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59101E99" w:rsidR="00924F5F" w:rsidRPr="00494DCF" w:rsidRDefault="62213078" w:rsidP="00084FBF">
      <w:pPr>
        <w:pStyle w:val="Titre"/>
        <w:rPr>
          <w:noProof/>
          <w:lang w:val="fr-FR"/>
        </w:rPr>
      </w:pPr>
      <w:r w:rsidRPr="62213078">
        <w:rPr>
          <w:lang w:val="fr-FR"/>
        </w:rPr>
        <w:t xml:space="preserve">Les </w:t>
      </w:r>
      <w:r w:rsidR="00CB5DA6">
        <w:rPr>
          <w:lang w:val="fr-FR"/>
        </w:rPr>
        <w:t>pizzas</w:t>
      </w:r>
      <w:r w:rsidR="009B2799">
        <w:rPr>
          <w:lang w:val="fr-FR"/>
        </w:rPr>
        <w:t xml:space="preserve"> – partie 1</w:t>
      </w:r>
    </w:p>
    <w:p w14:paraId="2E71015A" w14:textId="24BA7EF6" w:rsidR="00924F5F" w:rsidRPr="00C62D79" w:rsidRDefault="62213078" w:rsidP="00084FBF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62213078">
        <w:rPr>
          <w:lang w:val="fr-FR"/>
        </w:rPr>
        <w:t>TP</w:t>
      </w:r>
      <w:r w:rsidR="00033559">
        <w:rPr>
          <w:lang w:val="fr-FR"/>
        </w:rPr>
        <w:t>02</w:t>
      </w:r>
      <w:r w:rsidRPr="62213078">
        <w:rPr>
          <w:lang w:val="fr-FR"/>
        </w:rPr>
        <w:t xml:space="preserve"> du Module 05 – ASP.NET Razor</w:t>
      </w:r>
    </w:p>
    <w:p w14:paraId="404DB5B5" w14:textId="77777777" w:rsidR="00924F5F" w:rsidRPr="00C62D79" w:rsidRDefault="00924F5F" w:rsidP="00084FB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D76B76" w14:paraId="4E93A745" w14:textId="77777777" w:rsidTr="62213078">
        <w:tc>
          <w:tcPr>
            <w:tcW w:w="9645" w:type="dxa"/>
            <w:shd w:val="clear" w:color="auto" w:fill="F2F2F2" w:themeFill="background1" w:themeFillShade="F2"/>
          </w:tcPr>
          <w:p w14:paraId="0040BCB2" w14:textId="77813A76" w:rsidR="00924F5F" w:rsidRPr="00C62D79" w:rsidRDefault="62213078" w:rsidP="00084FBF">
            <w:pPr>
              <w:pStyle w:val="TPnormal"/>
              <w:jc w:val="left"/>
            </w:pPr>
            <w:r>
              <w:t>Avant de démarrer ce TP, il convient d’avoir suivi les vidéos des modules 1 à 5 et d’avoir réalisé les TP proposés.</w:t>
            </w:r>
          </w:p>
        </w:tc>
      </w:tr>
    </w:tbl>
    <w:p w14:paraId="1184DB29" w14:textId="77777777" w:rsidR="00924F5F" w:rsidRPr="00C62D79" w:rsidRDefault="00924F5F" w:rsidP="00084FB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62213078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62213078" w:rsidP="00084FBF">
            <w:pPr>
              <w:spacing w:before="40" w:after="40"/>
              <w:rPr>
                <w:b/>
                <w:color w:val="FFFFFF" w:themeColor="background1"/>
                <w:lang w:val="fr-FR"/>
              </w:rPr>
            </w:pPr>
            <w:r w:rsidRPr="62213078">
              <w:rPr>
                <w:b/>
                <w:bCs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62213078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4637C2D" w:rsidR="00924F5F" w:rsidRPr="00C62D79" w:rsidRDefault="00D76B76" w:rsidP="00084FBF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1 à 3</w:t>
            </w:r>
            <w:r w:rsidR="62213078" w:rsidRPr="62213078">
              <w:rPr>
                <w:lang w:val="fr-FR"/>
              </w:rPr>
              <w:t xml:space="preserve"> heures</w:t>
            </w:r>
          </w:p>
        </w:tc>
      </w:tr>
    </w:tbl>
    <w:p w14:paraId="44FC85FB" w14:textId="419FC932" w:rsidR="00CD650F" w:rsidRDefault="00CB5DA6" w:rsidP="00084FBF">
      <w:pPr>
        <w:pStyle w:val="TPTitre"/>
      </w:pPr>
      <w:r>
        <w:t>Objectif</w:t>
      </w:r>
    </w:p>
    <w:p w14:paraId="530F0420" w14:textId="2EB6076A" w:rsidR="00CD650F" w:rsidRPr="005D0E69" w:rsidRDefault="62213078" w:rsidP="005D0E69">
      <w:pPr>
        <w:pStyle w:val="TPnormal"/>
      </w:pPr>
      <w:r w:rsidRPr="005D0E69">
        <w:t xml:space="preserve">Le but de ce TP est de créer un site pour la gestion </w:t>
      </w:r>
      <w:r w:rsidR="00491469" w:rsidRPr="005D0E69">
        <w:t>de pizzas :</w:t>
      </w:r>
    </w:p>
    <w:p w14:paraId="021E28C1" w14:textId="2824A04D" w:rsidR="00CD650F" w:rsidRDefault="00C115B9" w:rsidP="00491469">
      <w:pPr>
        <w:pStyle w:val="TPnormal"/>
        <w:numPr>
          <w:ilvl w:val="1"/>
          <w:numId w:val="27"/>
        </w:numPr>
        <w:jc w:val="left"/>
      </w:pPr>
      <w:r>
        <w:t>Créer</w:t>
      </w:r>
      <w:r w:rsidR="62213078">
        <w:t>, modifier, supprimer des pizzas.</w:t>
      </w:r>
    </w:p>
    <w:p w14:paraId="20266AB7" w14:textId="350519CF" w:rsidR="00CB5DA6" w:rsidRDefault="00CB5DA6" w:rsidP="00CB5DA6">
      <w:pPr>
        <w:pStyle w:val="TPcran"/>
      </w:pPr>
      <w:r>
        <w:rPr>
          <w:lang w:eastAsia="fr-FR" w:bidi="ar-SA"/>
        </w:rPr>
        <w:drawing>
          <wp:inline distT="0" distB="0" distL="0" distR="0" wp14:anchorId="10A132FD" wp14:editId="77AFA2EB">
            <wp:extent cx="2777706" cy="2512802"/>
            <wp:effectExtent l="19050" t="19050" r="22860" b="20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190" cy="2517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fr-FR" w:bidi="ar-SA"/>
        </w:rPr>
        <w:drawing>
          <wp:inline distT="0" distB="0" distL="0" distR="0" wp14:anchorId="1FBBF983" wp14:editId="66C46D6C">
            <wp:extent cx="2579298" cy="2553711"/>
            <wp:effectExtent l="19050" t="19050" r="12065" b="184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502" cy="2575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01964" w14:textId="34C6BC6B" w:rsidR="00CD650F" w:rsidRDefault="00C115B9" w:rsidP="00491469">
      <w:pPr>
        <w:pStyle w:val="TPnormal"/>
        <w:numPr>
          <w:ilvl w:val="1"/>
          <w:numId w:val="27"/>
        </w:numPr>
        <w:jc w:val="left"/>
      </w:pPr>
      <w:r>
        <w:t>Afficher</w:t>
      </w:r>
      <w:r w:rsidR="62213078">
        <w:t xml:space="preserve"> la liste de toutes les pizzas créées.</w:t>
      </w:r>
    </w:p>
    <w:p w14:paraId="0AA9DE8F" w14:textId="77777777" w:rsidR="00CB5DA6" w:rsidRDefault="00CB5DA6" w:rsidP="00CB5DA6">
      <w:pPr>
        <w:pStyle w:val="TPTitre"/>
      </w:pPr>
      <w:r w:rsidRPr="00CB5DA6">
        <w:t>Énoncé</w:t>
      </w:r>
    </w:p>
    <w:p w14:paraId="54A65082" w14:textId="156AE9E9" w:rsidR="007E0E92" w:rsidRDefault="62213078" w:rsidP="00024610">
      <w:pPr>
        <w:pStyle w:val="TPnormal"/>
        <w:numPr>
          <w:ilvl w:val="0"/>
          <w:numId w:val="27"/>
        </w:numPr>
        <w:jc w:val="left"/>
      </w:pPr>
      <w:r>
        <w:t>Créer un nouveau site web ASP.NET MVC, sans authentification.</w:t>
      </w:r>
    </w:p>
    <w:p w14:paraId="776FC1CE" w14:textId="5A8C909E" w:rsidR="00FC3C3E" w:rsidRDefault="62213078" w:rsidP="00C115B9">
      <w:pPr>
        <w:pStyle w:val="TPnormal"/>
        <w:numPr>
          <w:ilvl w:val="0"/>
          <w:numId w:val="27"/>
        </w:numPr>
        <w:jc w:val="left"/>
      </w:pPr>
      <w:r>
        <w:t>Dans votre solution, importer le projet BO fourni.</w:t>
      </w:r>
    </w:p>
    <w:p w14:paraId="4097D826" w14:textId="2E7FA7D0" w:rsidR="00FC3C3E" w:rsidRDefault="62213078" w:rsidP="00024610">
      <w:pPr>
        <w:pStyle w:val="TPnormal"/>
        <w:numPr>
          <w:ilvl w:val="0"/>
          <w:numId w:val="28"/>
        </w:numPr>
        <w:jc w:val="left"/>
      </w:pPr>
      <w:r>
        <w:t>Générer un contrôleur avec actions de lecture/écriture nommé PizzaController</w:t>
      </w:r>
    </w:p>
    <w:p w14:paraId="11F2E674" w14:textId="071D8553" w:rsidR="00FC3C3E" w:rsidRDefault="62213078" w:rsidP="00024610">
      <w:pPr>
        <w:pStyle w:val="TPnormal"/>
        <w:numPr>
          <w:ilvl w:val="0"/>
          <w:numId w:val="28"/>
        </w:numPr>
        <w:jc w:val="left"/>
      </w:pPr>
      <w:r>
        <w:t>En utilisant les getters statiques de la classe Pizza, mettre en place une « simulation de persistance de donnée</w:t>
      </w:r>
      <w:r w:rsidR="00024610">
        <w:t>s</w:t>
      </w:r>
      <w:r>
        <w:t> » dans votre PizzaController.</w:t>
      </w:r>
    </w:p>
    <w:p w14:paraId="0113EDCA" w14:textId="7718A694" w:rsidR="00CD650F" w:rsidRDefault="62213078" w:rsidP="00024610">
      <w:pPr>
        <w:pStyle w:val="TPnormal"/>
        <w:numPr>
          <w:ilvl w:val="0"/>
          <w:numId w:val="28"/>
        </w:numPr>
        <w:jc w:val="left"/>
      </w:pPr>
      <w:r>
        <w:lastRenderedPageBreak/>
        <w:t>Générer les vues Create, Edit, Delete, Index pour votre PizzaController.</w:t>
      </w:r>
    </w:p>
    <w:p w14:paraId="6BD1E58C" w14:textId="35C81E16" w:rsidR="00CD650F" w:rsidRDefault="62213078" w:rsidP="00024610">
      <w:pPr>
        <w:pStyle w:val="TPnormal"/>
        <w:numPr>
          <w:ilvl w:val="0"/>
          <w:numId w:val="28"/>
        </w:numPr>
        <w:jc w:val="left"/>
      </w:pPr>
      <w:r>
        <w:t>Modifier ces vues pour ajouter le choix de la pâte et des ingrédients dans les vues Edit et Create, penser à utiliser des ViewModels</w:t>
      </w:r>
      <w:r w:rsidR="001A049B">
        <w:t>.</w:t>
      </w:r>
      <w:bookmarkStart w:id="0" w:name="_GoBack"/>
      <w:bookmarkEnd w:id="0"/>
    </w:p>
    <w:p w14:paraId="77F2114D" w14:textId="1A9EED77" w:rsidR="00CD650F" w:rsidRDefault="62213078" w:rsidP="00024610">
      <w:pPr>
        <w:pStyle w:val="TPnormal"/>
        <w:numPr>
          <w:ilvl w:val="0"/>
          <w:numId w:val="28"/>
        </w:numPr>
        <w:jc w:val="left"/>
      </w:pPr>
      <w:r>
        <w:t>Coté contrôleur, ajouter le code nécessaire pour rendre fonctionnelles toutes les actions prégénérées lors de la création, penser à factoriser le code pour éviter la redondance.</w:t>
      </w:r>
    </w:p>
    <w:p w14:paraId="1CCA6F5C" w14:textId="6114B565" w:rsidR="00A71DAD" w:rsidRDefault="62213078" w:rsidP="00024610">
      <w:pPr>
        <w:pStyle w:val="TPnormal"/>
        <w:numPr>
          <w:ilvl w:val="0"/>
          <w:numId w:val="28"/>
        </w:numPr>
        <w:jc w:val="left"/>
      </w:pPr>
      <w:r>
        <w:t>Créer une vue partielle pour l’affichage des détails d’une pizza en lecture seule, elle doit afficher également la pâte sélectionnée et la liste des ingrédients.</w:t>
      </w:r>
    </w:p>
    <w:p w14:paraId="0D9D853E" w14:textId="21631EAF" w:rsidR="002020E8" w:rsidRDefault="62213078" w:rsidP="00024610">
      <w:pPr>
        <w:pStyle w:val="TPnormal"/>
        <w:numPr>
          <w:ilvl w:val="0"/>
          <w:numId w:val="28"/>
        </w:numPr>
        <w:jc w:val="left"/>
      </w:pPr>
      <w:r>
        <w:t>Modifier les vues Edit et Détails pour qu’elles utilisent cette vue partielle.</w:t>
      </w:r>
    </w:p>
    <w:p w14:paraId="1E290D50" w14:textId="0E094DD7" w:rsidR="0062508E" w:rsidRDefault="62213078" w:rsidP="00024610">
      <w:pPr>
        <w:pStyle w:val="TPnormal"/>
        <w:numPr>
          <w:ilvl w:val="0"/>
          <w:numId w:val="28"/>
        </w:numPr>
        <w:jc w:val="left"/>
      </w:pPr>
      <w:r>
        <w:t xml:space="preserve">Ajouter un lien dans la navbar du _layout afin d’afficher l’action Index du PizzaController. </w:t>
      </w:r>
    </w:p>
    <w:p w14:paraId="657EC3DE" w14:textId="670F9582" w:rsidR="00A71DAD" w:rsidRDefault="00024610" w:rsidP="00024610">
      <w:pPr>
        <w:pStyle w:val="TPTitre"/>
      </w:pPr>
      <w:r>
        <w:t>Pour aller plus loin</w:t>
      </w:r>
    </w:p>
    <w:p w14:paraId="4B02B7DE" w14:textId="77777777" w:rsidR="00024610" w:rsidRDefault="62213078" w:rsidP="00024610">
      <w:pPr>
        <w:pStyle w:val="TPnormal"/>
        <w:numPr>
          <w:ilvl w:val="0"/>
          <w:numId w:val="29"/>
        </w:numPr>
        <w:jc w:val="left"/>
      </w:pPr>
      <w:r>
        <w:t xml:space="preserve">Créer une méthode d’extension sur la classe HtmlHelper permettant de générer le code HTML pour le bouton Submit des formulaires, avec en paramètre le libellé du bouton. </w:t>
      </w:r>
    </w:p>
    <w:p w14:paraId="57F89365" w14:textId="77777777" w:rsidR="00024610" w:rsidRDefault="62213078" w:rsidP="00024610">
      <w:pPr>
        <w:pStyle w:val="TPnormal"/>
        <w:ind w:left="360"/>
        <w:jc w:val="left"/>
      </w:pPr>
      <w:r>
        <w:t>Cas d’utilisation dans un fichier cshtml :</w:t>
      </w:r>
      <w:r w:rsidR="00024610">
        <w:t xml:space="preserve"> </w:t>
      </w:r>
      <w:r w:rsidRPr="62213078">
        <w:rPr>
          <w:rFonts w:ascii="Consolas" w:eastAsia="Consolas" w:hAnsi="Consolas" w:cs="Consolas"/>
          <w:color w:val="000000" w:themeColor="text1"/>
          <w:sz w:val="19"/>
          <w:szCs w:val="19"/>
          <w:highlight w:val="yellow"/>
        </w:rPr>
        <w:t>@</w:t>
      </w:r>
      <w:r w:rsidRPr="62213078">
        <w:rPr>
          <w:rFonts w:ascii="Consolas" w:eastAsia="Consolas" w:hAnsi="Consolas" w:cs="Consolas"/>
          <w:color w:val="000000" w:themeColor="text1"/>
          <w:sz w:val="19"/>
          <w:szCs w:val="19"/>
        </w:rPr>
        <w:t>Html.CustomSubmit(</w:t>
      </w:r>
      <w:r w:rsidRPr="62213078">
        <w:rPr>
          <w:rFonts w:ascii="Consolas" w:eastAsia="Consolas" w:hAnsi="Consolas" w:cs="Consolas"/>
          <w:color w:val="A31515"/>
          <w:sz w:val="19"/>
          <w:szCs w:val="19"/>
        </w:rPr>
        <w:t>"Sauvegarder"</w:t>
      </w:r>
      <w:r w:rsidRPr="62213078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  <w:r>
        <w:t xml:space="preserve">. </w:t>
      </w:r>
    </w:p>
    <w:p w14:paraId="5524E450" w14:textId="7BF3EDD9" w:rsidR="00084FBF" w:rsidRDefault="62213078" w:rsidP="00024610">
      <w:pPr>
        <w:pStyle w:val="TPnormal"/>
        <w:ind w:left="360"/>
        <w:jc w:val="left"/>
      </w:pPr>
      <w:r>
        <w:t xml:space="preserve">Vous aurez besoin d’ajouter un </w:t>
      </w:r>
      <w:r w:rsidRPr="62213078">
        <w:rPr>
          <w:rFonts w:ascii="Consolas" w:eastAsia="Consolas" w:hAnsi="Consolas" w:cs="Consolas"/>
          <w:color w:val="000000" w:themeColor="text1"/>
          <w:sz w:val="19"/>
          <w:szCs w:val="19"/>
          <w:highlight w:val="yellow"/>
        </w:rPr>
        <w:t>@</w:t>
      </w:r>
      <w:r>
        <w:t>using au début de votre vue pour recenser la classe de votre méthode d’extension.</w:t>
      </w:r>
    </w:p>
    <w:p w14:paraId="39C59AC4" w14:textId="13347FD8" w:rsidR="00A71DAD" w:rsidRDefault="62213078" w:rsidP="00C115B9">
      <w:pPr>
        <w:pStyle w:val="TPnormal"/>
        <w:numPr>
          <w:ilvl w:val="0"/>
          <w:numId w:val="26"/>
        </w:numPr>
        <w:ind w:left="360"/>
        <w:jc w:val="left"/>
      </w:pPr>
      <w:r>
        <w:t>Modifier tous les actionLink des vues CRUD pour afficher un bouton plutôt qu’un hyperlien.</w:t>
      </w:r>
    </w:p>
    <w:p w14:paraId="5F13C1D1" w14:textId="77777777" w:rsidR="00C115B9" w:rsidRDefault="00C115B9" w:rsidP="00C115B9">
      <w:pPr>
        <w:pStyle w:val="TPTitre"/>
      </w:pPr>
      <w:r>
        <w:t>Proposition de solution</w:t>
      </w:r>
    </w:p>
    <w:p w14:paraId="13FF5E33" w14:textId="77777777" w:rsidR="00C115B9" w:rsidRPr="0063306A" w:rsidRDefault="00C115B9" w:rsidP="00C115B9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p w14:paraId="1A63E12F" w14:textId="77777777" w:rsidR="00C115B9" w:rsidRPr="0063306A" w:rsidRDefault="00C115B9" w:rsidP="00C115B9">
      <w:pPr>
        <w:pStyle w:val="TPnormal"/>
        <w:jc w:val="left"/>
      </w:pPr>
    </w:p>
    <w:sectPr w:rsidR="00C115B9" w:rsidRPr="0063306A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626A6" w14:textId="77777777" w:rsidR="00D41B62" w:rsidRDefault="00D41B62" w:rsidP="006C7E58">
      <w:r>
        <w:separator/>
      </w:r>
    </w:p>
  </w:endnote>
  <w:endnote w:type="continuationSeparator" w:id="0">
    <w:p w14:paraId="44A25111" w14:textId="77777777" w:rsidR="00D41B62" w:rsidRDefault="00D41B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62213078">
      <w:tc>
        <w:tcPr>
          <w:tcW w:w="2500" w:type="pct"/>
          <w:vAlign w:val="bottom"/>
        </w:tcPr>
        <w:p w14:paraId="5C514B8E" w14:textId="659AF9CB" w:rsidR="007C4822" w:rsidRDefault="62213078" w:rsidP="007C4822">
          <w:pPr>
            <w:pStyle w:val="Pieddepage"/>
          </w:pPr>
          <w:r>
            <w:t xml:space="preserve">Page </w:t>
          </w:r>
          <w:r w:rsidR="007C4822" w:rsidRPr="62213078">
            <w:rPr>
              <w:noProof/>
            </w:rPr>
            <w:fldChar w:fldCharType="begin"/>
          </w:r>
          <w:r w:rsidR="007C4822" w:rsidRPr="62213078">
            <w:rPr>
              <w:noProof/>
            </w:rPr>
            <w:instrText xml:space="preserve"> PAGE   \* MERGEFORMAT </w:instrText>
          </w:r>
          <w:r w:rsidR="007C4822" w:rsidRPr="62213078">
            <w:rPr>
              <w:noProof/>
            </w:rPr>
            <w:fldChar w:fldCharType="separate"/>
          </w:r>
          <w:r w:rsidR="001A049B">
            <w:rPr>
              <w:noProof/>
            </w:rPr>
            <w:t>1</w:t>
          </w:r>
          <w:r w:rsidR="007C4822" w:rsidRPr="62213078">
            <w:rPr>
              <w:noProof/>
            </w:rPr>
            <w:fldChar w:fldCharType="end"/>
          </w:r>
          <w:r>
            <w:t>/</w:t>
          </w:r>
          <w:r w:rsidR="007C4822" w:rsidRPr="62213078">
            <w:rPr>
              <w:noProof/>
            </w:rPr>
            <w:fldChar w:fldCharType="begin"/>
          </w:r>
          <w:r w:rsidR="007C4822" w:rsidRPr="62213078">
            <w:rPr>
              <w:noProof/>
            </w:rPr>
            <w:instrText xml:space="preserve"> NUMPAGES   \* MERGEFORMAT </w:instrText>
          </w:r>
          <w:r w:rsidR="007C4822" w:rsidRPr="62213078">
            <w:rPr>
              <w:noProof/>
            </w:rPr>
            <w:fldChar w:fldCharType="separate"/>
          </w:r>
          <w:r w:rsidR="001A049B">
            <w:rPr>
              <w:noProof/>
            </w:rPr>
            <w:t>2</w:t>
          </w:r>
          <w:r w:rsidR="007C4822" w:rsidRPr="62213078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62213078">
            <w:rPr>
              <w:sz w:val="22"/>
              <w:szCs w:val="22"/>
            </w:rPr>
            <w:t>www.eni-ecole.fr</w:t>
          </w:r>
          <w:r w:rsidRPr="62213078">
            <w:rPr>
              <w:rStyle w:val="Lienhypertexte"/>
              <w:color w:val="000000" w:themeColor="text1"/>
              <w:sz w:val="22"/>
              <w:szCs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62213078">
      <w:tc>
        <w:tcPr>
          <w:tcW w:w="1" w:type="pct"/>
          <w:gridSpan w:val="2"/>
          <w:vAlign w:val="bottom"/>
        </w:tcPr>
        <w:p w14:paraId="418C0BB3" w14:textId="77777777" w:rsidR="007C4822" w:rsidRDefault="62213078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62213078">
            <w:rPr>
              <w:sz w:val="14"/>
              <w:szCs w:val="14"/>
            </w:rPr>
            <w:t>© ENI – Tous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7EF3F" w14:textId="77777777" w:rsidR="00D41B62" w:rsidRDefault="00D41B62" w:rsidP="006C7E58">
      <w:r>
        <w:separator/>
      </w:r>
    </w:p>
  </w:footnote>
  <w:footnote w:type="continuationSeparator" w:id="0">
    <w:p w14:paraId="031ADEFA" w14:textId="77777777" w:rsidR="00D41B62" w:rsidRDefault="00D41B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1" w14:textId="200BF4BF" w:rsidR="002A2662" w:rsidRDefault="00033559" w:rsidP="00033559">
    <w:pPr>
      <w:pStyle w:val="En-tte"/>
      <w:jc w:val="right"/>
      <w:rPr>
        <w:color w:val="343642"/>
        <w:sz w:val="22"/>
        <w:szCs w:val="22"/>
        <w:lang w:val="fr-FR"/>
      </w:rPr>
    </w:pPr>
    <w:r>
      <w:rPr>
        <w:color w:val="343642"/>
        <w:sz w:val="22"/>
        <w:szCs w:val="22"/>
        <w:lang w:val="fr-FR"/>
      </w:rPr>
      <w:t>Développement Web côté serveur avec ASP.NET</w:t>
    </w:r>
  </w:p>
  <w:p w14:paraId="05B90D0C" w14:textId="77777777" w:rsidR="00033559" w:rsidRPr="006C7E58" w:rsidRDefault="00033559" w:rsidP="00033559">
    <w:pPr>
      <w:pStyle w:val="En-tte"/>
      <w:jc w:val="right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37E"/>
    <w:multiLevelType w:val="hybridMultilevel"/>
    <w:tmpl w:val="F0742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F379AB"/>
    <w:multiLevelType w:val="hybridMultilevel"/>
    <w:tmpl w:val="3104BF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6B44BCE"/>
    <w:multiLevelType w:val="hybridMultilevel"/>
    <w:tmpl w:val="BFEE89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C7262E"/>
    <w:multiLevelType w:val="hybridMultilevel"/>
    <w:tmpl w:val="1102C1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6"/>
  </w:num>
  <w:num w:numId="4">
    <w:abstractNumId w:val="13"/>
  </w:num>
  <w:num w:numId="5">
    <w:abstractNumId w:val="8"/>
  </w:num>
  <w:num w:numId="6">
    <w:abstractNumId w:val="22"/>
  </w:num>
  <w:num w:numId="7">
    <w:abstractNumId w:val="15"/>
  </w:num>
  <w:num w:numId="8">
    <w:abstractNumId w:val="0"/>
  </w:num>
  <w:num w:numId="9">
    <w:abstractNumId w:val="18"/>
  </w:num>
  <w:num w:numId="10">
    <w:abstractNumId w:val="12"/>
  </w:num>
  <w:num w:numId="11">
    <w:abstractNumId w:val="2"/>
  </w:num>
  <w:num w:numId="12">
    <w:abstractNumId w:val="19"/>
  </w:num>
  <w:num w:numId="13">
    <w:abstractNumId w:val="11"/>
  </w:num>
  <w:num w:numId="14">
    <w:abstractNumId w:val="10"/>
  </w:num>
  <w:num w:numId="15">
    <w:abstractNumId w:val="21"/>
  </w:num>
  <w:num w:numId="16">
    <w:abstractNumId w:val="4"/>
  </w:num>
  <w:num w:numId="17">
    <w:abstractNumId w:val="20"/>
  </w:num>
  <w:num w:numId="18">
    <w:abstractNumId w:val="7"/>
  </w:num>
  <w:num w:numId="19">
    <w:abstractNumId w:val="23"/>
  </w:num>
  <w:num w:numId="20">
    <w:abstractNumId w:val="5"/>
  </w:num>
  <w:num w:numId="21">
    <w:abstractNumId w:val="3"/>
  </w:num>
  <w:num w:numId="22">
    <w:abstractNumId w:val="14"/>
  </w:num>
  <w:num w:numId="23">
    <w:abstractNumId w:val="26"/>
  </w:num>
  <w:num w:numId="24">
    <w:abstractNumId w:val="16"/>
  </w:num>
  <w:num w:numId="25">
    <w:abstractNumId w:val="9"/>
  </w:num>
  <w:num w:numId="26">
    <w:abstractNumId w:val="1"/>
  </w:num>
  <w:num w:numId="27">
    <w:abstractNumId w:val="25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24610"/>
    <w:rsid w:val="00033559"/>
    <w:rsid w:val="000417F6"/>
    <w:rsid w:val="000504C9"/>
    <w:rsid w:val="000753A7"/>
    <w:rsid w:val="00084FBF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49B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34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91469"/>
    <w:rsid w:val="00492FCA"/>
    <w:rsid w:val="00494DCF"/>
    <w:rsid w:val="004C2502"/>
    <w:rsid w:val="004F2C2E"/>
    <w:rsid w:val="004F2F65"/>
    <w:rsid w:val="004F5023"/>
    <w:rsid w:val="005056C3"/>
    <w:rsid w:val="00544157"/>
    <w:rsid w:val="00553045"/>
    <w:rsid w:val="0057306B"/>
    <w:rsid w:val="005748B3"/>
    <w:rsid w:val="005A36E5"/>
    <w:rsid w:val="005C1BB9"/>
    <w:rsid w:val="005C68D3"/>
    <w:rsid w:val="005D0E69"/>
    <w:rsid w:val="005D1943"/>
    <w:rsid w:val="005E3B89"/>
    <w:rsid w:val="005F2EFB"/>
    <w:rsid w:val="0062508E"/>
    <w:rsid w:val="0063306A"/>
    <w:rsid w:val="006367DA"/>
    <w:rsid w:val="00692B97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B2799"/>
    <w:rsid w:val="009C09D3"/>
    <w:rsid w:val="009C2AC3"/>
    <w:rsid w:val="009D1251"/>
    <w:rsid w:val="00A055CF"/>
    <w:rsid w:val="00A361C9"/>
    <w:rsid w:val="00A71DAD"/>
    <w:rsid w:val="00A93073"/>
    <w:rsid w:val="00A94283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052C"/>
    <w:rsid w:val="00BB4AC7"/>
    <w:rsid w:val="00BB5E5B"/>
    <w:rsid w:val="00BF077F"/>
    <w:rsid w:val="00C115B9"/>
    <w:rsid w:val="00C16564"/>
    <w:rsid w:val="00C33697"/>
    <w:rsid w:val="00C41B0B"/>
    <w:rsid w:val="00C62D79"/>
    <w:rsid w:val="00C87756"/>
    <w:rsid w:val="00CA5C15"/>
    <w:rsid w:val="00CB5DA6"/>
    <w:rsid w:val="00CB6767"/>
    <w:rsid w:val="00CC4730"/>
    <w:rsid w:val="00CD650F"/>
    <w:rsid w:val="00CD6D6E"/>
    <w:rsid w:val="00CE2F19"/>
    <w:rsid w:val="00D14314"/>
    <w:rsid w:val="00D2004D"/>
    <w:rsid w:val="00D31AF1"/>
    <w:rsid w:val="00D41B62"/>
    <w:rsid w:val="00D76B76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C3C3E"/>
    <w:rsid w:val="00FC5609"/>
    <w:rsid w:val="00FD5D6A"/>
    <w:rsid w:val="00FD6044"/>
    <w:rsid w:val="00FE02FA"/>
    <w:rsid w:val="00FF18F4"/>
    <w:rsid w:val="00FF7FF5"/>
    <w:rsid w:val="622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Z5HNVW24N33T-678105430-7393</_dlc_DocId>
    <_dlc_DocIdUrl xmlns="48513151-72dc-4d20-a25c-0c8180736831">
      <Url>http://inet/sites/projets/EcoleNumerique/_layouts/15/DocIdRedir.aspx?ID=Z5HNVW24N33T-678105430-7393</Url>
      <Description>Z5HNVW24N33T-678105430-7393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25</TotalTime>
  <Pages>2</Pages>
  <Words>312</Words>
  <Characters>1722</Characters>
  <Application>Microsoft Office Word</Application>
  <DocSecurity>0</DocSecurity>
  <Lines>14</Lines>
  <Paragraphs>4</Paragraphs>
  <ScaleCrop>false</ScaleCrop>
  <Company>Editions Eni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2016-10-05T13:21:00Z</cp:lastPrinted>
  <dcterms:created xsi:type="dcterms:W3CDTF">2017-06-02T05:57:00Z</dcterms:created>
  <dcterms:modified xsi:type="dcterms:W3CDTF">2018-09-24T13:27:00Z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37426b7b-022d-459f-98c1-ae81521ad4a9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