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A44" w:rsidRPr="003A0A44" w:rsidRDefault="003A0A44" w:rsidP="003A0A44">
      <w:pPr>
        <w:pStyle w:val="NormalWeb"/>
        <w:spacing w:before="0" w:beforeAutospacing="0" w:after="60" w:afterAutospacing="0"/>
        <w:jc w:val="center"/>
        <w:rPr>
          <w:lang w:val="fr-FR"/>
        </w:rPr>
      </w:pPr>
      <w:r w:rsidRPr="003A0A44">
        <w:rPr>
          <w:rFonts w:ascii="Arial" w:hAnsi="Arial" w:cs="Arial"/>
          <w:color w:val="000000"/>
          <w:sz w:val="52"/>
          <w:szCs w:val="52"/>
          <w:lang w:val="fr-FR"/>
        </w:rPr>
        <w:t>Etudes de marché</w:t>
      </w:r>
      <w:r>
        <w:rPr>
          <w:rFonts w:ascii="Arial" w:hAnsi="Arial" w:cs="Arial"/>
          <w:color w:val="000000"/>
          <w:sz w:val="52"/>
          <w:szCs w:val="52"/>
          <w:lang w:val="fr-FR"/>
        </w:rPr>
        <w:t xml:space="preserve"> Projet </w:t>
      </w:r>
      <w:proofErr w:type="spellStart"/>
      <w:r>
        <w:rPr>
          <w:rFonts w:ascii="Arial" w:hAnsi="Arial" w:cs="Arial"/>
          <w:color w:val="000000"/>
          <w:sz w:val="52"/>
          <w:szCs w:val="52"/>
          <w:lang w:val="fr-FR"/>
        </w:rPr>
        <w:t>Eat</w:t>
      </w:r>
      <w:proofErr w:type="spellEnd"/>
      <w:r>
        <w:rPr>
          <w:rFonts w:ascii="Arial" w:hAnsi="Arial" w:cs="Arial"/>
          <w:color w:val="000000"/>
          <w:sz w:val="52"/>
          <w:szCs w:val="52"/>
          <w:lang w:val="fr-FR"/>
        </w:rPr>
        <w:t xml:space="preserve"> In Time</w:t>
      </w:r>
    </w:p>
    <w:p w:rsidR="003A0A44" w:rsidRPr="003A0A44" w:rsidRDefault="003A0A44" w:rsidP="003A0A44">
      <w:pPr>
        <w:pStyle w:val="Titre1"/>
        <w:rPr>
          <w:lang w:val="fr-FR"/>
        </w:rPr>
      </w:pPr>
      <w:r w:rsidRPr="003A0A44">
        <w:rPr>
          <w:b/>
          <w:bCs/>
          <w:lang w:val="fr-FR"/>
        </w:rPr>
        <w:t xml:space="preserve">Chiffre clés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En 2016 On observe une légère baisse d’activité de 3.2% par rapport à l’année précédente.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Malgré</w:t>
      </w:r>
      <w:r w:rsidRPr="003A0A44">
        <w:rPr>
          <w:rFonts w:ascii="Arial" w:hAnsi="Arial" w:cs="Arial"/>
          <w:color w:val="000000"/>
          <w:sz w:val="22"/>
          <w:szCs w:val="22"/>
          <w:lang w:val="fr-FR"/>
        </w:rPr>
        <w:t xml:space="preserve"> cette baisse le secteur de la restauration commerciale est le 5eme secteur d’emplois avec plus de 700000 salariés et plus de 180000 entreprise pour un chiffre d’affaire de 66 milliards d’euros.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La filière de la restauration (Restauration commerciale, rapide, collective et des métiers de bouche) représente quant à elle plus de 350000 employés.</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De plus cette filière impact de nombreux autres secteurs économiques tels que l’industrie agroalimentaire la pêche, la viticulture, mais aussi le tourisme ou les équipementiers de cuisine professionnelle.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Le marché est exploité aux </w:t>
      </w:r>
      <w:r w:rsidRPr="003A0A44">
        <w:rPr>
          <w:rFonts w:ascii="Arial" w:hAnsi="Arial" w:cs="Arial"/>
          <w:color w:val="000000"/>
          <w:sz w:val="22"/>
          <w:szCs w:val="22"/>
          <w:lang w:val="fr-FR"/>
        </w:rPr>
        <w:t>trois-quarts</w:t>
      </w:r>
      <w:r w:rsidRPr="003A0A44">
        <w:rPr>
          <w:rFonts w:ascii="Arial" w:hAnsi="Arial" w:cs="Arial"/>
          <w:color w:val="000000"/>
          <w:sz w:val="22"/>
          <w:szCs w:val="22"/>
          <w:lang w:val="fr-FR"/>
        </w:rPr>
        <w:t xml:space="preserve"> par des indépendants et à 90% par des TPE.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Dans la restauration commerciale nous comptons : </w:t>
      </w:r>
    </w:p>
    <w:p w:rsidR="003A0A44" w:rsidRPr="003A0A44" w:rsidRDefault="003A0A44" w:rsidP="003A0A44">
      <w:pPr>
        <w:pStyle w:val="NormalWeb"/>
        <w:numPr>
          <w:ilvl w:val="0"/>
          <w:numId w:val="3"/>
        </w:numPr>
        <w:spacing w:before="0" w:beforeAutospacing="0" w:after="0" w:afterAutospacing="0"/>
        <w:textAlignment w:val="baseline"/>
        <w:rPr>
          <w:rFonts w:ascii="Arial" w:hAnsi="Arial" w:cs="Arial"/>
          <w:color w:val="000000"/>
          <w:sz w:val="22"/>
          <w:szCs w:val="22"/>
          <w:lang w:val="fr-FR"/>
        </w:rPr>
      </w:pPr>
      <w:r w:rsidRPr="003A0A44">
        <w:rPr>
          <w:rFonts w:ascii="Arial" w:hAnsi="Arial" w:cs="Arial"/>
          <w:color w:val="000000"/>
          <w:sz w:val="22"/>
          <w:szCs w:val="22"/>
          <w:lang w:val="fr-FR"/>
        </w:rPr>
        <w:t>La restauration traditionnelle</w:t>
      </w:r>
    </w:p>
    <w:p w:rsidR="003A0A44" w:rsidRPr="003A0A44" w:rsidRDefault="003A0A44" w:rsidP="003A0A44">
      <w:pPr>
        <w:pStyle w:val="NormalWeb"/>
        <w:numPr>
          <w:ilvl w:val="0"/>
          <w:numId w:val="3"/>
        </w:numPr>
        <w:spacing w:before="0" w:beforeAutospacing="0" w:after="0" w:afterAutospacing="0"/>
        <w:textAlignment w:val="baseline"/>
        <w:rPr>
          <w:rFonts w:ascii="Arial" w:hAnsi="Arial" w:cs="Arial"/>
          <w:color w:val="000000"/>
          <w:sz w:val="22"/>
          <w:szCs w:val="22"/>
          <w:lang w:val="fr-FR"/>
        </w:rPr>
      </w:pPr>
      <w:r w:rsidRPr="003A0A44">
        <w:rPr>
          <w:rFonts w:ascii="Arial" w:hAnsi="Arial" w:cs="Arial"/>
          <w:color w:val="000000"/>
          <w:sz w:val="22"/>
          <w:szCs w:val="22"/>
          <w:lang w:val="fr-FR"/>
        </w:rPr>
        <w:t xml:space="preserve">La restauration rapide </w:t>
      </w:r>
    </w:p>
    <w:p w:rsidR="003A0A44" w:rsidRPr="003A0A44" w:rsidRDefault="003A0A44" w:rsidP="003A0A44">
      <w:pPr>
        <w:pStyle w:val="NormalWeb"/>
        <w:numPr>
          <w:ilvl w:val="0"/>
          <w:numId w:val="3"/>
        </w:numPr>
        <w:spacing w:before="0" w:beforeAutospacing="0" w:after="0" w:afterAutospacing="0"/>
        <w:textAlignment w:val="baseline"/>
        <w:rPr>
          <w:rFonts w:ascii="Arial" w:hAnsi="Arial" w:cs="Arial"/>
          <w:color w:val="000000"/>
          <w:sz w:val="22"/>
          <w:szCs w:val="22"/>
          <w:lang w:val="fr-FR"/>
        </w:rPr>
      </w:pPr>
      <w:r w:rsidRPr="003A0A44">
        <w:rPr>
          <w:rFonts w:ascii="Arial" w:hAnsi="Arial" w:cs="Arial"/>
          <w:color w:val="000000"/>
          <w:sz w:val="22"/>
          <w:szCs w:val="22"/>
          <w:lang w:val="fr-FR"/>
        </w:rPr>
        <w:t>Les débits de boissons</w:t>
      </w:r>
    </w:p>
    <w:p w:rsidR="003A0A44" w:rsidRPr="003A0A44" w:rsidRDefault="003A0A44" w:rsidP="003A0A44">
      <w:pPr>
        <w:pStyle w:val="NormalWeb"/>
        <w:numPr>
          <w:ilvl w:val="0"/>
          <w:numId w:val="3"/>
        </w:numPr>
        <w:spacing w:before="0" w:beforeAutospacing="0" w:after="0" w:afterAutospacing="0"/>
        <w:textAlignment w:val="baseline"/>
        <w:rPr>
          <w:rFonts w:ascii="Arial" w:hAnsi="Arial" w:cs="Arial"/>
          <w:color w:val="000000"/>
          <w:sz w:val="22"/>
          <w:szCs w:val="22"/>
          <w:lang w:val="fr-FR"/>
        </w:rPr>
      </w:pPr>
      <w:r w:rsidRPr="003A0A44">
        <w:rPr>
          <w:rFonts w:ascii="Arial" w:hAnsi="Arial" w:cs="Arial"/>
          <w:color w:val="000000"/>
          <w:sz w:val="22"/>
          <w:szCs w:val="22"/>
          <w:lang w:val="fr-FR"/>
        </w:rPr>
        <w:t xml:space="preserve">Les cafétérias </w:t>
      </w:r>
    </w:p>
    <w:p w:rsidR="003A0A44" w:rsidRPr="003A0A44" w:rsidRDefault="003A0A44" w:rsidP="003A0A44">
      <w:pPr>
        <w:pStyle w:val="NormalWeb"/>
        <w:numPr>
          <w:ilvl w:val="0"/>
          <w:numId w:val="3"/>
        </w:numPr>
        <w:spacing w:before="0" w:beforeAutospacing="0" w:after="0" w:afterAutospacing="0"/>
        <w:textAlignment w:val="baseline"/>
        <w:rPr>
          <w:rFonts w:ascii="Arial" w:hAnsi="Arial" w:cs="Arial"/>
          <w:color w:val="000000"/>
          <w:sz w:val="22"/>
          <w:szCs w:val="22"/>
          <w:lang w:val="fr-FR"/>
        </w:rPr>
      </w:pPr>
      <w:r w:rsidRPr="003A0A44">
        <w:rPr>
          <w:rFonts w:ascii="Arial" w:hAnsi="Arial" w:cs="Arial"/>
          <w:color w:val="000000"/>
          <w:sz w:val="22"/>
          <w:szCs w:val="22"/>
          <w:lang w:val="fr-FR"/>
        </w:rPr>
        <w:t>Les traiteurs</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Enfin l’Etat est liés au</w:t>
      </w:r>
      <w:r>
        <w:rPr>
          <w:rFonts w:ascii="Arial" w:hAnsi="Arial" w:cs="Arial"/>
          <w:color w:val="000000"/>
          <w:sz w:val="22"/>
          <w:szCs w:val="22"/>
          <w:lang w:val="fr-FR"/>
        </w:rPr>
        <w:t>x</w:t>
      </w:r>
      <w:r w:rsidRPr="003A0A44">
        <w:rPr>
          <w:rFonts w:ascii="Arial" w:hAnsi="Arial" w:cs="Arial"/>
          <w:color w:val="000000"/>
          <w:sz w:val="22"/>
          <w:szCs w:val="22"/>
          <w:lang w:val="fr-FR"/>
        </w:rPr>
        <w:t xml:space="preserve"> professionnels du </w:t>
      </w:r>
      <w:r w:rsidRPr="003A0A44">
        <w:rPr>
          <w:rFonts w:ascii="Arial" w:hAnsi="Arial" w:cs="Arial"/>
          <w:color w:val="000000"/>
          <w:sz w:val="22"/>
          <w:szCs w:val="22"/>
          <w:lang w:val="fr-FR"/>
        </w:rPr>
        <w:t>secteur ;</w:t>
      </w:r>
      <w:r w:rsidRPr="003A0A44">
        <w:rPr>
          <w:rFonts w:ascii="Arial" w:hAnsi="Arial" w:cs="Arial"/>
          <w:color w:val="000000"/>
          <w:sz w:val="22"/>
          <w:szCs w:val="22"/>
          <w:lang w:val="fr-FR"/>
        </w:rPr>
        <w:t xml:space="preserve"> il met en </w:t>
      </w:r>
      <w:r w:rsidRPr="003A0A44">
        <w:rPr>
          <w:rFonts w:ascii="Arial" w:hAnsi="Arial" w:cs="Arial"/>
          <w:color w:val="000000"/>
          <w:sz w:val="22"/>
          <w:szCs w:val="22"/>
          <w:lang w:val="fr-FR"/>
        </w:rPr>
        <w:t>œuvre</w:t>
      </w:r>
      <w:r w:rsidRPr="003A0A44">
        <w:rPr>
          <w:rFonts w:ascii="Arial" w:hAnsi="Arial" w:cs="Arial"/>
          <w:color w:val="000000"/>
          <w:sz w:val="22"/>
          <w:szCs w:val="22"/>
          <w:lang w:val="fr-FR"/>
        </w:rPr>
        <w:t xml:space="preserve"> de nombreux dispositif, pour soutenir le secteur en termes de qualité, de promotion, de modernisation, d’attractivité, d’information du consommateur ou d’amélioration du dialogue social. </w:t>
      </w:r>
    </w:p>
    <w:p w:rsidR="003A0A44" w:rsidRPr="003A0A44" w:rsidRDefault="003A0A44" w:rsidP="003A0A44">
      <w:pPr>
        <w:rPr>
          <w:lang w:val="fr-FR"/>
        </w:rPr>
      </w:pP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On notera que l’</w:t>
      </w:r>
      <w:r w:rsidRPr="003A0A44">
        <w:rPr>
          <w:rFonts w:ascii="Arial" w:hAnsi="Arial" w:cs="Arial"/>
          <w:color w:val="000000"/>
          <w:sz w:val="22"/>
          <w:szCs w:val="22"/>
          <w:lang w:val="fr-FR"/>
        </w:rPr>
        <w:t>état</w:t>
      </w:r>
      <w:r w:rsidRPr="003A0A44">
        <w:rPr>
          <w:rFonts w:ascii="Arial" w:hAnsi="Arial" w:cs="Arial"/>
          <w:color w:val="000000"/>
          <w:sz w:val="22"/>
          <w:szCs w:val="22"/>
          <w:lang w:val="fr-FR"/>
        </w:rPr>
        <w:t xml:space="preserve"> fournit une aide pour accompagner à l'</w:t>
      </w:r>
      <w:r w:rsidRPr="003A0A44">
        <w:rPr>
          <w:rFonts w:ascii="Arial" w:hAnsi="Arial" w:cs="Arial"/>
          <w:color w:val="000000"/>
          <w:sz w:val="22"/>
          <w:szCs w:val="22"/>
          <w:lang w:val="fr-FR"/>
        </w:rPr>
        <w:t>innovation, la</w:t>
      </w:r>
      <w:r w:rsidRPr="003A0A44">
        <w:rPr>
          <w:rFonts w:ascii="Arial" w:hAnsi="Arial" w:cs="Arial"/>
          <w:color w:val="000000"/>
          <w:sz w:val="22"/>
          <w:szCs w:val="22"/>
          <w:lang w:val="fr-FR"/>
        </w:rPr>
        <w:t xml:space="preserve"> modernisation des entreprises et l’emploi dans la filière.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Cette aide permet au professionnel d’emprunter de 30 à 600K euro à des conditions privilégiées, et garantissant 70 % du montant total du capital emprunté. Les dépenses éligibles au prêt </w:t>
      </w:r>
      <w:r w:rsidRPr="003A0A44">
        <w:rPr>
          <w:rFonts w:ascii="Arial" w:hAnsi="Arial" w:cs="Arial"/>
          <w:color w:val="000000"/>
          <w:sz w:val="22"/>
          <w:szCs w:val="22"/>
          <w:lang w:val="fr-FR"/>
        </w:rPr>
        <w:t>sont les</w:t>
      </w:r>
      <w:r w:rsidRPr="003A0A44">
        <w:rPr>
          <w:rFonts w:ascii="Arial" w:hAnsi="Arial" w:cs="Arial"/>
          <w:color w:val="000000"/>
          <w:sz w:val="22"/>
          <w:szCs w:val="22"/>
          <w:lang w:val="fr-FR"/>
        </w:rPr>
        <w:t xml:space="preserve"> mises aux normes, l’accessibilité, les équipements numériques et les actions de formation.</w:t>
      </w:r>
    </w:p>
    <w:p w:rsidR="003A0A44" w:rsidRPr="003A0A44" w:rsidRDefault="003A0A44" w:rsidP="003A0A44">
      <w:pPr>
        <w:pStyle w:val="Titre1"/>
        <w:rPr>
          <w:lang w:val="fr-FR"/>
        </w:rPr>
      </w:pPr>
      <w:r w:rsidRPr="003A0A44">
        <w:rPr>
          <w:b/>
          <w:bCs/>
          <w:lang w:val="fr-FR"/>
        </w:rPr>
        <w:t xml:space="preserve">Concurrence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Actuellement la restauration est l’un des secteurs les plus touchés par la transformation numérique. Il est donc normal de voir de </w:t>
      </w:r>
      <w:r w:rsidRPr="003A0A44">
        <w:rPr>
          <w:rFonts w:ascii="Arial" w:hAnsi="Arial" w:cs="Arial"/>
          <w:color w:val="000000"/>
          <w:sz w:val="22"/>
          <w:szCs w:val="22"/>
          <w:lang w:val="fr-FR"/>
        </w:rPr>
        <w:t>nombreuses innovation</w:t>
      </w:r>
      <w:r>
        <w:rPr>
          <w:rFonts w:ascii="Arial" w:hAnsi="Arial" w:cs="Arial"/>
          <w:color w:val="000000"/>
          <w:sz w:val="22"/>
          <w:szCs w:val="22"/>
          <w:lang w:val="fr-FR"/>
        </w:rPr>
        <w:t>s</w:t>
      </w:r>
      <w:r w:rsidRPr="003A0A44">
        <w:rPr>
          <w:rFonts w:ascii="Arial" w:hAnsi="Arial" w:cs="Arial"/>
          <w:color w:val="000000"/>
          <w:sz w:val="22"/>
          <w:szCs w:val="22"/>
          <w:lang w:val="fr-FR"/>
        </w:rPr>
        <w:t xml:space="preserve"> liées</w:t>
      </w:r>
      <w:r w:rsidRPr="003A0A44">
        <w:rPr>
          <w:rFonts w:ascii="Arial" w:hAnsi="Arial" w:cs="Arial"/>
          <w:color w:val="000000"/>
          <w:sz w:val="22"/>
          <w:szCs w:val="22"/>
          <w:lang w:val="fr-FR"/>
        </w:rPr>
        <w:t xml:space="preserve"> à l’informatique dans ce secteur.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On peut voir </w:t>
      </w:r>
      <w:r w:rsidRPr="003A0A44">
        <w:rPr>
          <w:rFonts w:ascii="Arial" w:hAnsi="Arial" w:cs="Arial"/>
          <w:color w:val="000000"/>
          <w:sz w:val="22"/>
          <w:szCs w:val="22"/>
          <w:lang w:val="fr-FR"/>
        </w:rPr>
        <w:t>plusieurs types</w:t>
      </w:r>
      <w:r w:rsidRPr="003A0A44">
        <w:rPr>
          <w:rFonts w:ascii="Arial" w:hAnsi="Arial" w:cs="Arial"/>
          <w:color w:val="000000"/>
          <w:sz w:val="22"/>
          <w:szCs w:val="22"/>
          <w:lang w:val="fr-FR"/>
        </w:rPr>
        <w:t xml:space="preserve"> de concurrent suivant le type de restaurant.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On notera par exemple les caisses libre services dans le secteur de la restauration </w:t>
      </w:r>
      <w:r w:rsidRPr="003A0A44">
        <w:rPr>
          <w:rFonts w:ascii="Arial" w:hAnsi="Arial" w:cs="Arial"/>
          <w:color w:val="000000"/>
          <w:sz w:val="22"/>
          <w:szCs w:val="22"/>
          <w:lang w:val="fr-FR"/>
        </w:rPr>
        <w:t>rapide ;</w:t>
      </w:r>
      <w:r w:rsidRPr="003A0A44">
        <w:rPr>
          <w:rFonts w:ascii="Arial" w:hAnsi="Arial" w:cs="Arial"/>
          <w:color w:val="000000"/>
          <w:sz w:val="22"/>
          <w:szCs w:val="22"/>
          <w:lang w:val="fr-FR"/>
        </w:rPr>
        <w:t xml:space="preserve"> qui sont implanté depuis quelques années en </w:t>
      </w:r>
      <w:r w:rsidRPr="003A0A44">
        <w:rPr>
          <w:rFonts w:ascii="Arial" w:hAnsi="Arial" w:cs="Arial"/>
          <w:color w:val="000000"/>
          <w:sz w:val="22"/>
          <w:szCs w:val="22"/>
          <w:lang w:val="fr-FR"/>
        </w:rPr>
        <w:t>France</w:t>
      </w:r>
      <w:r w:rsidRPr="003A0A44">
        <w:rPr>
          <w:rFonts w:ascii="Arial" w:hAnsi="Arial" w:cs="Arial"/>
          <w:color w:val="000000"/>
          <w:sz w:val="22"/>
          <w:szCs w:val="22"/>
          <w:lang w:val="fr-FR"/>
        </w:rPr>
        <w:t xml:space="preserve"> et on booster les ventes de </w:t>
      </w:r>
      <w:r w:rsidRPr="003A0A44">
        <w:rPr>
          <w:rFonts w:ascii="Arial" w:hAnsi="Arial" w:cs="Arial"/>
          <w:color w:val="000000"/>
          <w:sz w:val="22"/>
          <w:szCs w:val="22"/>
          <w:lang w:val="fr-FR"/>
        </w:rPr>
        <w:t>ce secteur</w:t>
      </w:r>
      <w:r w:rsidRPr="003A0A44">
        <w:rPr>
          <w:rFonts w:ascii="Arial" w:hAnsi="Arial" w:cs="Arial"/>
          <w:color w:val="000000"/>
          <w:sz w:val="22"/>
          <w:szCs w:val="22"/>
          <w:lang w:val="fr-FR"/>
        </w:rPr>
        <w:t>.</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En effet leur arrivés a permis d’automatiser nombres de processus manuel tel que la prise de commande ou encore la gestion du paiement.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Dans la restauration de luxe on notera que l’automatisation des processus n’est pas le seul objectif, le but est aussi d'améliorer l'expérience utilisateur au maximum. En effet des produits comme les tables tactiles de “</w:t>
      </w:r>
      <w:proofErr w:type="spellStart"/>
      <w:r w:rsidRPr="003A0A44">
        <w:rPr>
          <w:rFonts w:ascii="Arial" w:hAnsi="Arial" w:cs="Arial"/>
          <w:color w:val="000000"/>
          <w:sz w:val="22"/>
          <w:szCs w:val="22"/>
          <w:lang w:val="fr-FR"/>
        </w:rPr>
        <w:t>Dymension</w:t>
      </w:r>
      <w:proofErr w:type="spellEnd"/>
      <w:r w:rsidRPr="003A0A44">
        <w:rPr>
          <w:rFonts w:ascii="Arial" w:hAnsi="Arial" w:cs="Arial"/>
          <w:color w:val="000000"/>
          <w:sz w:val="22"/>
          <w:szCs w:val="22"/>
          <w:lang w:val="fr-FR"/>
        </w:rPr>
        <w:t xml:space="preserve">” </w:t>
      </w:r>
      <w:r w:rsidRPr="003A0A44">
        <w:rPr>
          <w:rFonts w:ascii="Arial" w:hAnsi="Arial" w:cs="Arial"/>
          <w:color w:val="000000"/>
          <w:sz w:val="22"/>
          <w:szCs w:val="22"/>
          <w:lang w:val="fr-FR"/>
        </w:rPr>
        <w:t>fournissent</w:t>
      </w:r>
      <w:r w:rsidRPr="003A0A44">
        <w:rPr>
          <w:rFonts w:ascii="Arial" w:hAnsi="Arial" w:cs="Arial"/>
          <w:color w:val="000000"/>
          <w:sz w:val="22"/>
          <w:szCs w:val="22"/>
          <w:lang w:val="fr-FR"/>
        </w:rPr>
        <w:t xml:space="preserve"> des jeux solo ou multijoueur des informations sur la </w:t>
      </w:r>
      <w:r w:rsidRPr="003A0A44">
        <w:rPr>
          <w:rFonts w:ascii="Arial" w:hAnsi="Arial" w:cs="Arial"/>
          <w:color w:val="000000"/>
          <w:sz w:val="22"/>
          <w:szCs w:val="22"/>
          <w:lang w:val="fr-FR"/>
        </w:rPr>
        <w:t>carte ou</w:t>
      </w:r>
      <w:r w:rsidRPr="003A0A44">
        <w:rPr>
          <w:rFonts w:ascii="Arial" w:hAnsi="Arial" w:cs="Arial"/>
          <w:color w:val="000000"/>
          <w:sz w:val="22"/>
          <w:szCs w:val="22"/>
          <w:lang w:val="fr-FR"/>
        </w:rPr>
        <w:t xml:space="preserve"> sur le restaurant et d’autres fonctionnalités.</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D’autres </w:t>
      </w:r>
      <w:r w:rsidRPr="003A0A44">
        <w:rPr>
          <w:rFonts w:ascii="Arial" w:hAnsi="Arial" w:cs="Arial"/>
          <w:color w:val="000000"/>
          <w:sz w:val="22"/>
          <w:szCs w:val="22"/>
          <w:lang w:val="fr-FR"/>
        </w:rPr>
        <w:t>solutions moins coûteuses</w:t>
      </w:r>
      <w:r w:rsidRPr="003A0A44">
        <w:rPr>
          <w:rFonts w:ascii="Arial" w:hAnsi="Arial" w:cs="Arial"/>
          <w:color w:val="000000"/>
          <w:sz w:val="22"/>
          <w:szCs w:val="22"/>
          <w:lang w:val="fr-FR"/>
        </w:rPr>
        <w:t xml:space="preserve"> ont été développé pour fournir le même genre de service avec plus de mobilité. On trouvera dans cette catégorie des applications mobiles permettant de prendre commande depuis son smartphone. Ou encore </w:t>
      </w:r>
      <w:proofErr w:type="gramStart"/>
      <w:r w:rsidRPr="003A0A44">
        <w:rPr>
          <w:rFonts w:ascii="Arial" w:hAnsi="Arial" w:cs="Arial"/>
          <w:color w:val="000000"/>
          <w:sz w:val="22"/>
          <w:szCs w:val="22"/>
          <w:lang w:val="fr-FR"/>
        </w:rPr>
        <w:t xml:space="preserve">des cartes </w:t>
      </w:r>
      <w:r w:rsidRPr="003A0A44">
        <w:rPr>
          <w:rFonts w:ascii="Arial" w:hAnsi="Arial" w:cs="Arial"/>
          <w:color w:val="000000"/>
          <w:sz w:val="22"/>
          <w:szCs w:val="22"/>
          <w:lang w:val="fr-FR"/>
        </w:rPr>
        <w:t>interactive</w:t>
      </w:r>
      <w:proofErr w:type="gramEnd"/>
      <w:r w:rsidRPr="003A0A44">
        <w:rPr>
          <w:rFonts w:ascii="Arial" w:hAnsi="Arial" w:cs="Arial"/>
          <w:color w:val="000000"/>
          <w:sz w:val="22"/>
          <w:szCs w:val="22"/>
          <w:lang w:val="fr-FR"/>
        </w:rPr>
        <w:t xml:space="preserve"> faite avec des tablettes </w:t>
      </w:r>
      <w:r w:rsidRPr="003A0A44">
        <w:rPr>
          <w:rFonts w:ascii="Arial" w:hAnsi="Arial" w:cs="Arial"/>
          <w:color w:val="000000"/>
          <w:sz w:val="22"/>
          <w:szCs w:val="22"/>
          <w:lang w:val="fr-FR"/>
        </w:rPr>
        <w:t>Android</w:t>
      </w:r>
      <w:r w:rsidRPr="003A0A44">
        <w:rPr>
          <w:rFonts w:ascii="Arial" w:hAnsi="Arial" w:cs="Arial"/>
          <w:color w:val="000000"/>
          <w:sz w:val="22"/>
          <w:szCs w:val="22"/>
          <w:lang w:val="fr-FR"/>
        </w:rPr>
        <w:t xml:space="preserve">. </w:t>
      </w:r>
    </w:p>
    <w:p w:rsidR="003A0A44" w:rsidRPr="003A0A44" w:rsidRDefault="003A0A44" w:rsidP="003A0A44">
      <w:pPr>
        <w:pStyle w:val="Titre1"/>
        <w:rPr>
          <w:lang w:val="fr-FR"/>
        </w:rPr>
      </w:pPr>
      <w:r w:rsidRPr="003A0A44">
        <w:rPr>
          <w:b/>
          <w:bCs/>
          <w:lang w:val="fr-FR"/>
        </w:rPr>
        <w:lastRenderedPageBreak/>
        <w:t xml:space="preserve">Cible </w:t>
      </w:r>
    </w:p>
    <w:p w:rsidR="003A0A44" w:rsidRPr="003A0A44" w:rsidRDefault="003A0A44" w:rsidP="003A0A44">
      <w:pPr>
        <w:pStyle w:val="NormalWeb"/>
        <w:spacing w:before="0" w:beforeAutospacing="0" w:after="0" w:afterAutospacing="0"/>
        <w:rPr>
          <w:lang w:val="fr-FR"/>
        </w:rPr>
      </w:pPr>
      <w:r w:rsidRPr="003A0A44">
        <w:rPr>
          <w:rFonts w:ascii="Arial" w:hAnsi="Arial" w:cs="Arial"/>
          <w:color w:val="000000"/>
          <w:sz w:val="22"/>
          <w:szCs w:val="22"/>
          <w:lang w:val="fr-FR"/>
        </w:rPr>
        <w:t xml:space="preserve">Nous visons principalement les restaurant toulousain ayant une clientèle étudiante ou en dessous de 30 ans assez proche technologiquement de notre solution. </w:t>
      </w:r>
    </w:p>
    <w:p w:rsidR="003A0A44" w:rsidRPr="003A0A44" w:rsidRDefault="003A0A44" w:rsidP="003A0A44">
      <w:pPr>
        <w:rPr>
          <w:lang w:val="fr-FR"/>
        </w:rPr>
      </w:pPr>
    </w:p>
    <w:p w:rsidR="003A0A44" w:rsidRPr="003A0A44" w:rsidRDefault="003A0A44" w:rsidP="003A0A44">
      <w:pPr>
        <w:pStyle w:val="Titre1"/>
        <w:rPr>
          <w:lang w:val="fr-FR"/>
        </w:rPr>
      </w:pPr>
      <w:r w:rsidRPr="003A0A44">
        <w:rPr>
          <w:b/>
          <w:bCs/>
          <w:lang w:val="fr-FR"/>
        </w:rPr>
        <w:t xml:space="preserve">Campagne d’enquête </w:t>
      </w:r>
    </w:p>
    <w:p w:rsidR="003A0A44" w:rsidRDefault="003A0A44" w:rsidP="003A0A44">
      <w:pPr>
        <w:pStyle w:val="NormalWeb"/>
        <w:spacing w:before="0" w:beforeAutospacing="0" w:after="0" w:afterAutospacing="0"/>
        <w:rPr>
          <w:rFonts w:ascii="Arial" w:hAnsi="Arial" w:cs="Arial"/>
          <w:color w:val="000000"/>
          <w:sz w:val="22"/>
          <w:szCs w:val="22"/>
          <w:lang w:val="fr-FR"/>
        </w:rPr>
      </w:pPr>
      <w:r w:rsidRPr="003A0A44">
        <w:rPr>
          <w:rFonts w:ascii="Arial" w:hAnsi="Arial" w:cs="Arial"/>
          <w:color w:val="000000"/>
          <w:sz w:val="22"/>
          <w:szCs w:val="22"/>
          <w:lang w:val="fr-FR"/>
        </w:rPr>
        <w:t xml:space="preserve">Pour vérifier que notre cible et notre marché soit prêt à accueillir </w:t>
      </w:r>
      <w:r w:rsidRPr="003A0A44">
        <w:rPr>
          <w:rFonts w:ascii="Arial" w:hAnsi="Arial" w:cs="Arial"/>
          <w:color w:val="000000"/>
          <w:sz w:val="22"/>
          <w:szCs w:val="22"/>
          <w:lang w:val="fr-FR"/>
        </w:rPr>
        <w:t>notre solution ;</w:t>
      </w:r>
      <w:r w:rsidRPr="003A0A44">
        <w:rPr>
          <w:rFonts w:ascii="Arial" w:hAnsi="Arial" w:cs="Arial"/>
          <w:color w:val="000000"/>
          <w:sz w:val="22"/>
          <w:szCs w:val="22"/>
          <w:lang w:val="fr-FR"/>
        </w:rPr>
        <w:t xml:space="preserve"> nous allons donc faire une enquête auprès des restaurateurs, des serveurs ainsi que </w:t>
      </w:r>
      <w:r w:rsidRPr="003A0A44">
        <w:rPr>
          <w:rFonts w:ascii="Arial" w:hAnsi="Arial" w:cs="Arial"/>
          <w:color w:val="000000"/>
          <w:sz w:val="22"/>
          <w:szCs w:val="22"/>
          <w:lang w:val="fr-FR"/>
        </w:rPr>
        <w:t>des clients</w:t>
      </w:r>
      <w:r w:rsidRPr="003A0A44">
        <w:rPr>
          <w:rFonts w:ascii="Arial" w:hAnsi="Arial" w:cs="Arial"/>
          <w:color w:val="000000"/>
          <w:sz w:val="22"/>
          <w:szCs w:val="22"/>
          <w:lang w:val="fr-FR"/>
        </w:rPr>
        <w:t xml:space="preserve"> du restaurant. </w:t>
      </w:r>
    </w:p>
    <w:p w:rsidR="003A0A44" w:rsidRDefault="003A0A44" w:rsidP="003A0A44">
      <w:pPr>
        <w:pStyle w:val="NormalWeb"/>
        <w:spacing w:before="0" w:beforeAutospacing="0" w:after="0" w:afterAutospacing="0"/>
        <w:rPr>
          <w:rFonts w:ascii="Arial" w:hAnsi="Arial" w:cs="Arial"/>
          <w:color w:val="000000"/>
          <w:sz w:val="22"/>
          <w:szCs w:val="22"/>
          <w:lang w:val="fr-FR"/>
        </w:rPr>
      </w:pPr>
      <w:bookmarkStart w:id="0" w:name="_GoBack"/>
      <w:bookmarkEnd w:id="0"/>
    </w:p>
    <w:p w:rsidR="003A0A44" w:rsidRDefault="003A0A44" w:rsidP="003A0A44">
      <w:pPr>
        <w:pStyle w:val="NormalWeb"/>
        <w:spacing w:before="0" w:beforeAutospacing="0" w:after="0" w:afterAutospacing="0"/>
        <w:rPr>
          <w:rFonts w:ascii="Arial" w:hAnsi="Arial" w:cs="Arial"/>
          <w:color w:val="000000"/>
          <w:sz w:val="22"/>
          <w:szCs w:val="22"/>
          <w:lang w:val="fr-FR"/>
        </w:rPr>
      </w:pPr>
    </w:p>
    <w:p w:rsidR="003A0A44" w:rsidRDefault="003A0A44" w:rsidP="003A0A44">
      <w:pPr>
        <w:pStyle w:val="NormalWeb"/>
        <w:spacing w:before="0" w:beforeAutospacing="0" w:after="0" w:afterAutospacing="0"/>
        <w:rPr>
          <w:rFonts w:ascii="Arial" w:hAnsi="Arial" w:cs="Arial"/>
          <w:color w:val="000000"/>
          <w:sz w:val="22"/>
          <w:szCs w:val="22"/>
          <w:lang w:val="fr-FR"/>
        </w:rPr>
      </w:pPr>
    </w:p>
    <w:p w:rsidR="003A0A44" w:rsidRDefault="003A0A44" w:rsidP="003A0A44">
      <w:pPr>
        <w:pStyle w:val="NormalWeb"/>
        <w:spacing w:before="0" w:beforeAutospacing="0" w:after="0" w:afterAutospacing="0"/>
        <w:rPr>
          <w:rFonts w:ascii="Arial" w:hAnsi="Arial" w:cs="Arial"/>
          <w:color w:val="000000"/>
          <w:sz w:val="22"/>
          <w:szCs w:val="22"/>
          <w:lang w:val="fr-FR"/>
        </w:rPr>
      </w:pPr>
      <w:r>
        <w:rPr>
          <w:rFonts w:ascii="Arial" w:hAnsi="Arial" w:cs="Arial"/>
          <w:color w:val="000000"/>
          <w:sz w:val="22"/>
          <w:szCs w:val="22"/>
          <w:lang w:val="fr-FR"/>
        </w:rPr>
        <w:t xml:space="preserve">Bibliographie : </w:t>
      </w:r>
    </w:p>
    <w:p w:rsidR="003A0A44" w:rsidRPr="003A0A44" w:rsidRDefault="003A0A44" w:rsidP="003A0A44">
      <w:pPr>
        <w:pStyle w:val="NormalWeb"/>
        <w:spacing w:before="0" w:beforeAutospacing="0" w:after="0" w:afterAutospacing="0"/>
        <w:rPr>
          <w:lang w:val="fr-FR"/>
        </w:rPr>
      </w:pPr>
      <w:hyperlink r:id="rId5" w:history="1">
        <w:r w:rsidRPr="003A0A44">
          <w:rPr>
            <w:rStyle w:val="Lienhypertexte"/>
            <w:rFonts w:ascii="Arial" w:hAnsi="Arial" w:cs="Arial"/>
            <w:color w:val="1155CC"/>
            <w:sz w:val="22"/>
            <w:szCs w:val="22"/>
            <w:lang w:val="fr-FR"/>
          </w:rPr>
          <w:t>http://www.tellermate.com/fr/sectors/restauration-rapide/</w:t>
        </w:r>
      </w:hyperlink>
      <w:r w:rsidRPr="003A0A44">
        <w:rPr>
          <w:rFonts w:ascii="Arial" w:hAnsi="Arial" w:cs="Arial"/>
          <w:color w:val="000000"/>
          <w:sz w:val="22"/>
          <w:szCs w:val="22"/>
          <w:lang w:val="fr-FR"/>
        </w:rPr>
        <w:t xml:space="preserve"> </w:t>
      </w:r>
    </w:p>
    <w:p w:rsidR="003A0A44" w:rsidRPr="003A0A44" w:rsidRDefault="003A0A44" w:rsidP="003A0A44">
      <w:pPr>
        <w:pStyle w:val="NormalWeb"/>
        <w:spacing w:before="0" w:beforeAutospacing="0" w:after="0" w:afterAutospacing="0"/>
        <w:rPr>
          <w:lang w:val="fr-FR"/>
        </w:rPr>
      </w:pPr>
      <w:hyperlink r:id="rId6" w:anchor="/" w:history="1">
        <w:r w:rsidRPr="003A0A44">
          <w:rPr>
            <w:rStyle w:val="Lienhypertexte"/>
            <w:rFonts w:ascii="Arial" w:hAnsi="Arial" w:cs="Arial"/>
            <w:color w:val="1155CC"/>
            <w:sz w:val="22"/>
            <w:szCs w:val="22"/>
            <w:lang w:val="fr-FR"/>
          </w:rPr>
          <w:t>https://fastorder-app.com/#/</w:t>
        </w:r>
      </w:hyperlink>
      <w:r w:rsidRPr="003A0A44">
        <w:rPr>
          <w:rFonts w:ascii="Arial" w:hAnsi="Arial" w:cs="Arial"/>
          <w:color w:val="000000"/>
          <w:sz w:val="22"/>
          <w:szCs w:val="22"/>
          <w:lang w:val="fr-FR"/>
        </w:rPr>
        <w:t xml:space="preserve"> </w:t>
      </w:r>
    </w:p>
    <w:p w:rsidR="003A0A44" w:rsidRPr="003A0A44" w:rsidRDefault="003A0A44" w:rsidP="003A0A44">
      <w:pPr>
        <w:pStyle w:val="NormalWeb"/>
        <w:spacing w:before="0" w:beforeAutospacing="0" w:after="0" w:afterAutospacing="0"/>
        <w:rPr>
          <w:lang w:val="fr-FR"/>
        </w:rPr>
      </w:pPr>
      <w:hyperlink r:id="rId7" w:history="1">
        <w:r w:rsidRPr="003A0A44">
          <w:rPr>
            <w:rStyle w:val="Lienhypertexte"/>
            <w:rFonts w:ascii="Arial" w:hAnsi="Arial" w:cs="Arial"/>
            <w:color w:val="1155CC"/>
            <w:sz w:val="22"/>
            <w:szCs w:val="22"/>
            <w:lang w:val="fr-FR"/>
          </w:rPr>
          <w:t>http://www.dymension.fr/produits/nos-tables-interactives/tables-tactiles-restaurant/</w:t>
        </w:r>
      </w:hyperlink>
      <w:r w:rsidRPr="003A0A44">
        <w:rPr>
          <w:rFonts w:ascii="Arial" w:hAnsi="Arial" w:cs="Arial"/>
          <w:color w:val="000000"/>
          <w:sz w:val="22"/>
          <w:szCs w:val="22"/>
          <w:lang w:val="fr-FR"/>
        </w:rPr>
        <w:t xml:space="preserve"> </w:t>
      </w:r>
    </w:p>
    <w:p w:rsidR="003A0A44" w:rsidRPr="003A0A44" w:rsidRDefault="003A0A44" w:rsidP="003A0A44">
      <w:pPr>
        <w:pStyle w:val="NormalWeb"/>
        <w:spacing w:before="0" w:beforeAutospacing="0" w:after="0" w:afterAutospacing="0"/>
        <w:rPr>
          <w:lang w:val="fr-FR"/>
        </w:rPr>
      </w:pPr>
      <w:hyperlink r:id="rId8" w:history="1">
        <w:r w:rsidRPr="003A0A44">
          <w:rPr>
            <w:rStyle w:val="Lienhypertexte"/>
            <w:rFonts w:ascii="Arial" w:hAnsi="Arial" w:cs="Arial"/>
            <w:color w:val="1155CC"/>
            <w:sz w:val="22"/>
            <w:szCs w:val="22"/>
            <w:lang w:val="fr-FR"/>
          </w:rPr>
          <w:t>https://www.food-novate.com/</w:t>
        </w:r>
      </w:hyperlink>
    </w:p>
    <w:p w:rsidR="003A0A44" w:rsidRPr="003A0A44" w:rsidRDefault="003A0A44" w:rsidP="003A0A44">
      <w:pPr>
        <w:pStyle w:val="NormalWeb"/>
        <w:spacing w:before="0" w:beforeAutospacing="0" w:after="0" w:afterAutospacing="0"/>
        <w:rPr>
          <w:lang w:val="fr-FR"/>
        </w:rPr>
      </w:pPr>
      <w:hyperlink r:id="rId9" w:history="1">
        <w:r w:rsidRPr="003A0A44">
          <w:rPr>
            <w:rStyle w:val="Lienhypertexte"/>
            <w:rFonts w:ascii="Arial" w:hAnsi="Arial" w:cs="Arial"/>
            <w:color w:val="1155CC"/>
            <w:sz w:val="22"/>
            <w:szCs w:val="22"/>
            <w:lang w:val="fr-FR"/>
          </w:rPr>
          <w:t>https://www.tablette-tactile.net/professionnel/tablinn-le-menu-sur-tablette-tactile-dans-les-restaurants-138741/</w:t>
        </w:r>
      </w:hyperlink>
    </w:p>
    <w:p w:rsidR="003A0A44" w:rsidRPr="003A0A44" w:rsidRDefault="003A0A44" w:rsidP="003A0A44">
      <w:pPr>
        <w:pStyle w:val="NormalWeb"/>
        <w:spacing w:before="0" w:beforeAutospacing="0" w:after="0" w:afterAutospacing="0"/>
        <w:rPr>
          <w:lang w:val="fr-FR"/>
        </w:rPr>
      </w:pPr>
      <w:hyperlink r:id="rId10" w:history="1">
        <w:r w:rsidRPr="003A0A44">
          <w:rPr>
            <w:rStyle w:val="Lienhypertexte"/>
            <w:rFonts w:ascii="Calibri" w:hAnsi="Calibri" w:cs="Calibri"/>
            <w:color w:val="1155CC"/>
            <w:sz w:val="22"/>
            <w:szCs w:val="22"/>
            <w:lang w:val="fr-FR"/>
          </w:rPr>
          <w:t>http://maximesaada.blogspot.com/2010/07/bornes-interactive-de-commande-mc-do.html</w:t>
        </w:r>
      </w:hyperlink>
    </w:p>
    <w:p w:rsidR="003A0A44" w:rsidRDefault="003A0A44" w:rsidP="003A0A44">
      <w:pPr>
        <w:pStyle w:val="NormalWeb"/>
        <w:spacing w:before="0" w:beforeAutospacing="0" w:after="0" w:afterAutospacing="0"/>
        <w:rPr>
          <w:rFonts w:ascii="Arial" w:hAnsi="Arial" w:cs="Arial"/>
          <w:color w:val="000000"/>
          <w:sz w:val="22"/>
          <w:szCs w:val="22"/>
          <w:lang w:val="fr-FR"/>
        </w:rPr>
      </w:pPr>
      <w:hyperlink r:id="rId11" w:history="1">
        <w:r w:rsidRPr="003A0A44">
          <w:rPr>
            <w:rStyle w:val="Lienhypertexte"/>
            <w:rFonts w:ascii="Arial" w:hAnsi="Arial" w:cs="Arial"/>
            <w:color w:val="1155CC"/>
            <w:sz w:val="22"/>
            <w:szCs w:val="22"/>
            <w:lang w:val="fr-FR"/>
          </w:rPr>
          <w:t>https://www.entreprises.gouv.fr/secteurs-professionnels/commerce/hcr/filiere-restauration</w:t>
        </w:r>
      </w:hyperlink>
    </w:p>
    <w:p w:rsidR="003A0A44" w:rsidRPr="003A0A44" w:rsidRDefault="003A0A44" w:rsidP="003A0A44">
      <w:pPr>
        <w:pStyle w:val="NormalWeb"/>
        <w:spacing w:before="0" w:beforeAutospacing="0" w:after="0" w:afterAutospacing="0"/>
        <w:rPr>
          <w:lang w:val="fr-FR"/>
        </w:rPr>
      </w:pPr>
    </w:p>
    <w:p w:rsidR="00594EDA" w:rsidRPr="003A0A44" w:rsidRDefault="00594EDA" w:rsidP="003A0A44">
      <w:pPr>
        <w:rPr>
          <w:lang w:val="fr-FR"/>
        </w:rPr>
      </w:pPr>
    </w:p>
    <w:sectPr w:rsidR="00594EDA" w:rsidRPr="003A0A4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2293"/>
    <w:multiLevelType w:val="multilevel"/>
    <w:tmpl w:val="5008B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90034"/>
    <w:multiLevelType w:val="multilevel"/>
    <w:tmpl w:val="D58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D6729"/>
    <w:multiLevelType w:val="multilevel"/>
    <w:tmpl w:val="BDE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4EDA"/>
    <w:rsid w:val="003A0A44"/>
    <w:rsid w:val="0059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9426"/>
  <w15:docId w15:val="{9902F887-146C-4B9B-BE3E-4479450B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0A4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Lienhypertexte">
    <w:name w:val="Hyperlink"/>
    <w:basedOn w:val="Policepardfaut"/>
    <w:uiPriority w:val="99"/>
    <w:semiHidden/>
    <w:unhideWhenUsed/>
    <w:rsid w:val="003A0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60099">
      <w:bodyDiv w:val="1"/>
      <w:marLeft w:val="0"/>
      <w:marRight w:val="0"/>
      <w:marTop w:val="0"/>
      <w:marBottom w:val="0"/>
      <w:divBdr>
        <w:top w:val="none" w:sz="0" w:space="0" w:color="auto"/>
        <w:left w:val="none" w:sz="0" w:space="0" w:color="auto"/>
        <w:bottom w:val="none" w:sz="0" w:space="0" w:color="auto"/>
        <w:right w:val="none" w:sz="0" w:space="0" w:color="auto"/>
      </w:divBdr>
    </w:div>
    <w:div w:id="167032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od-novat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ymension.fr/produits/nos-tables-interactives/tables-tactiles-restaura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order-app.com/" TargetMode="External"/><Relationship Id="rId11" Type="http://schemas.openxmlformats.org/officeDocument/2006/relationships/hyperlink" Target="https://www.entreprises.gouv.fr/secteurs-professionnels/commerce/hcr/filiere-restauration" TargetMode="External"/><Relationship Id="rId5" Type="http://schemas.openxmlformats.org/officeDocument/2006/relationships/hyperlink" Target="http://www.tellermate.com/fr/sectors/restauration-rapide/" TargetMode="External"/><Relationship Id="rId10" Type="http://schemas.openxmlformats.org/officeDocument/2006/relationships/hyperlink" Target="http://maximesaada.blogspot.com/2010/07/bornes-interactive-de-commande-mc-do.html" TargetMode="External"/><Relationship Id="rId4" Type="http://schemas.openxmlformats.org/officeDocument/2006/relationships/webSettings" Target="webSettings.xml"/><Relationship Id="rId9" Type="http://schemas.openxmlformats.org/officeDocument/2006/relationships/hyperlink" Target="https://www.tablette-tactile.net/professionnel/tablinn-le-menu-sur-tablette-tactile-dans-les-restaurants-13874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CORBON</cp:lastModifiedBy>
  <cp:revision>2</cp:revision>
  <dcterms:created xsi:type="dcterms:W3CDTF">2017-11-15T13:17:00Z</dcterms:created>
  <dcterms:modified xsi:type="dcterms:W3CDTF">2017-11-15T13:21:00Z</dcterms:modified>
</cp:coreProperties>
</file>