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670" w:rsidRDefault="00067670" w:rsidP="00067670">
      <w:pPr>
        <w:pStyle w:val="Default"/>
        <w:rPr>
          <w:sz w:val="20"/>
          <w:szCs w:val="20"/>
        </w:rPr>
      </w:pPr>
      <w:r>
        <w:rPr>
          <w:sz w:val="25"/>
          <w:szCs w:val="25"/>
        </w:rPr>
        <w:t>L</w:t>
      </w:r>
      <w:r>
        <w:rPr>
          <w:sz w:val="20"/>
          <w:szCs w:val="20"/>
        </w:rPr>
        <w:t xml:space="preserve">IVRABLE </w:t>
      </w:r>
      <w:r>
        <w:rPr>
          <w:sz w:val="25"/>
          <w:szCs w:val="25"/>
        </w:rPr>
        <w:t>6 – L</w:t>
      </w:r>
      <w:r>
        <w:rPr>
          <w:sz w:val="20"/>
          <w:szCs w:val="20"/>
        </w:rPr>
        <w:t xml:space="preserve">IVRAISON FINALE DU PROJET </w:t>
      </w:r>
    </w:p>
    <w:p w:rsidR="00067670" w:rsidRDefault="00067670" w:rsidP="00067670">
      <w:pPr>
        <w:pStyle w:val="Default"/>
        <w:rPr>
          <w:sz w:val="20"/>
          <w:szCs w:val="20"/>
        </w:rPr>
      </w:pPr>
      <w:r>
        <w:rPr>
          <w:sz w:val="20"/>
          <w:szCs w:val="20"/>
        </w:rPr>
        <w:t xml:space="preserve">Au dernier </w:t>
      </w:r>
      <w:r>
        <w:rPr>
          <w:i/>
          <w:iCs/>
          <w:sz w:val="20"/>
          <w:szCs w:val="20"/>
        </w:rPr>
        <w:t>Sprint</w:t>
      </w:r>
      <w:r>
        <w:rPr>
          <w:sz w:val="20"/>
          <w:szCs w:val="20"/>
        </w:rPr>
        <w:t xml:space="preserve">, l’étudiant doit remettre un fichier </w:t>
      </w:r>
      <w:r>
        <w:rPr>
          <w:i/>
          <w:iCs/>
          <w:sz w:val="20"/>
          <w:szCs w:val="20"/>
        </w:rPr>
        <w:t xml:space="preserve">zip </w:t>
      </w:r>
      <w:r>
        <w:rPr>
          <w:sz w:val="20"/>
          <w:szCs w:val="20"/>
        </w:rPr>
        <w:t xml:space="preserve">contenant tous les éléments techniques du projet: </w:t>
      </w:r>
    </w:p>
    <w:p w:rsidR="00067670" w:rsidRDefault="00067670" w:rsidP="00067670">
      <w:pPr>
        <w:pStyle w:val="Default"/>
        <w:spacing w:after="63"/>
        <w:ind w:left="360"/>
        <w:rPr>
          <w:sz w:val="20"/>
          <w:szCs w:val="20"/>
        </w:rPr>
      </w:pPr>
      <w:r>
        <w:rPr>
          <w:sz w:val="20"/>
          <w:szCs w:val="20"/>
        </w:rPr>
        <w:t xml:space="preserve">Un dossier contenant votre projet (le code source et tous les fichiers de projet); </w:t>
      </w:r>
    </w:p>
    <w:p w:rsidR="00067670" w:rsidRDefault="00067670" w:rsidP="00067670">
      <w:pPr>
        <w:pStyle w:val="Default"/>
        <w:spacing w:after="63"/>
        <w:ind w:left="360"/>
        <w:rPr>
          <w:sz w:val="20"/>
          <w:szCs w:val="20"/>
        </w:rPr>
      </w:pPr>
      <w:r>
        <w:rPr>
          <w:sz w:val="20"/>
          <w:szCs w:val="20"/>
        </w:rPr>
        <w:t xml:space="preserve">Un dossier contenant toutes les librairies externes que vous avez utilisées; </w:t>
      </w:r>
    </w:p>
    <w:p w:rsidR="00067670" w:rsidRDefault="00067670" w:rsidP="00067670">
      <w:pPr>
        <w:pStyle w:val="Default"/>
        <w:spacing w:after="63"/>
        <w:ind w:left="360"/>
        <w:rPr>
          <w:sz w:val="20"/>
          <w:szCs w:val="20"/>
        </w:rPr>
      </w:pPr>
      <w:r>
        <w:rPr>
          <w:sz w:val="20"/>
          <w:szCs w:val="20"/>
        </w:rPr>
        <w:t xml:space="preserve">Un dossier contenant un exécutable fonctionnel de votre application (lorsqu’applicable); </w:t>
      </w:r>
    </w:p>
    <w:p w:rsidR="00067670" w:rsidRDefault="00067670" w:rsidP="00067670">
      <w:pPr>
        <w:pStyle w:val="Default"/>
        <w:ind w:left="360"/>
        <w:rPr>
          <w:sz w:val="20"/>
          <w:szCs w:val="20"/>
        </w:rPr>
      </w:pPr>
      <w:r>
        <w:rPr>
          <w:sz w:val="20"/>
          <w:szCs w:val="20"/>
        </w:rPr>
        <w:t xml:space="preserve">Dans la racine de votre fichier </w:t>
      </w:r>
      <w:r>
        <w:rPr>
          <w:i/>
          <w:iCs/>
          <w:sz w:val="20"/>
          <w:szCs w:val="20"/>
        </w:rPr>
        <w:t>zip</w:t>
      </w:r>
      <w:r>
        <w:rPr>
          <w:sz w:val="20"/>
          <w:szCs w:val="20"/>
        </w:rPr>
        <w:t xml:space="preserve">, ajouter le fichier </w:t>
      </w:r>
      <w:r>
        <w:rPr>
          <w:rFonts w:ascii="Courier New" w:hAnsi="Courier New" w:cs="Courier New"/>
          <w:sz w:val="18"/>
          <w:szCs w:val="18"/>
        </w:rPr>
        <w:t>Lisez_moi.txt</w:t>
      </w:r>
      <w:r>
        <w:rPr>
          <w:sz w:val="20"/>
          <w:szCs w:val="20"/>
        </w:rPr>
        <w:t xml:space="preserve">. </w:t>
      </w:r>
    </w:p>
    <w:p w:rsidR="00067670" w:rsidRDefault="00067670" w:rsidP="00067670">
      <w:pPr>
        <w:pStyle w:val="Default"/>
        <w:rPr>
          <w:sz w:val="20"/>
          <w:szCs w:val="20"/>
        </w:rPr>
      </w:pPr>
      <w:r>
        <w:rPr>
          <w:sz w:val="20"/>
          <w:szCs w:val="20"/>
        </w:rPr>
        <w:t xml:space="preserve">Cette évaluation technique est la plus importante et la plus significative de la session. Chaque projet est évalué selon des critères généraux et des critères spécifiques pour chaque projet. Néanmoins, les critères communs qui s’ajoutent sont : </w:t>
      </w:r>
      <w:bookmarkStart w:id="0" w:name="_GoBack"/>
      <w:bookmarkEnd w:id="0"/>
    </w:p>
    <w:p w:rsidR="00067670" w:rsidRDefault="00067670" w:rsidP="00067670">
      <w:pPr>
        <w:pStyle w:val="Default"/>
        <w:numPr>
          <w:ilvl w:val="0"/>
          <w:numId w:val="5"/>
        </w:numPr>
        <w:rPr>
          <w:sz w:val="20"/>
          <w:szCs w:val="20"/>
        </w:rPr>
      </w:pPr>
      <w:r>
        <w:rPr>
          <w:sz w:val="20"/>
          <w:szCs w:val="20"/>
        </w:rPr>
        <w:t xml:space="preserve">qualité du code : </w:t>
      </w:r>
    </w:p>
    <w:p w:rsidR="00067670" w:rsidRDefault="00067670" w:rsidP="00067670">
      <w:pPr>
        <w:pStyle w:val="Default"/>
        <w:numPr>
          <w:ilvl w:val="1"/>
          <w:numId w:val="5"/>
        </w:numPr>
        <w:spacing w:after="51"/>
        <w:rPr>
          <w:sz w:val="20"/>
          <w:szCs w:val="20"/>
        </w:rPr>
      </w:pPr>
      <w:r>
        <w:rPr>
          <w:sz w:val="20"/>
          <w:szCs w:val="20"/>
        </w:rPr>
        <w:t xml:space="preserve">modularité; </w:t>
      </w:r>
    </w:p>
    <w:p w:rsidR="00067670" w:rsidRDefault="00067670" w:rsidP="00067670">
      <w:pPr>
        <w:pStyle w:val="Default"/>
        <w:numPr>
          <w:ilvl w:val="1"/>
          <w:numId w:val="5"/>
        </w:numPr>
        <w:spacing w:after="51"/>
        <w:rPr>
          <w:sz w:val="20"/>
          <w:szCs w:val="20"/>
        </w:rPr>
      </w:pPr>
      <w:r>
        <w:rPr>
          <w:sz w:val="20"/>
          <w:szCs w:val="20"/>
        </w:rPr>
        <w:t xml:space="preserve">réutilisabilité; </w:t>
      </w:r>
    </w:p>
    <w:p w:rsidR="00067670" w:rsidRDefault="00067670" w:rsidP="00067670">
      <w:pPr>
        <w:pStyle w:val="Default"/>
        <w:numPr>
          <w:ilvl w:val="1"/>
          <w:numId w:val="5"/>
        </w:numPr>
        <w:spacing w:after="51"/>
        <w:rPr>
          <w:sz w:val="20"/>
          <w:szCs w:val="20"/>
        </w:rPr>
      </w:pPr>
      <w:r>
        <w:rPr>
          <w:sz w:val="20"/>
          <w:szCs w:val="20"/>
        </w:rPr>
        <w:t xml:space="preserve">lisibilité; </w:t>
      </w:r>
    </w:p>
    <w:p w:rsidR="00067670" w:rsidRDefault="00067670" w:rsidP="00067670">
      <w:pPr>
        <w:pStyle w:val="Default"/>
        <w:numPr>
          <w:ilvl w:val="1"/>
          <w:numId w:val="5"/>
        </w:numPr>
        <w:rPr>
          <w:sz w:val="20"/>
          <w:szCs w:val="20"/>
        </w:rPr>
      </w:pPr>
      <w:r>
        <w:rPr>
          <w:sz w:val="20"/>
          <w:szCs w:val="20"/>
        </w:rPr>
        <w:t xml:space="preserve">documentation; </w:t>
      </w:r>
    </w:p>
    <w:p w:rsidR="00067670" w:rsidRDefault="00067670" w:rsidP="00067670">
      <w:pPr>
        <w:pStyle w:val="Default"/>
        <w:numPr>
          <w:ilvl w:val="0"/>
          <w:numId w:val="5"/>
        </w:numPr>
        <w:rPr>
          <w:sz w:val="20"/>
          <w:szCs w:val="20"/>
        </w:rPr>
      </w:pPr>
      <w:r>
        <w:rPr>
          <w:sz w:val="20"/>
          <w:szCs w:val="20"/>
        </w:rPr>
        <w:t xml:space="preserve">Respect des contraintes générales énoncées. </w:t>
      </w:r>
    </w:p>
    <w:p w:rsidR="00F17F81" w:rsidRDefault="00F17F81"/>
    <w:sectPr w:rsidR="00F17F81" w:rsidSect="00D6068E">
      <w:pgSz w:w="12240" w:h="16340"/>
      <w:pgMar w:top="1153" w:right="1405" w:bottom="457" w:left="16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E50B6"/>
    <w:multiLevelType w:val="hybridMultilevel"/>
    <w:tmpl w:val="5AA01E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34834B8A"/>
    <w:multiLevelType w:val="hybridMultilevel"/>
    <w:tmpl w:val="404051C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3653398C"/>
    <w:multiLevelType w:val="hybridMultilevel"/>
    <w:tmpl w:val="0276B092"/>
    <w:lvl w:ilvl="0" w:tplc="5B2286D4">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3FA438AD"/>
    <w:multiLevelType w:val="hybridMultilevel"/>
    <w:tmpl w:val="1B6694CA"/>
    <w:lvl w:ilvl="0" w:tplc="5B2286D4">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5ACA2E88"/>
    <w:multiLevelType w:val="hybridMultilevel"/>
    <w:tmpl w:val="CAD28264"/>
    <w:lvl w:ilvl="0" w:tplc="5B2286D4">
      <w:numFmt w:val="bullet"/>
      <w:lvlText w:val=""/>
      <w:lvlJc w:val="left"/>
      <w:pPr>
        <w:ind w:left="1080" w:hanging="360"/>
      </w:pPr>
      <w:rPr>
        <w:rFonts w:ascii="Calibri" w:eastAsiaTheme="minorHAnsi" w:hAnsi="Calibri" w:cs="Calibr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670"/>
    <w:rsid w:val="00067670"/>
    <w:rsid w:val="00F17F8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A2707-C979-4E16-965A-CC9DD706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06767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716</Characters>
  <Application>Microsoft Office Word</Application>
  <DocSecurity>0</DocSecurity>
  <Lines>5</Lines>
  <Paragraphs>1</Paragraphs>
  <ScaleCrop>false</ScaleCrop>
  <Company>Cégep du Vieux Montréal</Company>
  <LinksUpToDate>false</LinksUpToDate>
  <CharactersWithSpaces>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Deschênes Antoine</dc:creator>
  <cp:keywords/>
  <dc:description/>
  <cp:lastModifiedBy>Deschênes Antoine</cp:lastModifiedBy>
  <cp:revision>1</cp:revision>
  <dcterms:created xsi:type="dcterms:W3CDTF">2015-06-04T14:28:00Z</dcterms:created>
  <dcterms:modified xsi:type="dcterms:W3CDTF">2015-06-04T14:28:00Z</dcterms:modified>
</cp:coreProperties>
</file>