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color w:val="1F4E79"/>
          <w:sz w:val="60"/>
        </w:rPr>
        <w:t>La coinche au banc d'essai</w:t>
      </w:r>
    </w:p>
    <w:p>
      <w:pPr>
        <w:jc w:val="center"/>
      </w:pPr>
      <w:r>
        <w:rPr>
          <w:b w:val="0"/>
          <w:i/>
          <w:sz w:val="28"/>
        </w:rPr>
        <w:t>Ce que des centaines de milliers de donnes simulées nous apprennent sur les annonces, la coinche et le jeu de la carte</w:t>
      </w:r>
    </w:p>
    <w:p/>
    <w:p/>
    <w:p/>
    <w:p/>
    <w:p/>
    <w:p/>
    <w:p/>
    <w:p/>
    <w:p>
      <w:pPr>
        <w:jc w:val="center"/>
      </w:pPr>
      <w:r>
        <w:rPr>
          <w:b/>
          <w:i w:val="0"/>
          <w:sz w:val="28"/>
        </w:rPr>
        <w:t>Kwai</w:t>
      </w:r>
    </w:p>
    <w:p>
      <w:pPr>
        <w:jc w:val="center"/>
      </w:pPr>
      <w:r>
        <w:rPr>
          <w:b w:val="0"/>
          <w:i w:val="0"/>
          <w:sz w:val="22"/>
        </w:rPr>
        <w:t>Synthèse à l'attention des joueurs de coinche</w:t>
      </w:r>
    </w:p>
    <w:p>
      <w:r>
        <w:br w:type="page"/>
      </w:r>
    </w:p>
    <w:p>
      <w:pPr>
        <w:pStyle w:val="Heading1"/>
      </w:pPr>
      <w:r>
        <w:t>1. En bref</w:t>
      </w:r>
    </w:p>
    <w:p>
      <w:r>
        <w:rPr>
          <w:b w:val="0"/>
        </w:rPr>
        <w:t xml:space="preserve">Nous avons programmé un simulateur de belote coinchée, fait jouer des joueurs virtuels de différents niveaux, et comparé des façons d'annoncer, de coincher et de jouer. Chaque comparaison rejoue </w:t>
      </w:r>
      <w:r>
        <w:rPr>
          <w:b/>
        </w:rPr>
        <w:t>les mêmes cartes en inversant les équipes</w:t>
      </w:r>
      <w:r>
        <w:rPr>
          <w:b w:val="0"/>
        </w:rPr>
        <w:t>, ce qui élimine la chance de la donne. Ces enseignements valent pour le barème « on marque ou on chute la valeur du contrat ».</w:t>
      </w:r>
    </w:p>
    <w:p>
      <w:pPr>
        <w:pStyle w:val="Heading2"/>
      </w:pPr>
      <w:r>
        <w:t>Les découvertes principales</w:t>
      </w:r>
    </w:p>
    <w:p>
      <w:pPr>
        <w:pStyle w:val="ListBullet"/>
      </w:pPr>
      <w:r>
        <w:rPr>
          <w:b w:val="0"/>
        </w:rPr>
      </w:r>
      <w:r>
        <w:rPr>
          <w:b/>
        </w:rPr>
        <w:t>Ouvrir au palier que l'on réussit environ 4 fois sur 5.</w:t>
      </w:r>
      <w:r>
        <w:rPr>
          <w:b w:val="0"/>
        </w:rPr>
        <w:t xml:space="preserve"> Plus audacieux, les chutes et les coinches coûtent trop cher ; plus prudent, on laisse filer des donnes.</w:t>
      </w:r>
    </w:p>
    <w:p>
      <w:pPr>
        <w:pStyle w:val="ListBullet"/>
      </w:pPr>
      <w:r>
        <w:rPr>
          <w:b w:val="0"/>
        </w:rPr>
      </w:r>
      <w:r>
        <w:rPr>
          <w:b/>
        </w:rPr>
        <w:t>Chaque « bonne carte » vaut 10 à 12 points</w:t>
      </w:r>
      <w:r>
        <w:rPr>
          <w:b w:val="0"/>
        </w:rPr>
        <w:t xml:space="preserve"> : un as, un atout de plus, le 9 avec le valet.</w:t>
      </w:r>
    </w:p>
    <w:p>
      <w:pPr>
        <w:pStyle w:val="ListBullet"/>
      </w:pPr>
      <w:r>
        <w:rPr>
          <w:b w:val="0"/>
        </w:rPr>
      </w:r>
      <w:r>
        <w:rPr>
          <w:b/>
        </w:rPr>
        <w:t>Le valet long est une vraie force</w:t>
      </w:r>
      <w:r>
        <w:rPr>
          <w:b w:val="0"/>
        </w:rPr>
        <w:t xml:space="preserve"> (valet quatrième + 1 as : 100), </w:t>
      </w:r>
      <w:r>
        <w:rPr>
          <w:b/>
        </w:rPr>
        <w:t>V 9 secs s'ouvrent dès qu'on a des as</w:t>
      </w:r>
      <w:r>
        <w:rPr>
          <w:b w:val="0"/>
        </w:rPr>
        <w:t xml:space="preserve">, et </w:t>
      </w:r>
      <w:r>
        <w:rPr>
          <w:b/>
        </w:rPr>
        <w:t>le 9 sans le valet reste faible</w:t>
      </w:r>
      <w:r>
        <w:rPr>
          <w:b w:val="0"/>
        </w:rPr>
        <w:t>.</w:t>
      </w:r>
    </w:p>
    <w:p>
      <w:pPr>
        <w:pStyle w:val="ListBullet"/>
      </w:pPr>
      <w:r>
        <w:rPr>
          <w:b w:val="0"/>
        </w:rPr>
      </w:r>
      <w:r>
        <w:rPr>
          <w:b/>
        </w:rPr>
        <w:t>Le partenaire court à l'atout reste prudent</w:t>
      </w:r>
      <w:r>
        <w:rPr>
          <w:b w:val="0"/>
        </w:rPr>
        <w:t xml:space="preserve"> : sur un 80, avec 0 ou 1 atout, il faut 2 as pour remonter.</w:t>
      </w:r>
    </w:p>
    <w:p>
      <w:pPr>
        <w:pStyle w:val="ListBullet"/>
      </w:pPr>
      <w:r>
        <w:rPr>
          <w:b w:val="0"/>
        </w:rPr>
      </w:r>
      <w:r>
        <w:rPr>
          <w:b/>
        </w:rPr>
        <w:t>Quand les adversaires parlent : niveau de l'équipe + 20 à 30, la marge ne faisant jamais dépasser 130.</w:t>
      </w:r>
      <w:r>
        <w:rPr>
          <w:b w:val="0"/>
        </w:rPr>
        <w:t xml:space="preserve"> Cette règle fait aussi bien qu'une simulation informatique.</w:t>
      </w:r>
    </w:p>
    <w:p>
      <w:pPr>
        <w:pStyle w:val="ListBullet"/>
      </w:pPr>
      <w:r>
        <w:rPr>
          <w:b w:val="0"/>
        </w:rPr>
      </w:r>
      <w:r>
        <w:rPr>
          <w:b/>
        </w:rPr>
        <w:t>Coincher sur les atouts</w:t>
      </w:r>
      <w:r>
        <w:rPr>
          <w:b w:val="0"/>
        </w:rPr>
        <w:t xml:space="preserve"> (valet, longueur, roi ou dame qui empêche la belote adverse). Plusieurs variantes plus élaborées ont été testées : aucune ne fait mieux.</w:t>
      </w:r>
    </w:p>
    <w:p>
      <w:pPr>
        <w:pStyle w:val="ListBullet"/>
      </w:pPr>
      <w:r>
        <w:rPr>
          <w:b w:val="0"/>
        </w:rPr>
      </w:r>
      <w:r>
        <w:rPr>
          <w:b/>
        </w:rPr>
        <w:t>Annonces et jeu de la carte vont de pair</w:t>
      </w:r>
      <w:r>
        <w:rPr>
          <w:b w:val="0"/>
        </w:rPr>
        <w:t xml:space="preserve"> : plus on annonce au plus juste, plus le jeu de la carte devient décisif.</w:t>
      </w:r>
    </w:p>
    <w:p>
      <w:pPr>
        <w:pStyle w:val="ListBullet"/>
      </w:pPr>
      <w:r>
        <w:rPr>
          <w:b w:val="0"/>
        </w:rPr>
      </w:r>
      <w:r>
        <w:rPr>
          <w:b/>
        </w:rPr>
        <w:t>Au jeu de la carte</w:t>
      </w:r>
      <w:r>
        <w:rPr>
          <w:b w:val="0"/>
        </w:rPr>
        <w:t xml:space="preserve"> : avec 3 atouts, on rejoue atout quand le partenaire a pris ; sur le pli du partenaire, on charge son 10 en défense et on le garde en attaque ; quand l'As gagne le pli, on le met (l'impasse ne rapporte pas en moyenne).</w:t>
      </w:r>
    </w:p>
    <w:p>
      <w:pPr>
        <w:pStyle w:val="ListBullet"/>
      </w:pPr>
      <w:r>
        <w:rPr>
          <w:b w:val="0"/>
        </w:rPr>
      </w:r>
      <w:r>
        <w:rPr>
          <w:b/>
        </w:rPr>
        <w:t>Écouter les enchères, y compris les passes,</w:t>
      </w:r>
      <w:r>
        <w:rPr>
          <w:b w:val="0"/>
        </w:rPr>
        <w:t xml:space="preserve"> aide aussi à placer les cartes cachées.</w:t>
      </w:r>
    </w:p>
    <w:p>
      <w:pPr>
        <w:pStyle w:val="ListBullet"/>
      </w:pPr>
      <w:r>
        <w:rPr>
          <w:b w:val="0"/>
        </w:rPr>
      </w:r>
      <w:r>
        <w:rPr>
          <w:b/>
        </w:rPr>
        <w:t>Pour le capot, compter ses plis ne suffit pas</w:t>
      </w:r>
      <w:r>
        <w:rPr>
          <w:b w:val="0"/>
        </w:rPr>
        <w:t xml:space="preserve"> : la forme de la main et les communications avec le partenaire comptent autant que les cartes maîtresses.</w:t>
      </w:r>
    </w:p>
    <w:p>
      <w:pPr>
        <w:pStyle w:val="Heading2"/>
      </w:pPr>
      <w:r>
        <w:t>Ce que rapportent les améliorations</w:t>
      </w:r>
    </w:p>
    <w:tbl>
      <w:tblPr>
        <w:tblStyle w:val="TableGrid"/>
        <w:tblW w:type="auto" w:w="0"/>
        <w:jc w:val="center"/>
        <w:tblLook w:firstColumn="1" w:firstRow="1" w:lastColumn="0" w:lastRow="0" w:noHBand="0" w:noVBand="1" w:val="04A0"/>
      </w:tblPr>
      <w:tblGrid>
        <w:gridCol w:w="3249"/>
        <w:gridCol w:w="3249"/>
        <w:gridCol w:w="3249"/>
      </w:tblGrid>
      <w:tr>
        <w:trPr>
          <w:tblHeader/>
          <w:cantSplit/>
        </w:trPr>
        <w:tc>
          <w:tcPr>
            <w:tcW w:type="dxa" w:w="5102"/>
            <w:shd w:val="clear" w:color="auto" w:fill="1F4E79"/>
          </w:tcPr>
          <w:p>
            <w:r>
              <w:rPr>
                <w:b/>
                <w:color w:val="FFFFFF"/>
                <w:sz w:val="20"/>
              </w:rPr>
              <w:t>Amélioration</w:t>
            </w:r>
          </w:p>
        </w:tc>
        <w:tc>
          <w:tcPr>
            <w:tcW w:type="dxa" w:w="1701"/>
            <w:shd w:val="clear" w:color="auto" w:fill="1F4E79"/>
          </w:tcPr>
          <w:p>
            <w:r>
              <w:rPr>
                <w:b/>
                <w:color w:val="FFFFFF"/>
                <w:sz w:val="20"/>
              </w:rPr>
              <w:t>Gain par donne</w:t>
            </w:r>
          </w:p>
        </w:tc>
        <w:tc>
          <w:tcPr>
            <w:tcW w:type="dxa" w:w="2551"/>
            <w:shd w:val="clear" w:color="auto" w:fill="1F4E79"/>
          </w:tcPr>
          <w:p>
            <w:r>
              <w:rPr>
                <w:b/>
                <w:color w:val="FFFFFF"/>
                <w:sz w:val="20"/>
              </w:rPr>
              <w:t>Ordre de grandeur par partie</w:t>
            </w:r>
          </w:p>
        </w:tc>
      </w:tr>
      <w:tr>
        <w:trPr>
          <w:cantSplit/>
        </w:trPr>
        <w:tc>
          <w:tcPr>
            <w:tcW w:type="dxa" w:w="5102"/>
          </w:tcPr>
          <w:p>
            <w:r>
              <w:rPr>
                <w:b w:val="0"/>
                <w:sz w:val="20"/>
              </w:rPr>
              <w:t>Système corrigé (contre le système d'origine)</w:t>
            </w:r>
          </w:p>
        </w:tc>
        <w:tc>
          <w:tcPr>
            <w:tcW w:type="dxa" w:w="1701"/>
          </w:tcPr>
          <w:p>
            <w:r>
              <w:rPr>
                <w:b w:val="0"/>
                <w:sz w:val="20"/>
              </w:rPr>
              <w:t>+7</w:t>
            </w:r>
          </w:p>
        </w:tc>
        <w:tc>
          <w:tcPr>
            <w:tcW w:type="dxa" w:w="2551"/>
          </w:tcPr>
          <w:p>
            <w:r>
              <w:rPr>
                <w:b w:val="0"/>
                <w:sz w:val="20"/>
              </w:rPr>
              <w:t>≈ +80 points</w:t>
            </w:r>
          </w:p>
        </w:tc>
      </w:tr>
      <w:tr>
        <w:trPr>
          <w:cantSplit/>
        </w:trPr>
        <w:tc>
          <w:tcPr>
            <w:tcW w:type="dxa" w:w="5102"/>
            <w:shd w:val="clear" w:color="auto" w:fill="EAF1F8"/>
          </w:tcPr>
          <w:p>
            <w:r>
              <w:rPr>
                <w:b w:val="0"/>
                <w:sz w:val="20"/>
              </w:rPr>
              <w:t>Ouvertures alignées sur les tableaux de mains</w:t>
            </w:r>
          </w:p>
        </w:tc>
        <w:tc>
          <w:tcPr>
            <w:tcW w:type="dxa" w:w="1701"/>
            <w:shd w:val="clear" w:color="auto" w:fill="EAF1F8"/>
          </w:tcPr>
          <w:p>
            <w:r>
              <w:rPr>
                <w:b w:val="0"/>
                <w:sz w:val="20"/>
              </w:rPr>
              <w:t>+1,5</w:t>
            </w:r>
          </w:p>
        </w:tc>
        <w:tc>
          <w:tcPr>
            <w:tcW w:type="dxa" w:w="2551"/>
            <w:shd w:val="clear" w:color="auto" w:fill="EAF1F8"/>
          </w:tcPr>
          <w:p>
            <w:r>
              <w:rPr>
                <w:b w:val="0"/>
                <w:sz w:val="20"/>
              </w:rPr>
              <w:t>≈ +15 points</w:t>
            </w:r>
          </w:p>
        </w:tc>
      </w:tr>
      <w:tr>
        <w:trPr>
          <w:cantSplit/>
        </w:trPr>
        <w:tc>
          <w:tcPr>
            <w:tcW w:type="dxa" w:w="5102"/>
          </w:tcPr>
          <w:p>
            <w:r>
              <w:rPr>
                <w:b w:val="0"/>
                <w:sz w:val="20"/>
              </w:rPr>
              <w:t>Réponse prudente du partenaire sur 80</w:t>
            </w:r>
          </w:p>
        </w:tc>
        <w:tc>
          <w:tcPr>
            <w:tcW w:type="dxa" w:w="1701"/>
          </w:tcPr>
          <w:p>
            <w:r>
              <w:rPr>
                <w:b w:val="0"/>
                <w:sz w:val="20"/>
              </w:rPr>
              <w:t>+2</w:t>
            </w:r>
          </w:p>
        </w:tc>
        <w:tc>
          <w:tcPr>
            <w:tcW w:type="dxa" w:w="2551"/>
          </w:tcPr>
          <w:p>
            <w:r>
              <w:rPr>
                <w:b w:val="0"/>
                <w:sz w:val="20"/>
              </w:rPr>
              <w:t>≈ +20 points</w:t>
            </w:r>
          </w:p>
        </w:tc>
      </w:tr>
      <w:tr>
        <w:trPr>
          <w:cantSplit/>
        </w:trPr>
        <w:tc>
          <w:tcPr>
            <w:tcW w:type="dxa" w:w="5102"/>
            <w:shd w:val="clear" w:color="auto" w:fill="EAF1F8"/>
          </w:tcPr>
          <w:p>
            <w:r>
              <w:rPr>
                <w:b w:val="0"/>
                <w:sz w:val="20"/>
              </w:rPr>
              <w:t>Coinche basée sur les atouts</w:t>
            </w:r>
          </w:p>
        </w:tc>
        <w:tc>
          <w:tcPr>
            <w:tcW w:type="dxa" w:w="1701"/>
            <w:shd w:val="clear" w:color="auto" w:fill="EAF1F8"/>
          </w:tcPr>
          <w:p>
            <w:r>
              <w:rPr>
                <w:b w:val="0"/>
                <w:sz w:val="20"/>
              </w:rPr>
              <w:t>+9</w:t>
            </w:r>
          </w:p>
        </w:tc>
        <w:tc>
          <w:tcPr>
            <w:tcW w:type="dxa" w:w="2551"/>
            <w:shd w:val="clear" w:color="auto" w:fill="EAF1F8"/>
          </w:tcPr>
          <w:p>
            <w:r>
              <w:rPr>
                <w:b w:val="0"/>
                <w:sz w:val="20"/>
              </w:rPr>
              <w:t>≈ +100 points</w:t>
            </w:r>
          </w:p>
        </w:tc>
      </w:tr>
      <w:tr>
        <w:trPr>
          <w:cantSplit/>
        </w:trPr>
        <w:tc>
          <w:tcPr>
            <w:tcW w:type="dxa" w:w="5102"/>
          </w:tcPr>
          <w:p>
            <w:r>
              <w:rPr>
                <w:b w:val="0"/>
                <w:sz w:val="20"/>
              </w:rPr>
              <w:t>Bonne marge dans les enchères disputées (contre aucune marge)</w:t>
            </w:r>
          </w:p>
        </w:tc>
        <w:tc>
          <w:tcPr>
            <w:tcW w:type="dxa" w:w="1701"/>
          </w:tcPr>
          <w:p>
            <w:r>
              <w:rPr>
                <w:b w:val="0"/>
                <w:sz w:val="20"/>
              </w:rPr>
              <w:t>+8 à +20</w:t>
            </w:r>
          </w:p>
        </w:tc>
        <w:tc>
          <w:tcPr>
            <w:tcW w:type="dxa" w:w="2551"/>
          </w:tcPr>
          <w:p>
            <w:r>
              <w:rPr>
                <w:b w:val="0"/>
                <w:sz w:val="20"/>
              </w:rPr>
              <w:t>+100 à +200 points</w:t>
            </w:r>
          </w:p>
        </w:tc>
      </w:tr>
      <w:tr>
        <w:trPr>
          <w:cantSplit/>
        </w:trPr>
        <w:tc>
          <w:tcPr>
            <w:tcW w:type="dxa" w:w="5102"/>
            <w:shd w:val="clear" w:color="auto" w:fill="EAF1F8"/>
          </w:tcPr>
          <w:p>
            <w:r>
              <w:rPr>
                <w:b w:val="0"/>
                <w:sz w:val="20"/>
              </w:rPr>
              <w:t>Meilleur jeu de la carte (selon la justesse des annonces)</w:t>
            </w:r>
          </w:p>
        </w:tc>
        <w:tc>
          <w:tcPr>
            <w:tcW w:type="dxa" w:w="1701"/>
            <w:shd w:val="clear" w:color="auto" w:fill="EAF1F8"/>
          </w:tcPr>
          <w:p>
            <w:r>
              <w:rPr>
                <w:b w:val="0"/>
                <w:sz w:val="20"/>
              </w:rPr>
              <w:t>+4 à +24</w:t>
            </w:r>
          </w:p>
        </w:tc>
        <w:tc>
          <w:tcPr>
            <w:tcW w:type="dxa" w:w="2551"/>
            <w:shd w:val="clear" w:color="auto" w:fill="EAF1F8"/>
          </w:tcPr>
          <w:p>
            <w:r>
              <w:rPr>
                <w:b w:val="0"/>
                <w:sz w:val="20"/>
              </w:rPr>
              <w:t>+45 à +260 points</w:t>
            </w:r>
          </w:p>
        </w:tc>
      </w:tr>
      <w:tr>
        <w:trPr>
          <w:cantSplit/>
        </w:trPr>
        <w:tc>
          <w:tcPr>
            <w:tcW w:type="dxa" w:w="5102"/>
          </w:tcPr>
          <w:p>
            <w:r>
              <w:rPr>
                <w:b w:val="0"/>
                <w:sz w:val="20"/>
              </w:rPr>
              <w:t>Tenir compte des enchères pour jouer la carte</w:t>
            </w:r>
          </w:p>
        </w:tc>
        <w:tc>
          <w:tcPr>
            <w:tcW w:type="dxa" w:w="1701"/>
          </w:tcPr>
          <w:p>
            <w:r>
              <w:rPr>
                <w:b w:val="0"/>
                <w:sz w:val="20"/>
              </w:rPr>
              <w:t>+6</w:t>
            </w:r>
          </w:p>
        </w:tc>
        <w:tc>
          <w:tcPr>
            <w:tcW w:type="dxa" w:w="2551"/>
          </w:tcPr>
          <w:p>
            <w:r>
              <w:rPr>
                <w:b w:val="0"/>
                <w:sz w:val="20"/>
              </w:rPr>
              <w:t>≈ +65 points</w:t>
            </w:r>
          </w:p>
        </w:tc>
      </w:tr>
      <w:tr>
        <w:trPr>
          <w:cantSplit/>
        </w:trPr>
        <w:tc>
          <w:tcPr>
            <w:tcW w:type="dxa" w:w="5102"/>
            <w:shd w:val="clear" w:color="auto" w:fill="EAF1F8"/>
          </w:tcPr>
          <w:p>
            <w:r>
              <w:rPr>
                <w:b w:val="0"/>
                <w:sz w:val="20"/>
              </w:rPr>
              <w:t>Signaux de défausse</w:t>
            </w:r>
          </w:p>
        </w:tc>
        <w:tc>
          <w:tcPr>
            <w:tcW w:type="dxa" w:w="1701"/>
            <w:shd w:val="clear" w:color="auto" w:fill="EAF1F8"/>
          </w:tcPr>
          <w:p>
            <w:r>
              <w:rPr>
                <w:b w:val="0"/>
                <w:sz w:val="20"/>
              </w:rPr>
              <w:t>0</w:t>
            </w:r>
          </w:p>
        </w:tc>
        <w:tc>
          <w:tcPr>
            <w:tcW w:type="dxa" w:w="2551"/>
            <w:shd w:val="clear" w:color="auto" w:fill="EAF1F8"/>
          </w:tcPr>
          <w:p>
            <w:r>
              <w:rPr>
                <w:b w:val="0"/>
                <w:sz w:val="20"/>
              </w:rPr>
              <w:t>aucun effet mesurable</w:t>
            </w:r>
          </w:p>
        </w:tc>
      </w:tr>
    </w:tbl>
    <w:p/>
    <w:p>
      <w:r>
        <w:rPr>
          <w:b w:val="0"/>
        </w:rPr>
        <w:t>Ces gains ont été mesurés séparément et ne s'additionnent pas forcément.</w:t>
      </w:r>
    </w:p>
    <w:tbl>
      <w:tblPr>
        <w:tblW w:type="auto" w:w="0"/>
        <w:tblLook w:firstColumn="1" w:firstRow="1" w:lastColumn="0" w:lastRow="0" w:noHBand="0" w:noVBand="1" w:val="04A0"/>
      </w:tblPr>
      <w:tblGrid>
        <w:gridCol w:w="9746"/>
      </w:tblGrid>
      <w:tr>
        <w:tc>
          <w:tcPr>
            <w:tcW w:type="dxa" w:w="9746"/>
            <w:shd w:val="clear" w:color="auto" w:fill="DEEAF6"/>
          </w:tcPr>
          <w:p>
            <w:r>
              <w:rPr>
                <w:b w:val="0"/>
              </w:rPr>
            </w:r>
            <w:r>
              <w:rPr>
                <w:b/>
              </w:rPr>
              <w:t>Prudence</w:t>
            </w:r>
            <w:r>
              <w:rPr>
                <w:b w:val="0"/>
              </w:rPr>
              <w:t xml:space="preserve"> : ces chiffres sont mesurés </w:t>
            </w:r>
            <w:r>
              <w:rPr>
                <w:b/>
              </w:rPr>
              <w:t>dans notre simulation</w:t>
            </w:r>
            <w:r>
              <w:rPr>
                <w:b w:val="0"/>
              </w:rPr>
              <w:t>, face à des joueurs virtuels. Ils indiquent des tendances solides, mais ne remplacent pas l'expérience de la table (voir la section « Limites »).</w:t>
            </w:r>
          </w:p>
        </w:tc>
      </w:tr>
    </w:tbl>
    <w:p/>
    <w:p>
      <w:pPr>
        <w:pStyle w:val="Heading1"/>
      </w:pPr>
      <w:r>
        <w:t>2. Comment on a procédé</w:t>
      </w:r>
    </w:p>
    <w:p>
      <w:pPr>
        <w:pStyle w:val="Heading2"/>
      </w:pPr>
      <w:r>
        <w:t>Un simulateur de coinche</w:t>
      </w:r>
    </w:p>
    <w:p>
      <w:r>
        <w:rPr>
          <w:b w:val="0"/>
        </w:rPr>
        <w:t>Nous avons programmé un simulateur qui respecte les règles habituelles : 32 cartes, obligation de fournir, de couper et de monter à l'atout, belote, dix de der, annonces de 80 à 160 par paliers de 10, capot à 250, coinche (×2) et surcoinche (×3). Le barème étudié est le suivant :</w:t>
      </w:r>
    </w:p>
    <w:p>
      <w:pPr>
        <w:pStyle w:val="ListBullet"/>
      </w:pPr>
      <w:r>
        <w:rPr>
          <w:b w:val="0"/>
        </w:rPr>
      </w:r>
      <w:r>
        <w:rPr>
          <w:b/>
        </w:rPr>
        <w:t>Contrat réussi</w:t>
      </w:r>
      <w:r>
        <w:rPr>
          <w:b w:val="0"/>
        </w:rPr>
        <w:t xml:space="preserve"> : l'équipe qui a pris marque la valeur du contrat.</w:t>
      </w:r>
    </w:p>
    <w:p>
      <w:pPr>
        <w:pStyle w:val="ListBullet"/>
      </w:pPr>
      <w:r>
        <w:rPr>
          <w:b w:val="0"/>
        </w:rPr>
      </w:r>
      <w:r>
        <w:rPr>
          <w:b/>
        </w:rPr>
        <w:t>Contrat chuté</w:t>
      </w:r>
      <w:r>
        <w:rPr>
          <w:b w:val="0"/>
        </w:rPr>
        <w:t xml:space="preserve"> : la défense marque la valeur du contrat.</w:t>
      </w:r>
    </w:p>
    <w:p>
      <w:pPr>
        <w:pStyle w:val="ListBullet"/>
      </w:pPr>
      <w:r>
        <w:rPr>
          <w:b w:val="0"/>
        </w:rPr>
      </w:r>
      <w:r>
        <w:rPr>
          <w:b/>
        </w:rPr>
        <w:t>Belote</w:t>
      </w:r>
      <w:r>
        <w:rPr>
          <w:b w:val="0"/>
        </w:rPr>
        <w:t xml:space="preserve"> : elle aide à atteindre le contrat, mais ne s'ajoute pas au score.</w:t>
      </w:r>
    </w:p>
    <w:p>
      <w:r>
        <w:rPr>
          <w:b w:val="0"/>
        </w:rPr>
        <w:t>Toutes ces règles sont réglables. D'autres barèmes pourront être étudiés plus tard, et les conclusions pourraient alors changer.</w:t>
      </w:r>
    </w:p>
    <w:p>
      <w:pPr>
        <w:pStyle w:val="Heading2"/>
      </w:pPr>
      <w:r>
        <w:t>Des joueurs virtuels de différents niveaux</w:t>
      </w:r>
    </w:p>
    <w:tbl>
      <w:tblPr>
        <w:tblStyle w:val="TableGrid"/>
        <w:tblW w:type="auto" w:w="0"/>
        <w:jc w:val="center"/>
        <w:tblLook w:firstColumn="1" w:firstRow="1" w:lastColumn="0" w:lastRow="0" w:noHBand="0" w:noVBand="1" w:val="04A0"/>
      </w:tblPr>
      <w:tblGrid>
        <w:gridCol w:w="4873"/>
        <w:gridCol w:w="4873"/>
      </w:tblGrid>
      <w:tr>
        <w:trPr>
          <w:tblHeader/>
          <w:cantSplit/>
        </w:trPr>
        <w:tc>
          <w:tcPr>
            <w:tcW w:type="dxa" w:w="2268"/>
            <w:shd w:val="clear" w:color="auto" w:fill="1F4E79"/>
          </w:tcPr>
          <w:p>
            <w:r>
              <w:rPr>
                <w:b/>
                <w:color w:val="FFFFFF"/>
                <w:sz w:val="20"/>
              </w:rPr>
              <w:t>Joueur</w:t>
            </w:r>
          </w:p>
        </w:tc>
        <w:tc>
          <w:tcPr>
            <w:tcW w:type="dxa" w:w="7087"/>
            <w:shd w:val="clear" w:color="auto" w:fill="1F4E79"/>
          </w:tcPr>
          <w:p>
            <w:r>
              <w:rPr>
                <w:b/>
                <w:color w:val="FFFFFF"/>
                <w:sz w:val="20"/>
              </w:rPr>
              <w:t>Comment il joue</w:t>
            </w:r>
          </w:p>
        </w:tc>
      </w:tr>
      <w:tr>
        <w:trPr>
          <w:cantSplit/>
        </w:trPr>
        <w:tc>
          <w:tcPr>
            <w:tcW w:type="dxa" w:w="2268"/>
          </w:tcPr>
          <w:p>
            <w:r>
              <w:rPr>
                <w:b w:val="0"/>
                <w:sz w:val="20"/>
              </w:rPr>
              <w:t>Aléatoire</w:t>
            </w:r>
          </w:p>
        </w:tc>
        <w:tc>
          <w:tcPr>
            <w:tcW w:type="dxa" w:w="7087"/>
          </w:tcPr>
          <w:p>
            <w:r>
              <w:rPr>
                <w:b w:val="0"/>
                <w:sz w:val="20"/>
              </w:rPr>
              <w:t>Joue au hasard parmi les cartes autorisées (sert uniquement de repère)</w:t>
            </w:r>
          </w:p>
        </w:tc>
      </w:tr>
      <w:tr>
        <w:trPr>
          <w:cantSplit/>
        </w:trPr>
        <w:tc>
          <w:tcPr>
            <w:tcW w:type="dxa" w:w="2268"/>
            <w:shd w:val="clear" w:color="auto" w:fill="EAF1F8"/>
          </w:tcPr>
          <w:p>
            <w:r>
              <w:rPr>
                <w:b w:val="0"/>
                <w:sz w:val="20"/>
              </w:rPr>
              <w:t>À règles</w:t>
            </w:r>
          </w:p>
        </w:tc>
        <w:tc>
          <w:tcPr>
            <w:tcW w:type="dxa" w:w="7087"/>
            <w:shd w:val="clear" w:color="auto" w:fill="EAF1F8"/>
          </w:tcPr>
          <w:p>
            <w:r>
              <w:rPr>
                <w:b w:val="0"/>
                <w:sz w:val="20"/>
              </w:rPr>
              <w:t>Applique des principes simples : faire tomber les atouts, encaisser ses as, prendre le pli au plus juste, charger quand le partenaire est maître</w:t>
            </w:r>
          </w:p>
        </w:tc>
      </w:tr>
      <w:tr>
        <w:trPr>
          <w:cantSplit/>
        </w:trPr>
        <w:tc>
          <w:tcPr>
            <w:tcW w:type="dxa" w:w="2268"/>
          </w:tcPr>
          <w:p>
            <w:r>
              <w:rPr>
                <w:b w:val="0"/>
                <w:sz w:val="20"/>
              </w:rPr>
              <w:t>Simulation (Monte Carlo)</w:t>
            </w:r>
          </w:p>
        </w:tc>
        <w:tc>
          <w:tcPr>
            <w:tcW w:type="dxa" w:w="7087"/>
          </w:tcPr>
          <w:p>
            <w:r>
              <w:rPr>
                <w:b w:val="0"/>
                <w:sz w:val="20"/>
              </w:rPr>
              <w:t>Avant chaque carte, imagine une vingtaine de répartitions possibles des cartes cachées, joue la suite dans sa tête, et choisit la carte qui réussit le mieux en moyenne</w:t>
            </w:r>
          </w:p>
        </w:tc>
      </w:tr>
      <w:tr>
        <w:trPr>
          <w:cantSplit/>
        </w:trPr>
        <w:tc>
          <w:tcPr>
            <w:tcW w:type="dxa" w:w="2268"/>
            <w:shd w:val="clear" w:color="auto" w:fill="EAF1F8"/>
          </w:tcPr>
          <w:p>
            <w:r>
              <w:rPr>
                <w:b w:val="0"/>
                <w:sz w:val="20"/>
              </w:rPr>
              <w:t>Simulation qui lit les enchères</w:t>
            </w:r>
          </w:p>
        </w:tc>
        <w:tc>
          <w:tcPr>
            <w:tcW w:type="dxa" w:w="7087"/>
            <w:shd w:val="clear" w:color="auto" w:fill="EAF1F8"/>
          </w:tcPr>
          <w:p>
            <w:r>
              <w:rPr>
                <w:b w:val="0"/>
                <w:sz w:val="20"/>
              </w:rPr>
              <w:t>Même principe, mais n'imagine que des répartitions compatibles avec les annonces de chacun, passes comprises. C'est notre meilleur joueur</w:t>
            </w:r>
          </w:p>
        </w:tc>
      </w:tr>
      <w:tr>
        <w:trPr>
          <w:cantSplit/>
        </w:trPr>
        <w:tc>
          <w:tcPr>
            <w:tcW w:type="dxa" w:w="2268"/>
          </w:tcPr>
          <w:p>
            <w:r>
              <w:rPr>
                <w:b w:val="0"/>
                <w:sz w:val="20"/>
              </w:rPr>
              <w:t>IA de jeu de la carte</w:t>
            </w:r>
          </w:p>
        </w:tc>
        <w:tc>
          <w:tcPr>
            <w:tcW w:type="dxa" w:w="7087"/>
          </w:tcPr>
          <w:p>
            <w:r>
              <w:rPr>
                <w:b w:val="0"/>
                <w:sz w:val="20"/>
              </w:rPr>
              <w:t>A appris à jouer en imitant les joueurs par simulation sur des millions de décisions. Joue à leur niveau, environ 25 fois plus vite</w:t>
            </w:r>
          </w:p>
        </w:tc>
      </w:tr>
    </w:tbl>
    <w:p/>
    <w:p>
      <w:r>
        <w:rPr>
          <w:b w:val="0"/>
        </w:rPr>
        <w:t xml:space="preserve">Une autre IA, entraînée à </w:t>
      </w:r>
      <w:r>
        <w:rPr>
          <w:b/>
        </w:rPr>
        <w:t>estimer les chances de réussir chaque contrat</w:t>
      </w:r>
      <w:r>
        <w:rPr>
          <w:b w:val="0"/>
        </w:rPr>
        <w:t xml:space="preserve"> avec une main donnée, a servi à repérer des améliorations du système d'annonces.</w:t>
      </w:r>
    </w:p>
    <w:p>
      <w:pPr>
        <w:pStyle w:val="Heading2"/>
      </w:pPr>
      <w:r>
        <w:t>Éliminer la chance : le « duplicate »</w:t>
      </w:r>
    </w:p>
    <w:p>
      <w:r>
        <w:rPr>
          <w:b w:val="0"/>
        </w:rPr>
        <w:t xml:space="preserve">À la coinche, le hasard de la donne pèse énormément : une équipe peut gagner une partie simplement parce qu'elle a reçu les beaux jeux. Pour comparer deux façons de jouer, nous utilisons donc la méthode des tournois de bridge : </w:t>
      </w:r>
      <w:r>
        <w:rPr>
          <w:b/>
        </w:rPr>
        <w:t>chaque donne est jouée deux fois avec les mêmes cartes, en inversant les équipes</w:t>
      </w:r>
      <w:r>
        <w:rPr>
          <w:b w:val="0"/>
        </w:rPr>
        <w:t>. Si l'équipe A reçoit un jeu en or à la première table, l'équipe B le reçoit à la seconde. La chance s'annule, il ne reste que la différence de niveau.</w:t>
      </w:r>
    </w:p>
    <w:p>
      <w:r>
        <w:rPr>
          <w:b w:val="0"/>
        </w:rPr>
        <w:t xml:space="preserve">Chaque comparaison porte sur </w:t>
      </w:r>
      <w:r>
        <w:rPr>
          <w:b/>
        </w:rPr>
        <w:t>plusieurs milliers de donnes</w:t>
      </w:r>
      <w:r>
        <w:rPr>
          <w:b w:val="0"/>
        </w:rPr>
        <w:t>, et jusqu'à 500 000 pour les études de situations de jeu.</w:t>
      </w:r>
    </w:p>
    <w:p>
      <w:pPr>
        <w:pStyle w:val="Heading2"/>
      </w:pPr>
      <w:r>
        <w:t>Deux autres méthodes</w:t>
      </w:r>
    </w:p>
    <w:p>
      <w:pPr>
        <w:pStyle w:val="ListBullet"/>
      </w:pPr>
      <w:r>
        <w:rPr>
          <w:b w:val="0"/>
        </w:rPr>
      </w:r>
      <w:r>
        <w:rPr>
          <w:b/>
        </w:rPr>
        <w:t>Les tableaux de mains</w:t>
      </w:r>
      <w:r>
        <w:rPr>
          <w:b w:val="0"/>
        </w:rPr>
        <w:t xml:space="preserve"> : pour une main type du preneur, des milliers de donnes sont jouées avec des mains aléatoires pour les trois autres joueurs. On mesure la probabilité d'atteindre chaque palier (section 3).</w:t>
      </w:r>
    </w:p>
    <w:p>
      <w:pPr>
        <w:pStyle w:val="ListBullet"/>
      </w:pPr>
      <w:r>
        <w:rPr>
          <w:b w:val="0"/>
        </w:rPr>
      </w:r>
      <w:r>
        <w:rPr>
          <w:b/>
        </w:rPr>
        <w:t>Les études de situations</w:t>
      </w:r>
      <w:r>
        <w:rPr>
          <w:b w:val="0"/>
        </w:rPr>
        <w:t xml:space="preserve"> : quand une situation se présente (par exemple « mon partenaire est maître, j'ai un 10 »), la donne est jouée deux fois avec les mêmes cartes, en imposant une décision puis l'autre. Le reste de la donne est joué à l'identique.</w:t>
      </w:r>
    </w:p>
    <w:p>
      <w:r>
        <w:rPr>
          <w:b w:val="0"/>
        </w:rPr>
      </w:r>
      <w:r>
        <w:rPr>
          <w:b/>
        </w:rPr>
        <w:t>Le choix du juge.</w:t>
      </w:r>
      <w:r>
        <w:rPr>
          <w:b w:val="0"/>
        </w:rPr>
        <w:t xml:space="preserve"> Chaque conclusion a été vérifiée par au moins deux joueurs virtuels différents. Pour comparer des systèmes d'annonces, le juge final est le joueur par simulation classique : il ne lit pas les enchères, et ne favorise donc aucun système.</w:t>
      </w:r>
    </w:p>
    <w:p>
      <w:pPr>
        <w:pStyle w:val="Heading2"/>
      </w:pPr>
      <w:r>
        <w:t>Comment lire un résultat</w:t>
      </w:r>
    </w:p>
    <w:p>
      <w:r>
        <w:rPr>
          <w:b w:val="0"/>
        </w:rPr>
        <w:t xml:space="preserve">Les résultats sont donnés en </w:t>
      </w:r>
      <w:r>
        <w:rPr>
          <w:b/>
        </w:rPr>
        <w:t>points gagnés par donne</w:t>
      </w:r>
      <w:r>
        <w:rPr>
          <w:b w:val="0"/>
        </w:rPr>
        <w:t xml:space="preserve">, avec une marge d'erreur. Par exemple : </w:t>
      </w:r>
      <w:r>
        <w:rPr>
          <w:b/>
        </w:rPr>
        <w:t>+7 ± 3</w:t>
      </w:r>
      <w:r>
        <w:rPr>
          <w:b w:val="0"/>
        </w:rPr>
        <w:t>.</w:t>
      </w:r>
    </w:p>
    <w:p>
      <w:pPr>
        <w:pStyle w:val="ListBullet"/>
      </w:pPr>
      <w:r>
        <w:rPr>
          <w:b w:val="0"/>
        </w:rPr>
      </w:r>
      <w:r>
        <w:rPr>
          <w:b/>
        </w:rPr>
        <w:t>+7</w:t>
      </w:r>
      <w:r>
        <w:rPr>
          <w:b w:val="0"/>
        </w:rPr>
        <w:t xml:space="preserve"> : la méthode A rapporte en moyenne 7 points de plus par donne que la méthode B.</w:t>
      </w:r>
    </w:p>
    <w:p>
      <w:pPr>
        <w:pStyle w:val="ListBullet"/>
      </w:pPr>
      <w:r>
        <w:rPr>
          <w:b w:val="0"/>
        </w:rPr>
      </w:r>
      <w:r>
        <w:rPr>
          <w:b/>
        </w:rPr>
        <w:t>± 3</w:t>
      </w:r>
      <w:r>
        <w:rPr>
          <w:b w:val="0"/>
        </w:rPr>
        <w:t xml:space="preserve"> : le vrai écart se situe, de façon quasi certaine (95 %), entre +4 et +10.</w:t>
      </w:r>
    </w:p>
    <w:p>
      <w:pPr>
        <w:pStyle w:val="ListBullet"/>
      </w:pPr>
      <w:r>
        <w:rPr>
          <w:b w:val="0"/>
        </w:rPr>
        <w:t xml:space="preserve">Si la marge </w:t>
      </w:r>
      <w:r>
        <w:rPr>
          <w:b/>
        </w:rPr>
        <w:t>inclut 0</w:t>
      </w:r>
      <w:r>
        <w:rPr>
          <w:b w:val="0"/>
        </w:rPr>
        <w:t xml:space="preserve"> (par exemple +1 ± 2), on ne peut </w:t>
      </w:r>
      <w:r>
        <w:rPr>
          <w:b/>
        </w:rPr>
        <w:t>pas</w:t>
      </w:r>
      <w:r>
        <w:rPr>
          <w:b w:val="0"/>
        </w:rPr>
        <w:t xml:space="preserve"> conclure qu'il existe une différence.</w:t>
      </w:r>
    </w:p>
    <w:p>
      <w:r>
        <w:rPr>
          <w:b w:val="0"/>
        </w:rPr>
        <w:t xml:space="preserve">Pour parler concrètement : une partie en 1000 points dure environ </w:t>
      </w:r>
      <w:r>
        <w:rPr>
          <w:b/>
        </w:rPr>
        <w:t>11 donnes</w:t>
      </w:r>
      <w:r>
        <w:rPr>
          <w:b w:val="0"/>
        </w:rPr>
        <w:t xml:space="preserve">. Un gain de +7 par donne représente donc </w:t>
      </w:r>
      <w:r>
        <w:rPr>
          <w:b/>
        </w:rPr>
        <w:t>environ 80 points par partie</w:t>
      </w:r>
      <w:r>
        <w:rPr>
          <w:b w:val="0"/>
        </w:rPr>
        <w:t>. C'est un ordre de grandeur, pas un chiffre exact.</w:t>
      </w:r>
    </w:p>
    <w:tbl>
      <w:tblPr>
        <w:tblW w:type="auto" w:w="0"/>
        <w:tblLook w:firstColumn="1" w:firstRow="1" w:lastColumn="0" w:lastRow="0" w:noHBand="0" w:noVBand="1" w:val="04A0"/>
      </w:tblPr>
      <w:tblGrid>
        <w:gridCol w:w="9746"/>
      </w:tblGrid>
      <w:tr>
        <w:tc>
          <w:tcPr>
            <w:tcW w:type="dxa" w:w="9746"/>
            <w:shd w:val="clear" w:color="auto" w:fill="DEEAF6"/>
          </w:tcPr>
          <w:p>
            <w:r>
              <w:rPr>
                <w:b w:val="0"/>
              </w:rPr>
            </w:r>
            <w:r>
              <w:rPr>
                <w:b/>
              </w:rPr>
              <w:t>Les contrôles</w:t>
            </w:r>
            <w:r>
              <w:rPr>
                <w:b w:val="0"/>
              </w:rPr>
              <w:t xml:space="preserve"> : avant de faire confiance à la méthode, nous avons opposé un joueur à lui-même. Le résultat devait être zéro, et il l'a été à chaque fois. Chaque résultat surprenant a aussi été </w:t>
            </w:r>
            <w:r>
              <w:rPr>
                <w:b/>
              </w:rPr>
              <w:t>revérifié avec davantage de donnes</w:t>
            </w:r>
            <w:r>
              <w:rPr>
                <w:b w:val="0"/>
              </w:rPr>
              <w:t xml:space="preserve"> avant d'être retenu.</w:t>
            </w:r>
          </w:p>
        </w:tc>
      </w:tr>
    </w:tbl>
    <w:p/>
    <w:p>
      <w:pPr>
        <w:pStyle w:val="Heading1"/>
      </w:pPr>
      <w:r>
        <w:t>3. Ce que vaut une main</w:t>
      </w:r>
    </w:p>
    <w:p>
      <w:r>
        <w:rPr>
          <w:b w:val="0"/>
        </w:rPr>
        <w:t xml:space="preserve">Pour 48 mains « types » du preneur, nous avons joué des milliers de donnes avec des joueurs par simulation aux quatre places. Les cartes clés sont fixées, le reste est complété au hasard par des cartes sans valeur particulière (pas d'as, de 10 ni de belote, sauf mention contraire). Les mains du partenaire et des adversaires sont quelconques : c'est la valeur d'une main </w:t>
      </w:r>
      <w:r>
        <w:rPr>
          <w:b/>
        </w:rPr>
        <w:t>avant toute enchère</w:t>
      </w:r>
      <w:r>
        <w:rPr>
          <w:b w:val="0"/>
        </w:rPr>
        <w:t>.</w:t>
      </w:r>
    </w:p>
    <w:p>
      <w:r>
        <w:rPr>
          <w:b w:val="0"/>
        </w:rPr>
      </w:r>
      <w:r>
        <w:rPr>
          <w:b/>
        </w:rPr>
        <w:t>Ces mains types couvrent environ 98 % des mains qui justifient d'ouvrir.</w:t>
      </w:r>
      <w:r>
        <w:rPr>
          <w:b w:val="0"/>
        </w:rPr>
        <w:t xml:space="preserve"> Les colonnes 80 à 140 donnent la probabilité que l'équipe du preneur atteigne le palier (belote comprise). « Pts » est le nombre moyen de points réalisés. « Palier 4/5 » est le palier le plus haut atteint au moins 4 fois sur 5. Dans chaque famille, les mains sont classées de la plus faible à la plus forte.</w:t>
      </w:r>
    </w:p>
    <w:p>
      <w:pPr>
        <w:pStyle w:val="Heading2"/>
      </w:pPr>
      <w:r>
        <w:t>Valet et 9 d'atout (2 à 4 atouts)</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rPr>
          <w:tblHeader/>
          <w:cantSplit/>
        </w:trPr>
        <w:tc>
          <w:tcPr>
            <w:tcW w:type="dxa" w:w="3515"/>
            <w:shd w:val="clear" w:color="auto" w:fill="1F4E79"/>
          </w:tcPr>
          <w:p>
            <w:r>
              <w:rPr>
                <w:b/>
                <w:color w:val="FFFFFF"/>
                <w:sz w:val="18"/>
              </w:rPr>
              <w:t>Main du preneur</w:t>
            </w:r>
          </w:p>
        </w:tc>
        <w:tc>
          <w:tcPr>
            <w:tcW w:type="dxa" w:w="850"/>
            <w:shd w:val="clear" w:color="auto" w:fill="1F4E79"/>
          </w:tcPr>
          <w:p>
            <w:r>
              <w:rPr>
                <w:b/>
                <w:color w:val="FFFFFF"/>
                <w:sz w:val="18"/>
              </w:rPr>
              <w:t>Atouts</w:t>
            </w:r>
          </w:p>
        </w:tc>
        <w:tc>
          <w:tcPr>
            <w:tcW w:type="dxa" w:w="850"/>
            <w:shd w:val="clear" w:color="auto" w:fill="1F4E79"/>
          </w:tcPr>
          <w:p>
            <w:r>
              <w:rPr>
                <w:b/>
                <w:color w:val="FFFFFF"/>
                <w:sz w:val="18"/>
              </w:rPr>
              <w:t>Pts</w:t>
            </w:r>
          </w:p>
        </w:tc>
        <w:tc>
          <w:tcPr>
            <w:tcW w:type="dxa" w:w="794"/>
            <w:shd w:val="clear" w:color="auto" w:fill="1F4E79"/>
          </w:tcPr>
          <w:p>
            <w:r>
              <w:rPr>
                <w:b/>
                <w:color w:val="FFFFFF"/>
                <w:sz w:val="18"/>
              </w:rPr>
              <w:t>80</w:t>
            </w:r>
          </w:p>
        </w:tc>
        <w:tc>
          <w:tcPr>
            <w:tcW w:type="dxa" w:w="794"/>
            <w:shd w:val="clear" w:color="auto" w:fill="1F4E79"/>
          </w:tcPr>
          <w:p>
            <w:r>
              <w:rPr>
                <w:b/>
                <w:color w:val="FFFFFF"/>
                <w:sz w:val="18"/>
              </w:rPr>
              <w:t>100</w:t>
            </w:r>
          </w:p>
        </w:tc>
        <w:tc>
          <w:tcPr>
            <w:tcW w:type="dxa" w:w="794"/>
            <w:shd w:val="clear" w:color="auto" w:fill="1F4E79"/>
          </w:tcPr>
          <w:p>
            <w:r>
              <w:rPr>
                <w:b/>
                <w:color w:val="FFFFFF"/>
                <w:sz w:val="18"/>
              </w:rPr>
              <w:t>120</w:t>
            </w:r>
          </w:p>
        </w:tc>
        <w:tc>
          <w:tcPr>
            <w:tcW w:type="dxa" w:w="794"/>
            <w:shd w:val="clear" w:color="auto" w:fill="1F4E79"/>
          </w:tcPr>
          <w:p>
            <w:r>
              <w:rPr>
                <w:b/>
                <w:color w:val="FFFFFF"/>
                <w:sz w:val="18"/>
              </w:rPr>
              <w:t>140</w:t>
            </w:r>
          </w:p>
        </w:tc>
        <w:tc>
          <w:tcPr>
            <w:tcW w:type="dxa" w:w="1020"/>
            <w:shd w:val="clear" w:color="auto" w:fill="1F4E79"/>
          </w:tcPr>
          <w:p>
            <w:r>
              <w:rPr>
                <w:b/>
                <w:color w:val="FFFFFF"/>
                <w:sz w:val="18"/>
              </w:rPr>
              <w:t>Palier 4/5</w:t>
            </w:r>
          </w:p>
        </w:tc>
      </w:tr>
      <w:tr>
        <w:trPr>
          <w:cantSplit/>
        </w:trPr>
        <w:tc>
          <w:tcPr>
            <w:tcW w:type="dxa" w:w="3515"/>
          </w:tcPr>
          <w:p>
            <w:r>
              <w:rPr>
                <w:b w:val="0"/>
                <w:sz w:val="18"/>
              </w:rPr>
              <w:t>V 9 secs + 1 as</w:t>
            </w:r>
          </w:p>
        </w:tc>
        <w:tc>
          <w:tcPr>
            <w:tcW w:type="dxa" w:w="850"/>
          </w:tcPr>
          <w:p>
            <w:r>
              <w:rPr>
                <w:b w:val="0"/>
                <w:sz w:val="18"/>
              </w:rPr>
              <w:t>2</w:t>
            </w:r>
          </w:p>
        </w:tc>
        <w:tc>
          <w:tcPr>
            <w:tcW w:type="dxa" w:w="850"/>
          </w:tcPr>
          <w:p>
            <w:r>
              <w:rPr>
                <w:b w:val="0"/>
                <w:sz w:val="18"/>
              </w:rPr>
              <w:t>106</w:t>
            </w:r>
          </w:p>
        </w:tc>
        <w:tc>
          <w:tcPr>
            <w:tcW w:type="dxa" w:w="794"/>
          </w:tcPr>
          <w:p>
            <w:r>
              <w:rPr>
                <w:b w:val="0"/>
                <w:sz w:val="18"/>
              </w:rPr>
              <w:t>82 %</w:t>
            </w:r>
          </w:p>
        </w:tc>
        <w:tc>
          <w:tcPr>
            <w:tcW w:type="dxa" w:w="794"/>
          </w:tcPr>
          <w:p>
            <w:r>
              <w:rPr>
                <w:b w:val="0"/>
                <w:sz w:val="18"/>
              </w:rPr>
              <w:t>58 %</w:t>
            </w:r>
          </w:p>
        </w:tc>
        <w:tc>
          <w:tcPr>
            <w:tcW w:type="dxa" w:w="794"/>
          </w:tcPr>
          <w:p>
            <w:r>
              <w:rPr>
                <w:b w:val="0"/>
                <w:sz w:val="18"/>
              </w:rPr>
              <w:t>31 %</w:t>
            </w:r>
          </w:p>
        </w:tc>
        <w:tc>
          <w:tcPr>
            <w:tcW w:type="dxa" w:w="794"/>
          </w:tcPr>
          <w:p>
            <w:r>
              <w:rPr>
                <w:b w:val="0"/>
                <w:sz w:val="18"/>
              </w:rPr>
              <w:t>11 %</w:t>
            </w:r>
          </w:p>
        </w:tc>
        <w:tc>
          <w:tcPr>
            <w:tcW w:type="dxa" w:w="1020"/>
          </w:tcPr>
          <w:p>
            <w:r>
              <w:rPr>
                <w:b w:val="0"/>
                <w:sz w:val="18"/>
              </w:rPr>
              <w:t>80</w:t>
            </w:r>
          </w:p>
        </w:tc>
      </w:tr>
      <w:tr>
        <w:trPr>
          <w:cantSplit/>
        </w:trPr>
        <w:tc>
          <w:tcPr>
            <w:tcW w:type="dxa" w:w="3515"/>
            <w:shd w:val="clear" w:color="auto" w:fill="EAF1F8"/>
          </w:tcPr>
          <w:p>
            <w:r>
              <w:rPr>
                <w:b w:val="0"/>
                <w:sz w:val="18"/>
              </w:rPr>
              <w:t>V 9 + 1 petit, sans as</w:t>
            </w:r>
          </w:p>
        </w:tc>
        <w:tc>
          <w:tcPr>
            <w:tcW w:type="dxa" w:w="850"/>
            <w:shd w:val="clear" w:color="auto" w:fill="EAF1F8"/>
          </w:tcPr>
          <w:p>
            <w:r>
              <w:rPr>
                <w:b w:val="0"/>
                <w:sz w:val="18"/>
              </w:rPr>
              <w:t>3</w:t>
            </w:r>
          </w:p>
        </w:tc>
        <w:tc>
          <w:tcPr>
            <w:tcW w:type="dxa" w:w="850"/>
            <w:shd w:val="clear" w:color="auto" w:fill="EAF1F8"/>
          </w:tcPr>
          <w:p>
            <w:r>
              <w:rPr>
                <w:b w:val="0"/>
                <w:sz w:val="18"/>
              </w:rPr>
              <w:t>108</w:t>
            </w:r>
          </w:p>
        </w:tc>
        <w:tc>
          <w:tcPr>
            <w:tcW w:type="dxa" w:w="794"/>
            <w:shd w:val="clear" w:color="auto" w:fill="EAF1F8"/>
          </w:tcPr>
          <w:p>
            <w:r>
              <w:rPr>
                <w:b w:val="0"/>
                <w:sz w:val="18"/>
              </w:rPr>
              <w:t>88 %</w:t>
            </w:r>
          </w:p>
        </w:tc>
        <w:tc>
          <w:tcPr>
            <w:tcW w:type="dxa" w:w="794"/>
            <w:shd w:val="clear" w:color="auto" w:fill="EAF1F8"/>
          </w:tcPr>
          <w:p>
            <w:r>
              <w:rPr>
                <w:b w:val="0"/>
                <w:sz w:val="18"/>
              </w:rPr>
              <w:t>63 %</w:t>
            </w:r>
          </w:p>
        </w:tc>
        <w:tc>
          <w:tcPr>
            <w:tcW w:type="dxa" w:w="794"/>
            <w:shd w:val="clear" w:color="auto" w:fill="EAF1F8"/>
          </w:tcPr>
          <w:p>
            <w:r>
              <w:rPr>
                <w:b w:val="0"/>
                <w:sz w:val="18"/>
              </w:rPr>
              <w:t>33 %</w:t>
            </w:r>
          </w:p>
        </w:tc>
        <w:tc>
          <w:tcPr>
            <w:tcW w:type="dxa" w:w="794"/>
            <w:shd w:val="clear" w:color="auto" w:fill="EAF1F8"/>
          </w:tcPr>
          <w:p>
            <w:r>
              <w:rPr>
                <w:b w:val="0"/>
                <w:sz w:val="18"/>
              </w:rPr>
              <w:t>9 %</w:t>
            </w:r>
          </w:p>
        </w:tc>
        <w:tc>
          <w:tcPr>
            <w:tcW w:type="dxa" w:w="1020"/>
            <w:shd w:val="clear" w:color="auto" w:fill="EAF1F8"/>
          </w:tcPr>
          <w:p>
            <w:r>
              <w:rPr>
                <w:b w:val="0"/>
                <w:sz w:val="18"/>
              </w:rPr>
              <w:t>80</w:t>
            </w:r>
          </w:p>
        </w:tc>
      </w:tr>
      <w:tr>
        <w:trPr>
          <w:cantSplit/>
        </w:trPr>
        <w:tc>
          <w:tcPr>
            <w:tcW w:type="dxa" w:w="3515"/>
          </w:tcPr>
          <w:p>
            <w:r>
              <w:rPr>
                <w:b w:val="0"/>
                <w:sz w:val="18"/>
              </w:rPr>
              <w:t>V 9 + 2 petits (avec un 10 sec)</w:t>
            </w:r>
          </w:p>
        </w:tc>
        <w:tc>
          <w:tcPr>
            <w:tcW w:type="dxa" w:w="850"/>
          </w:tcPr>
          <w:p>
            <w:r>
              <w:rPr>
                <w:b w:val="0"/>
                <w:sz w:val="18"/>
              </w:rPr>
              <w:t>4</w:t>
            </w:r>
          </w:p>
        </w:tc>
        <w:tc>
          <w:tcPr>
            <w:tcW w:type="dxa" w:w="850"/>
          </w:tcPr>
          <w:p>
            <w:r>
              <w:rPr>
                <w:b w:val="0"/>
                <w:sz w:val="18"/>
              </w:rPr>
              <w:t>116</w:t>
            </w:r>
          </w:p>
        </w:tc>
        <w:tc>
          <w:tcPr>
            <w:tcW w:type="dxa" w:w="794"/>
          </w:tcPr>
          <w:p>
            <w:r>
              <w:rPr>
                <w:b w:val="0"/>
                <w:sz w:val="18"/>
              </w:rPr>
              <w:t>95 %</w:t>
            </w:r>
          </w:p>
        </w:tc>
        <w:tc>
          <w:tcPr>
            <w:tcW w:type="dxa" w:w="794"/>
          </w:tcPr>
          <w:p>
            <w:r>
              <w:rPr>
                <w:b w:val="0"/>
                <w:sz w:val="18"/>
              </w:rPr>
              <w:t>76 %</w:t>
            </w:r>
          </w:p>
        </w:tc>
        <w:tc>
          <w:tcPr>
            <w:tcW w:type="dxa" w:w="794"/>
          </w:tcPr>
          <w:p>
            <w:r>
              <w:rPr>
                <w:b w:val="0"/>
                <w:sz w:val="18"/>
              </w:rPr>
              <w:t>44 %</w:t>
            </w:r>
          </w:p>
        </w:tc>
        <w:tc>
          <w:tcPr>
            <w:tcW w:type="dxa" w:w="794"/>
          </w:tcPr>
          <w:p>
            <w:r>
              <w:rPr>
                <w:b w:val="0"/>
                <w:sz w:val="18"/>
              </w:rPr>
              <w:t>15 %</w:t>
            </w:r>
          </w:p>
        </w:tc>
        <w:tc>
          <w:tcPr>
            <w:tcW w:type="dxa" w:w="1020"/>
          </w:tcPr>
          <w:p>
            <w:r>
              <w:rPr>
                <w:b w:val="0"/>
                <w:sz w:val="18"/>
              </w:rPr>
              <w:t>90</w:t>
            </w:r>
          </w:p>
        </w:tc>
      </w:tr>
      <w:tr>
        <w:trPr>
          <w:cantSplit/>
        </w:trPr>
        <w:tc>
          <w:tcPr>
            <w:tcW w:type="dxa" w:w="3515"/>
            <w:shd w:val="clear" w:color="auto" w:fill="EAF1F8"/>
          </w:tcPr>
          <w:p>
            <w:r>
              <w:rPr>
                <w:b w:val="0"/>
                <w:sz w:val="18"/>
              </w:rPr>
              <w:t>V 9 secs + 2 as</w:t>
            </w:r>
          </w:p>
        </w:tc>
        <w:tc>
          <w:tcPr>
            <w:tcW w:type="dxa" w:w="850"/>
            <w:shd w:val="clear" w:color="auto" w:fill="EAF1F8"/>
          </w:tcPr>
          <w:p>
            <w:r>
              <w:rPr>
                <w:b w:val="0"/>
                <w:sz w:val="18"/>
              </w:rPr>
              <w:t>2</w:t>
            </w:r>
          </w:p>
        </w:tc>
        <w:tc>
          <w:tcPr>
            <w:tcW w:type="dxa" w:w="850"/>
            <w:shd w:val="clear" w:color="auto" w:fill="EAF1F8"/>
          </w:tcPr>
          <w:p>
            <w:r>
              <w:rPr>
                <w:b w:val="0"/>
                <w:sz w:val="18"/>
              </w:rPr>
              <w:t>117</w:t>
            </w:r>
          </w:p>
        </w:tc>
        <w:tc>
          <w:tcPr>
            <w:tcW w:type="dxa" w:w="794"/>
            <w:shd w:val="clear" w:color="auto" w:fill="EAF1F8"/>
          </w:tcPr>
          <w:p>
            <w:r>
              <w:rPr>
                <w:b w:val="0"/>
                <w:sz w:val="18"/>
              </w:rPr>
              <w:t>92 %</w:t>
            </w:r>
          </w:p>
        </w:tc>
        <w:tc>
          <w:tcPr>
            <w:tcW w:type="dxa" w:w="794"/>
            <w:shd w:val="clear" w:color="auto" w:fill="EAF1F8"/>
          </w:tcPr>
          <w:p>
            <w:r>
              <w:rPr>
                <w:b w:val="0"/>
                <w:sz w:val="18"/>
              </w:rPr>
              <w:t>73 %</w:t>
            </w:r>
          </w:p>
        </w:tc>
        <w:tc>
          <w:tcPr>
            <w:tcW w:type="dxa" w:w="794"/>
            <w:shd w:val="clear" w:color="auto" w:fill="EAF1F8"/>
          </w:tcPr>
          <w:p>
            <w:r>
              <w:rPr>
                <w:b w:val="0"/>
                <w:sz w:val="18"/>
              </w:rPr>
              <w:t>47 %</w:t>
            </w:r>
          </w:p>
        </w:tc>
        <w:tc>
          <w:tcPr>
            <w:tcW w:type="dxa" w:w="794"/>
            <w:shd w:val="clear" w:color="auto" w:fill="EAF1F8"/>
          </w:tcPr>
          <w:p>
            <w:r>
              <w:rPr>
                <w:b w:val="0"/>
                <w:sz w:val="18"/>
              </w:rPr>
              <w:t>21 %</w:t>
            </w:r>
          </w:p>
        </w:tc>
        <w:tc>
          <w:tcPr>
            <w:tcW w:type="dxa" w:w="1020"/>
            <w:shd w:val="clear" w:color="auto" w:fill="EAF1F8"/>
          </w:tcPr>
          <w:p>
            <w:r>
              <w:rPr>
                <w:b w:val="0"/>
                <w:sz w:val="18"/>
              </w:rPr>
              <w:t>90</w:t>
            </w:r>
          </w:p>
        </w:tc>
      </w:tr>
      <w:tr>
        <w:trPr>
          <w:cantSplit/>
        </w:trPr>
        <w:tc>
          <w:tcPr>
            <w:tcW w:type="dxa" w:w="3515"/>
          </w:tcPr>
          <w:p>
            <w:r>
              <w:rPr>
                <w:b w:val="0"/>
                <w:sz w:val="18"/>
              </w:rPr>
              <w:t>V 9 + 1 petit + 1 as (avec un 10 sec)</w:t>
            </w:r>
          </w:p>
        </w:tc>
        <w:tc>
          <w:tcPr>
            <w:tcW w:type="dxa" w:w="850"/>
          </w:tcPr>
          <w:p>
            <w:r>
              <w:rPr>
                <w:b w:val="0"/>
                <w:sz w:val="18"/>
              </w:rPr>
              <w:t>3</w:t>
            </w:r>
          </w:p>
        </w:tc>
        <w:tc>
          <w:tcPr>
            <w:tcW w:type="dxa" w:w="850"/>
          </w:tcPr>
          <w:p>
            <w:r>
              <w:rPr>
                <w:b w:val="0"/>
                <w:sz w:val="18"/>
              </w:rPr>
              <w:t>117</w:t>
            </w:r>
          </w:p>
        </w:tc>
        <w:tc>
          <w:tcPr>
            <w:tcW w:type="dxa" w:w="794"/>
          </w:tcPr>
          <w:p>
            <w:r>
              <w:rPr>
                <w:b w:val="0"/>
                <w:sz w:val="18"/>
              </w:rPr>
              <w:t>92 %</w:t>
            </w:r>
          </w:p>
        </w:tc>
        <w:tc>
          <w:tcPr>
            <w:tcW w:type="dxa" w:w="794"/>
          </w:tcPr>
          <w:p>
            <w:r>
              <w:rPr>
                <w:b w:val="0"/>
                <w:sz w:val="18"/>
              </w:rPr>
              <w:t>75 %</w:t>
            </w:r>
          </w:p>
        </w:tc>
        <w:tc>
          <w:tcPr>
            <w:tcW w:type="dxa" w:w="794"/>
          </w:tcPr>
          <w:p>
            <w:r>
              <w:rPr>
                <w:b w:val="0"/>
                <w:sz w:val="18"/>
              </w:rPr>
              <w:t>47 %</w:t>
            </w:r>
          </w:p>
        </w:tc>
        <w:tc>
          <w:tcPr>
            <w:tcW w:type="dxa" w:w="794"/>
          </w:tcPr>
          <w:p>
            <w:r>
              <w:rPr>
                <w:b w:val="0"/>
                <w:sz w:val="18"/>
              </w:rPr>
              <w:t>19 %</w:t>
            </w:r>
          </w:p>
        </w:tc>
        <w:tc>
          <w:tcPr>
            <w:tcW w:type="dxa" w:w="1020"/>
          </w:tcPr>
          <w:p>
            <w:r>
              <w:rPr>
                <w:b w:val="0"/>
                <w:sz w:val="18"/>
              </w:rPr>
              <w:t>90</w:t>
            </w:r>
          </w:p>
        </w:tc>
      </w:tr>
      <w:tr>
        <w:trPr>
          <w:cantSplit/>
        </w:trPr>
        <w:tc>
          <w:tcPr>
            <w:tcW w:type="dxa" w:w="3515"/>
            <w:shd w:val="clear" w:color="auto" w:fill="EAF1F8"/>
          </w:tcPr>
          <w:p>
            <w:r>
              <w:rPr>
                <w:b w:val="0"/>
                <w:sz w:val="18"/>
              </w:rPr>
              <w:t>V 9 + 1 petit + 1 as</w:t>
            </w:r>
          </w:p>
        </w:tc>
        <w:tc>
          <w:tcPr>
            <w:tcW w:type="dxa" w:w="850"/>
            <w:shd w:val="clear" w:color="auto" w:fill="EAF1F8"/>
          </w:tcPr>
          <w:p>
            <w:r>
              <w:rPr>
                <w:b w:val="0"/>
                <w:sz w:val="18"/>
              </w:rPr>
              <w:t>3</w:t>
            </w:r>
          </w:p>
        </w:tc>
        <w:tc>
          <w:tcPr>
            <w:tcW w:type="dxa" w:w="850"/>
            <w:shd w:val="clear" w:color="auto" w:fill="EAF1F8"/>
          </w:tcPr>
          <w:p>
            <w:r>
              <w:rPr>
                <w:b w:val="0"/>
                <w:sz w:val="18"/>
              </w:rPr>
              <w:t>119</w:t>
            </w:r>
          </w:p>
        </w:tc>
        <w:tc>
          <w:tcPr>
            <w:tcW w:type="dxa" w:w="794"/>
            <w:shd w:val="clear" w:color="auto" w:fill="EAF1F8"/>
          </w:tcPr>
          <w:p>
            <w:r>
              <w:rPr>
                <w:b w:val="0"/>
                <w:sz w:val="18"/>
              </w:rPr>
              <w:t>94 %</w:t>
            </w:r>
          </w:p>
        </w:tc>
        <w:tc>
          <w:tcPr>
            <w:tcW w:type="dxa" w:w="794"/>
            <w:shd w:val="clear" w:color="auto" w:fill="EAF1F8"/>
          </w:tcPr>
          <w:p>
            <w:r>
              <w:rPr>
                <w:b w:val="0"/>
                <w:sz w:val="18"/>
              </w:rPr>
              <w:t>79 %</w:t>
            </w:r>
          </w:p>
        </w:tc>
        <w:tc>
          <w:tcPr>
            <w:tcW w:type="dxa" w:w="794"/>
            <w:shd w:val="clear" w:color="auto" w:fill="EAF1F8"/>
          </w:tcPr>
          <w:p>
            <w:r>
              <w:rPr>
                <w:b w:val="0"/>
                <w:sz w:val="18"/>
              </w:rPr>
              <w:t>52 %</w:t>
            </w:r>
          </w:p>
        </w:tc>
        <w:tc>
          <w:tcPr>
            <w:tcW w:type="dxa" w:w="794"/>
            <w:shd w:val="clear" w:color="auto" w:fill="EAF1F8"/>
          </w:tcPr>
          <w:p>
            <w:r>
              <w:rPr>
                <w:b w:val="0"/>
                <w:sz w:val="18"/>
              </w:rPr>
              <w:t>21 %</w:t>
            </w:r>
          </w:p>
        </w:tc>
        <w:tc>
          <w:tcPr>
            <w:tcW w:type="dxa" w:w="1020"/>
            <w:shd w:val="clear" w:color="auto" w:fill="EAF1F8"/>
          </w:tcPr>
          <w:p>
            <w:r>
              <w:rPr>
                <w:b w:val="0"/>
                <w:sz w:val="18"/>
              </w:rPr>
              <w:t>90</w:t>
            </w:r>
          </w:p>
        </w:tc>
      </w:tr>
      <w:tr>
        <w:trPr>
          <w:cantSplit/>
        </w:trPr>
        <w:tc>
          <w:tcPr>
            <w:tcW w:type="dxa" w:w="3515"/>
          </w:tcPr>
          <w:p>
            <w:r>
              <w:rPr>
                <w:b w:val="0"/>
                <w:sz w:val="18"/>
              </w:rPr>
              <w:t>V 9 + 2 petits, sans as</w:t>
            </w:r>
          </w:p>
        </w:tc>
        <w:tc>
          <w:tcPr>
            <w:tcW w:type="dxa" w:w="850"/>
          </w:tcPr>
          <w:p>
            <w:r>
              <w:rPr>
                <w:b w:val="0"/>
                <w:sz w:val="18"/>
              </w:rPr>
              <w:t>4</w:t>
            </w:r>
          </w:p>
        </w:tc>
        <w:tc>
          <w:tcPr>
            <w:tcW w:type="dxa" w:w="850"/>
          </w:tcPr>
          <w:p>
            <w:r>
              <w:rPr>
                <w:b w:val="0"/>
                <w:sz w:val="18"/>
              </w:rPr>
              <w:t>120</w:t>
            </w:r>
          </w:p>
        </w:tc>
        <w:tc>
          <w:tcPr>
            <w:tcW w:type="dxa" w:w="794"/>
          </w:tcPr>
          <w:p>
            <w:r>
              <w:rPr>
                <w:b w:val="0"/>
                <w:sz w:val="18"/>
              </w:rPr>
              <w:t>98 %</w:t>
            </w:r>
          </w:p>
        </w:tc>
        <w:tc>
          <w:tcPr>
            <w:tcW w:type="dxa" w:w="794"/>
          </w:tcPr>
          <w:p>
            <w:r>
              <w:rPr>
                <w:b w:val="0"/>
                <w:sz w:val="18"/>
              </w:rPr>
              <w:t>83 %</w:t>
            </w:r>
          </w:p>
        </w:tc>
        <w:tc>
          <w:tcPr>
            <w:tcW w:type="dxa" w:w="794"/>
          </w:tcPr>
          <w:p>
            <w:r>
              <w:rPr>
                <w:b w:val="0"/>
                <w:sz w:val="18"/>
              </w:rPr>
              <w:t>52 %</w:t>
            </w:r>
          </w:p>
        </w:tc>
        <w:tc>
          <w:tcPr>
            <w:tcW w:type="dxa" w:w="794"/>
          </w:tcPr>
          <w:p>
            <w:r>
              <w:rPr>
                <w:b w:val="0"/>
                <w:sz w:val="18"/>
              </w:rPr>
              <w:t>17 %</w:t>
            </w:r>
          </w:p>
        </w:tc>
        <w:tc>
          <w:tcPr>
            <w:tcW w:type="dxa" w:w="1020"/>
          </w:tcPr>
          <w:p>
            <w:r>
              <w:rPr>
                <w:b w:val="0"/>
                <w:sz w:val="18"/>
              </w:rPr>
              <w:t>100</w:t>
            </w:r>
          </w:p>
        </w:tc>
      </w:tr>
      <w:tr>
        <w:trPr>
          <w:cantSplit/>
        </w:trPr>
        <w:tc>
          <w:tcPr>
            <w:tcW w:type="dxa" w:w="3515"/>
            <w:shd w:val="clear" w:color="auto" w:fill="EAF1F8"/>
          </w:tcPr>
          <w:p>
            <w:r>
              <w:rPr>
                <w:b w:val="0"/>
                <w:sz w:val="18"/>
              </w:rPr>
              <w:t>V 9 secs + 3 as</w:t>
            </w:r>
          </w:p>
        </w:tc>
        <w:tc>
          <w:tcPr>
            <w:tcW w:type="dxa" w:w="850"/>
            <w:shd w:val="clear" w:color="auto" w:fill="EAF1F8"/>
          </w:tcPr>
          <w:p>
            <w:r>
              <w:rPr>
                <w:b w:val="0"/>
                <w:sz w:val="18"/>
              </w:rPr>
              <w:t>2</w:t>
            </w:r>
          </w:p>
        </w:tc>
        <w:tc>
          <w:tcPr>
            <w:tcW w:type="dxa" w:w="850"/>
            <w:shd w:val="clear" w:color="auto" w:fill="EAF1F8"/>
          </w:tcPr>
          <w:p>
            <w:r>
              <w:rPr>
                <w:b w:val="0"/>
                <w:sz w:val="18"/>
              </w:rPr>
              <w:t>127</w:t>
            </w:r>
          </w:p>
        </w:tc>
        <w:tc>
          <w:tcPr>
            <w:tcW w:type="dxa" w:w="794"/>
            <w:shd w:val="clear" w:color="auto" w:fill="EAF1F8"/>
          </w:tcPr>
          <w:p>
            <w:r>
              <w:rPr>
                <w:b w:val="0"/>
                <w:sz w:val="18"/>
              </w:rPr>
              <w:t>97 %</w:t>
            </w:r>
          </w:p>
        </w:tc>
        <w:tc>
          <w:tcPr>
            <w:tcW w:type="dxa" w:w="794"/>
            <w:shd w:val="clear" w:color="auto" w:fill="EAF1F8"/>
          </w:tcPr>
          <w:p>
            <w:r>
              <w:rPr>
                <w:b w:val="0"/>
                <w:sz w:val="18"/>
              </w:rPr>
              <w:t>85 %</w:t>
            </w:r>
          </w:p>
        </w:tc>
        <w:tc>
          <w:tcPr>
            <w:tcW w:type="dxa" w:w="794"/>
            <w:shd w:val="clear" w:color="auto" w:fill="EAF1F8"/>
          </w:tcPr>
          <w:p>
            <w:r>
              <w:rPr>
                <w:b w:val="0"/>
                <w:sz w:val="18"/>
              </w:rPr>
              <w:t>63 %</w:t>
            </w:r>
          </w:p>
        </w:tc>
        <w:tc>
          <w:tcPr>
            <w:tcW w:type="dxa" w:w="794"/>
            <w:shd w:val="clear" w:color="auto" w:fill="EAF1F8"/>
          </w:tcPr>
          <w:p>
            <w:r>
              <w:rPr>
                <w:b w:val="0"/>
                <w:sz w:val="18"/>
              </w:rPr>
              <w:t>33 %</w:t>
            </w:r>
          </w:p>
        </w:tc>
        <w:tc>
          <w:tcPr>
            <w:tcW w:type="dxa" w:w="1020"/>
            <w:shd w:val="clear" w:color="auto" w:fill="EAF1F8"/>
          </w:tcPr>
          <w:p>
            <w:r>
              <w:rPr>
                <w:b w:val="0"/>
                <w:sz w:val="18"/>
              </w:rPr>
              <w:t>100</w:t>
            </w:r>
          </w:p>
        </w:tc>
      </w:tr>
      <w:tr>
        <w:trPr>
          <w:cantSplit/>
        </w:trPr>
        <w:tc>
          <w:tcPr>
            <w:tcW w:type="dxa" w:w="3515"/>
          </w:tcPr>
          <w:p>
            <w:r>
              <w:rPr>
                <w:b w:val="0"/>
                <w:sz w:val="18"/>
              </w:rPr>
              <w:t>V 9 + 1 petit + 2 as</w:t>
            </w:r>
          </w:p>
        </w:tc>
        <w:tc>
          <w:tcPr>
            <w:tcW w:type="dxa" w:w="850"/>
          </w:tcPr>
          <w:p>
            <w:r>
              <w:rPr>
                <w:b w:val="0"/>
                <w:sz w:val="18"/>
              </w:rPr>
              <w:t>3</w:t>
            </w:r>
          </w:p>
        </w:tc>
        <w:tc>
          <w:tcPr>
            <w:tcW w:type="dxa" w:w="850"/>
          </w:tcPr>
          <w:p>
            <w:r>
              <w:rPr>
                <w:b w:val="0"/>
                <w:sz w:val="18"/>
              </w:rPr>
              <w:t>129</w:t>
            </w:r>
          </w:p>
        </w:tc>
        <w:tc>
          <w:tcPr>
            <w:tcW w:type="dxa" w:w="794"/>
          </w:tcPr>
          <w:p>
            <w:r>
              <w:rPr>
                <w:b w:val="0"/>
                <w:sz w:val="18"/>
              </w:rPr>
              <w:t>98 %</w:t>
            </w:r>
          </w:p>
        </w:tc>
        <w:tc>
          <w:tcPr>
            <w:tcW w:type="dxa" w:w="794"/>
          </w:tcPr>
          <w:p>
            <w:r>
              <w:rPr>
                <w:b w:val="0"/>
                <w:sz w:val="18"/>
              </w:rPr>
              <w:t>90 %</w:t>
            </w:r>
          </w:p>
        </w:tc>
        <w:tc>
          <w:tcPr>
            <w:tcW w:type="dxa" w:w="794"/>
          </w:tcPr>
          <w:p>
            <w:r>
              <w:rPr>
                <w:b w:val="0"/>
                <w:sz w:val="18"/>
              </w:rPr>
              <w:t>70 %</w:t>
            </w:r>
          </w:p>
        </w:tc>
        <w:tc>
          <w:tcPr>
            <w:tcW w:type="dxa" w:w="794"/>
          </w:tcPr>
          <w:p>
            <w:r>
              <w:rPr>
                <w:b w:val="0"/>
                <w:sz w:val="18"/>
              </w:rPr>
              <w:t>34 %</w:t>
            </w:r>
          </w:p>
        </w:tc>
        <w:tc>
          <w:tcPr>
            <w:tcW w:type="dxa" w:w="1020"/>
          </w:tcPr>
          <w:p>
            <w:r>
              <w:rPr>
                <w:b w:val="0"/>
                <w:sz w:val="18"/>
              </w:rPr>
              <w:t>110</w:t>
            </w:r>
          </w:p>
        </w:tc>
      </w:tr>
      <w:tr>
        <w:trPr>
          <w:cantSplit/>
        </w:trPr>
        <w:tc>
          <w:tcPr>
            <w:tcW w:type="dxa" w:w="3515"/>
            <w:shd w:val="clear" w:color="auto" w:fill="EAF1F8"/>
          </w:tcPr>
          <w:p>
            <w:r>
              <w:rPr>
                <w:b w:val="0"/>
                <w:sz w:val="18"/>
              </w:rPr>
              <w:t>V 9 + 2 petits + 1 as</w:t>
            </w:r>
          </w:p>
        </w:tc>
        <w:tc>
          <w:tcPr>
            <w:tcW w:type="dxa" w:w="850"/>
            <w:shd w:val="clear" w:color="auto" w:fill="EAF1F8"/>
          </w:tcPr>
          <w:p>
            <w:r>
              <w:rPr>
                <w:b w:val="0"/>
                <w:sz w:val="18"/>
              </w:rPr>
              <w:t>4</w:t>
            </w:r>
          </w:p>
        </w:tc>
        <w:tc>
          <w:tcPr>
            <w:tcW w:type="dxa" w:w="850"/>
            <w:shd w:val="clear" w:color="auto" w:fill="EAF1F8"/>
          </w:tcPr>
          <w:p>
            <w:r>
              <w:rPr>
                <w:b w:val="0"/>
                <w:sz w:val="18"/>
              </w:rPr>
              <w:t>131</w:t>
            </w:r>
          </w:p>
        </w:tc>
        <w:tc>
          <w:tcPr>
            <w:tcW w:type="dxa" w:w="794"/>
            <w:shd w:val="clear" w:color="auto" w:fill="EAF1F8"/>
          </w:tcPr>
          <w:p>
            <w:r>
              <w:rPr>
                <w:b w:val="0"/>
                <w:sz w:val="18"/>
              </w:rPr>
              <w:t>99 %</w:t>
            </w:r>
          </w:p>
        </w:tc>
        <w:tc>
          <w:tcPr>
            <w:tcW w:type="dxa" w:w="794"/>
            <w:shd w:val="clear" w:color="auto" w:fill="EAF1F8"/>
          </w:tcPr>
          <w:p>
            <w:r>
              <w:rPr>
                <w:b w:val="0"/>
                <w:sz w:val="18"/>
              </w:rPr>
              <w:t>94 %</w:t>
            </w:r>
          </w:p>
        </w:tc>
        <w:tc>
          <w:tcPr>
            <w:tcW w:type="dxa" w:w="794"/>
            <w:shd w:val="clear" w:color="auto" w:fill="EAF1F8"/>
          </w:tcPr>
          <w:p>
            <w:r>
              <w:rPr>
                <w:b w:val="0"/>
                <w:sz w:val="18"/>
              </w:rPr>
              <w:t>74 %</w:t>
            </w:r>
          </w:p>
        </w:tc>
        <w:tc>
          <w:tcPr>
            <w:tcW w:type="dxa" w:w="794"/>
            <w:shd w:val="clear" w:color="auto" w:fill="EAF1F8"/>
          </w:tcPr>
          <w:p>
            <w:r>
              <w:rPr>
                <w:b w:val="0"/>
                <w:sz w:val="18"/>
              </w:rPr>
              <w:t>35 %</w:t>
            </w:r>
          </w:p>
        </w:tc>
        <w:tc>
          <w:tcPr>
            <w:tcW w:type="dxa" w:w="1020"/>
            <w:shd w:val="clear" w:color="auto" w:fill="EAF1F8"/>
          </w:tcPr>
          <w:p>
            <w:r>
              <w:rPr>
                <w:b w:val="0"/>
                <w:sz w:val="18"/>
              </w:rPr>
              <w:t>110</w:t>
            </w:r>
          </w:p>
        </w:tc>
      </w:tr>
      <w:tr>
        <w:trPr>
          <w:cantSplit/>
        </w:trPr>
        <w:tc>
          <w:tcPr>
            <w:tcW w:type="dxa" w:w="3515"/>
          </w:tcPr>
          <w:p>
            <w:r>
              <w:rPr>
                <w:b w:val="0"/>
                <w:sz w:val="18"/>
              </w:rPr>
              <w:t>V 9 A + 1 petit + 1 as</w:t>
            </w:r>
          </w:p>
        </w:tc>
        <w:tc>
          <w:tcPr>
            <w:tcW w:type="dxa" w:w="850"/>
          </w:tcPr>
          <w:p>
            <w:r>
              <w:rPr>
                <w:b w:val="0"/>
                <w:sz w:val="18"/>
              </w:rPr>
              <w:t>4</w:t>
            </w:r>
          </w:p>
        </w:tc>
        <w:tc>
          <w:tcPr>
            <w:tcW w:type="dxa" w:w="850"/>
          </w:tcPr>
          <w:p>
            <w:r>
              <w:rPr>
                <w:b w:val="0"/>
                <w:sz w:val="18"/>
              </w:rPr>
              <w:t>135</w:t>
            </w:r>
          </w:p>
        </w:tc>
        <w:tc>
          <w:tcPr>
            <w:tcW w:type="dxa" w:w="794"/>
          </w:tcPr>
          <w:p>
            <w:r>
              <w:rPr>
                <w:b w:val="0"/>
                <w:sz w:val="18"/>
              </w:rPr>
              <w:t>100 %</w:t>
            </w:r>
          </w:p>
        </w:tc>
        <w:tc>
          <w:tcPr>
            <w:tcW w:type="dxa" w:w="794"/>
          </w:tcPr>
          <w:p>
            <w:r>
              <w:rPr>
                <w:b w:val="0"/>
                <w:sz w:val="18"/>
              </w:rPr>
              <w:t>97 %</w:t>
            </w:r>
          </w:p>
        </w:tc>
        <w:tc>
          <w:tcPr>
            <w:tcW w:type="dxa" w:w="794"/>
          </w:tcPr>
          <w:p>
            <w:r>
              <w:rPr>
                <w:b w:val="0"/>
                <w:sz w:val="18"/>
              </w:rPr>
              <w:t>81 %</w:t>
            </w:r>
          </w:p>
        </w:tc>
        <w:tc>
          <w:tcPr>
            <w:tcW w:type="dxa" w:w="794"/>
          </w:tcPr>
          <w:p>
            <w:r>
              <w:rPr>
                <w:b w:val="0"/>
                <w:sz w:val="18"/>
              </w:rPr>
              <w:t>40 %</w:t>
            </w:r>
          </w:p>
        </w:tc>
        <w:tc>
          <w:tcPr>
            <w:tcW w:type="dxa" w:w="1020"/>
          </w:tcPr>
          <w:p>
            <w:r>
              <w:rPr>
                <w:b w:val="0"/>
                <w:sz w:val="18"/>
              </w:rPr>
              <w:t>120</w:t>
            </w:r>
          </w:p>
        </w:tc>
      </w:tr>
      <w:tr>
        <w:trPr>
          <w:cantSplit/>
        </w:trPr>
        <w:tc>
          <w:tcPr>
            <w:tcW w:type="dxa" w:w="3515"/>
            <w:shd w:val="clear" w:color="auto" w:fill="EAF1F8"/>
          </w:tcPr>
          <w:p>
            <w:r>
              <w:rPr>
                <w:b w:val="0"/>
                <w:sz w:val="18"/>
              </w:rPr>
              <w:t>V 9 A 10 + 1 as</w:t>
            </w:r>
          </w:p>
        </w:tc>
        <w:tc>
          <w:tcPr>
            <w:tcW w:type="dxa" w:w="850"/>
            <w:shd w:val="clear" w:color="auto" w:fill="EAF1F8"/>
          </w:tcPr>
          <w:p>
            <w:r>
              <w:rPr>
                <w:b w:val="0"/>
                <w:sz w:val="18"/>
              </w:rPr>
              <w:t>4</w:t>
            </w:r>
          </w:p>
        </w:tc>
        <w:tc>
          <w:tcPr>
            <w:tcW w:type="dxa" w:w="850"/>
            <w:shd w:val="clear" w:color="auto" w:fill="EAF1F8"/>
          </w:tcPr>
          <w:p>
            <w:r>
              <w:rPr>
                <w:b w:val="0"/>
                <w:sz w:val="18"/>
              </w:rPr>
              <w:t>137</w:t>
            </w:r>
          </w:p>
        </w:tc>
        <w:tc>
          <w:tcPr>
            <w:tcW w:type="dxa" w:w="794"/>
            <w:shd w:val="clear" w:color="auto" w:fill="EAF1F8"/>
          </w:tcPr>
          <w:p>
            <w:r>
              <w:rPr>
                <w:b w:val="0"/>
                <w:sz w:val="18"/>
              </w:rPr>
              <w:t>100 %</w:t>
            </w:r>
          </w:p>
        </w:tc>
        <w:tc>
          <w:tcPr>
            <w:tcW w:type="dxa" w:w="794"/>
            <w:shd w:val="clear" w:color="auto" w:fill="EAF1F8"/>
          </w:tcPr>
          <w:p>
            <w:r>
              <w:rPr>
                <w:b w:val="0"/>
                <w:sz w:val="18"/>
              </w:rPr>
              <w:t>98 %</w:t>
            </w:r>
          </w:p>
        </w:tc>
        <w:tc>
          <w:tcPr>
            <w:tcW w:type="dxa" w:w="794"/>
            <w:shd w:val="clear" w:color="auto" w:fill="EAF1F8"/>
          </w:tcPr>
          <w:p>
            <w:r>
              <w:rPr>
                <w:b w:val="0"/>
                <w:sz w:val="18"/>
              </w:rPr>
              <w:t>84 %</w:t>
            </w:r>
          </w:p>
        </w:tc>
        <w:tc>
          <w:tcPr>
            <w:tcW w:type="dxa" w:w="794"/>
            <w:shd w:val="clear" w:color="auto" w:fill="EAF1F8"/>
          </w:tcPr>
          <w:p>
            <w:r>
              <w:rPr>
                <w:b w:val="0"/>
                <w:sz w:val="18"/>
              </w:rPr>
              <w:t>43 %</w:t>
            </w:r>
          </w:p>
        </w:tc>
        <w:tc>
          <w:tcPr>
            <w:tcW w:type="dxa" w:w="1020"/>
            <w:shd w:val="clear" w:color="auto" w:fill="EAF1F8"/>
          </w:tcPr>
          <w:p>
            <w:r>
              <w:rPr>
                <w:b w:val="0"/>
                <w:sz w:val="18"/>
              </w:rPr>
              <w:t>120</w:t>
            </w:r>
          </w:p>
        </w:tc>
      </w:tr>
      <w:tr>
        <w:trPr>
          <w:cantSplit/>
        </w:trPr>
        <w:tc>
          <w:tcPr>
            <w:tcW w:type="dxa" w:w="3515"/>
          </w:tcPr>
          <w:p>
            <w:r>
              <w:rPr>
                <w:b w:val="0"/>
                <w:sz w:val="18"/>
              </w:rPr>
              <w:t>V 9 + 2 petits + As-10</w:t>
            </w:r>
          </w:p>
        </w:tc>
        <w:tc>
          <w:tcPr>
            <w:tcW w:type="dxa" w:w="850"/>
          </w:tcPr>
          <w:p>
            <w:r>
              <w:rPr>
                <w:b w:val="0"/>
                <w:sz w:val="18"/>
              </w:rPr>
              <w:t>4</w:t>
            </w:r>
          </w:p>
        </w:tc>
        <w:tc>
          <w:tcPr>
            <w:tcW w:type="dxa" w:w="850"/>
          </w:tcPr>
          <w:p>
            <w:r>
              <w:rPr>
                <w:b w:val="0"/>
                <w:sz w:val="18"/>
              </w:rPr>
              <w:t>141</w:t>
            </w:r>
          </w:p>
        </w:tc>
        <w:tc>
          <w:tcPr>
            <w:tcW w:type="dxa" w:w="794"/>
          </w:tcPr>
          <w:p>
            <w:r>
              <w:rPr>
                <w:b w:val="0"/>
                <w:sz w:val="18"/>
              </w:rPr>
              <w:t>100 %</w:t>
            </w:r>
          </w:p>
        </w:tc>
        <w:tc>
          <w:tcPr>
            <w:tcW w:type="dxa" w:w="794"/>
          </w:tcPr>
          <w:p>
            <w:r>
              <w:rPr>
                <w:b w:val="0"/>
                <w:sz w:val="18"/>
              </w:rPr>
              <w:t>98 %</w:t>
            </w:r>
          </w:p>
        </w:tc>
        <w:tc>
          <w:tcPr>
            <w:tcW w:type="dxa" w:w="794"/>
          </w:tcPr>
          <w:p>
            <w:r>
              <w:rPr>
                <w:b w:val="0"/>
                <w:sz w:val="18"/>
              </w:rPr>
              <w:t>90 %</w:t>
            </w:r>
          </w:p>
        </w:tc>
        <w:tc>
          <w:tcPr>
            <w:tcW w:type="dxa" w:w="794"/>
          </w:tcPr>
          <w:p>
            <w:r>
              <w:rPr>
                <w:b w:val="0"/>
                <w:sz w:val="18"/>
              </w:rPr>
              <w:t>56 %</w:t>
            </w:r>
          </w:p>
        </w:tc>
        <w:tc>
          <w:tcPr>
            <w:tcW w:type="dxa" w:w="1020"/>
          </w:tcPr>
          <w:p>
            <w:r>
              <w:rPr>
                <w:b w:val="0"/>
                <w:sz w:val="18"/>
              </w:rPr>
              <w:t>120</w:t>
            </w:r>
          </w:p>
        </w:tc>
      </w:tr>
      <w:tr>
        <w:trPr>
          <w:cantSplit/>
        </w:trPr>
        <w:tc>
          <w:tcPr>
            <w:tcW w:type="dxa" w:w="3515"/>
            <w:shd w:val="clear" w:color="auto" w:fill="EAF1F8"/>
          </w:tcPr>
          <w:p>
            <w:r>
              <w:rPr>
                <w:b w:val="0"/>
                <w:sz w:val="18"/>
              </w:rPr>
              <w:t>V 9 + 2 petits + 2 as</w:t>
            </w:r>
          </w:p>
        </w:tc>
        <w:tc>
          <w:tcPr>
            <w:tcW w:type="dxa" w:w="850"/>
            <w:shd w:val="clear" w:color="auto" w:fill="EAF1F8"/>
          </w:tcPr>
          <w:p>
            <w:r>
              <w:rPr>
                <w:b w:val="0"/>
                <w:sz w:val="18"/>
              </w:rPr>
              <w:t>4</w:t>
            </w:r>
          </w:p>
        </w:tc>
        <w:tc>
          <w:tcPr>
            <w:tcW w:type="dxa" w:w="850"/>
            <w:shd w:val="clear" w:color="auto" w:fill="EAF1F8"/>
          </w:tcPr>
          <w:p>
            <w:r>
              <w:rPr>
                <w:b w:val="0"/>
                <w:sz w:val="18"/>
              </w:rPr>
              <w:t>141</w:t>
            </w:r>
          </w:p>
        </w:tc>
        <w:tc>
          <w:tcPr>
            <w:tcW w:type="dxa" w:w="794"/>
            <w:shd w:val="clear" w:color="auto" w:fill="EAF1F8"/>
          </w:tcPr>
          <w:p>
            <w:r>
              <w:rPr>
                <w:b w:val="0"/>
                <w:sz w:val="18"/>
              </w:rPr>
              <w:t>100 %</w:t>
            </w:r>
          </w:p>
        </w:tc>
        <w:tc>
          <w:tcPr>
            <w:tcW w:type="dxa" w:w="794"/>
            <w:shd w:val="clear" w:color="auto" w:fill="EAF1F8"/>
          </w:tcPr>
          <w:p>
            <w:r>
              <w:rPr>
                <w:b w:val="0"/>
                <w:sz w:val="18"/>
              </w:rPr>
              <w:t>99 %</w:t>
            </w:r>
          </w:p>
        </w:tc>
        <w:tc>
          <w:tcPr>
            <w:tcW w:type="dxa" w:w="794"/>
            <w:shd w:val="clear" w:color="auto" w:fill="EAF1F8"/>
          </w:tcPr>
          <w:p>
            <w:r>
              <w:rPr>
                <w:b w:val="0"/>
                <w:sz w:val="18"/>
              </w:rPr>
              <w:t>92 %</w:t>
            </w:r>
          </w:p>
        </w:tc>
        <w:tc>
          <w:tcPr>
            <w:tcW w:type="dxa" w:w="794"/>
            <w:shd w:val="clear" w:color="auto" w:fill="EAF1F8"/>
          </w:tcPr>
          <w:p>
            <w:r>
              <w:rPr>
                <w:b w:val="0"/>
                <w:sz w:val="18"/>
              </w:rPr>
              <w:t>57 %</w:t>
            </w:r>
          </w:p>
        </w:tc>
        <w:tc>
          <w:tcPr>
            <w:tcW w:type="dxa" w:w="1020"/>
            <w:shd w:val="clear" w:color="auto" w:fill="EAF1F8"/>
          </w:tcPr>
          <w:p>
            <w:r>
              <w:rPr>
                <w:b w:val="0"/>
                <w:sz w:val="18"/>
              </w:rPr>
              <w:t>120</w:t>
            </w:r>
          </w:p>
        </w:tc>
      </w:tr>
    </w:tbl>
    <w:p/>
    <w:p>
      <w:pPr>
        <w:pStyle w:val="Heading2"/>
      </w:pPr>
      <w:r>
        <w:t>Valet et 9 d'atout (5 atouts et plus)</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rPr>
          <w:tblHeader/>
          <w:cantSplit/>
        </w:trPr>
        <w:tc>
          <w:tcPr>
            <w:tcW w:type="dxa" w:w="3515"/>
            <w:shd w:val="clear" w:color="auto" w:fill="1F4E79"/>
          </w:tcPr>
          <w:p>
            <w:r>
              <w:rPr>
                <w:b/>
                <w:color w:val="FFFFFF"/>
                <w:sz w:val="18"/>
              </w:rPr>
              <w:t>Main du preneur</w:t>
            </w:r>
          </w:p>
        </w:tc>
        <w:tc>
          <w:tcPr>
            <w:tcW w:type="dxa" w:w="850"/>
            <w:shd w:val="clear" w:color="auto" w:fill="1F4E79"/>
          </w:tcPr>
          <w:p>
            <w:r>
              <w:rPr>
                <w:b/>
                <w:color w:val="FFFFFF"/>
                <w:sz w:val="18"/>
              </w:rPr>
              <w:t>Atouts</w:t>
            </w:r>
          </w:p>
        </w:tc>
        <w:tc>
          <w:tcPr>
            <w:tcW w:type="dxa" w:w="850"/>
            <w:shd w:val="clear" w:color="auto" w:fill="1F4E79"/>
          </w:tcPr>
          <w:p>
            <w:r>
              <w:rPr>
                <w:b/>
                <w:color w:val="FFFFFF"/>
                <w:sz w:val="18"/>
              </w:rPr>
              <w:t>Pts</w:t>
            </w:r>
          </w:p>
        </w:tc>
        <w:tc>
          <w:tcPr>
            <w:tcW w:type="dxa" w:w="794"/>
            <w:shd w:val="clear" w:color="auto" w:fill="1F4E79"/>
          </w:tcPr>
          <w:p>
            <w:r>
              <w:rPr>
                <w:b/>
                <w:color w:val="FFFFFF"/>
                <w:sz w:val="18"/>
              </w:rPr>
              <w:t>120</w:t>
            </w:r>
          </w:p>
        </w:tc>
        <w:tc>
          <w:tcPr>
            <w:tcW w:type="dxa" w:w="794"/>
            <w:shd w:val="clear" w:color="auto" w:fill="1F4E79"/>
          </w:tcPr>
          <w:p>
            <w:r>
              <w:rPr>
                <w:b/>
                <w:color w:val="FFFFFF"/>
                <w:sz w:val="18"/>
              </w:rPr>
              <w:t>140</w:t>
            </w:r>
          </w:p>
        </w:tc>
        <w:tc>
          <w:tcPr>
            <w:tcW w:type="dxa" w:w="794"/>
            <w:shd w:val="clear" w:color="auto" w:fill="1F4E79"/>
          </w:tcPr>
          <w:p>
            <w:r>
              <w:rPr>
                <w:b/>
                <w:color w:val="FFFFFF"/>
                <w:sz w:val="18"/>
              </w:rPr>
              <w:t>160</w:t>
            </w:r>
          </w:p>
        </w:tc>
        <w:tc>
          <w:tcPr>
            <w:tcW w:type="dxa" w:w="794"/>
            <w:shd w:val="clear" w:color="auto" w:fill="1F4E79"/>
          </w:tcPr>
          <w:p>
            <w:r>
              <w:rPr>
                <w:b/>
                <w:color w:val="FFFFFF"/>
                <w:sz w:val="18"/>
              </w:rPr>
              <w:t>Capot</w:t>
            </w:r>
          </w:p>
        </w:tc>
        <w:tc>
          <w:tcPr>
            <w:tcW w:type="dxa" w:w="1020"/>
            <w:shd w:val="clear" w:color="auto" w:fill="1F4E79"/>
          </w:tcPr>
          <w:p>
            <w:r>
              <w:rPr>
                <w:b/>
                <w:color w:val="FFFFFF"/>
                <w:sz w:val="18"/>
              </w:rPr>
              <w:t>Palier 4/5</w:t>
            </w:r>
          </w:p>
        </w:tc>
      </w:tr>
      <w:tr>
        <w:trPr>
          <w:cantSplit/>
        </w:trPr>
        <w:tc>
          <w:tcPr>
            <w:tcW w:type="dxa" w:w="3515"/>
          </w:tcPr>
          <w:p>
            <w:r>
              <w:rPr>
                <w:b w:val="0"/>
                <w:sz w:val="18"/>
              </w:rPr>
              <w:t>V 9 + 3 petits, sans as</w:t>
            </w:r>
          </w:p>
        </w:tc>
        <w:tc>
          <w:tcPr>
            <w:tcW w:type="dxa" w:w="850"/>
          </w:tcPr>
          <w:p>
            <w:r>
              <w:rPr>
                <w:b w:val="0"/>
                <w:sz w:val="18"/>
              </w:rPr>
              <w:t>5</w:t>
            </w:r>
          </w:p>
        </w:tc>
        <w:tc>
          <w:tcPr>
            <w:tcW w:type="dxa" w:w="850"/>
          </w:tcPr>
          <w:p>
            <w:r>
              <w:rPr>
                <w:b w:val="0"/>
                <w:sz w:val="18"/>
              </w:rPr>
              <w:t>130</w:t>
            </w:r>
          </w:p>
        </w:tc>
        <w:tc>
          <w:tcPr>
            <w:tcW w:type="dxa" w:w="794"/>
          </w:tcPr>
          <w:p>
            <w:r>
              <w:rPr>
                <w:b w:val="0"/>
                <w:sz w:val="18"/>
              </w:rPr>
              <w:t>73 %</w:t>
            </w:r>
          </w:p>
        </w:tc>
        <w:tc>
          <w:tcPr>
            <w:tcW w:type="dxa" w:w="794"/>
          </w:tcPr>
          <w:p>
            <w:r>
              <w:rPr>
                <w:b w:val="0"/>
                <w:sz w:val="18"/>
              </w:rPr>
              <w:t>29 %</w:t>
            </w:r>
          </w:p>
        </w:tc>
        <w:tc>
          <w:tcPr>
            <w:tcW w:type="dxa" w:w="794"/>
          </w:tcPr>
          <w:p>
            <w:r>
              <w:rPr>
                <w:b w:val="0"/>
                <w:sz w:val="18"/>
              </w:rPr>
              <w:t>8 %</w:t>
            </w:r>
          </w:p>
        </w:tc>
        <w:tc>
          <w:tcPr>
            <w:tcW w:type="dxa" w:w="794"/>
          </w:tcPr>
          <w:p>
            <w:r>
              <w:rPr>
                <w:b w:val="0"/>
                <w:sz w:val="18"/>
              </w:rPr>
              <w:t>8 %</w:t>
            </w:r>
          </w:p>
        </w:tc>
        <w:tc>
          <w:tcPr>
            <w:tcW w:type="dxa" w:w="1020"/>
          </w:tcPr>
          <w:p>
            <w:r>
              <w:rPr>
                <w:b w:val="0"/>
                <w:sz w:val="18"/>
              </w:rPr>
              <w:t>110</w:t>
            </w:r>
          </w:p>
        </w:tc>
      </w:tr>
      <w:tr>
        <w:trPr>
          <w:cantSplit/>
        </w:trPr>
        <w:tc>
          <w:tcPr>
            <w:tcW w:type="dxa" w:w="3515"/>
            <w:shd w:val="clear" w:color="auto" w:fill="EAF1F8"/>
          </w:tcPr>
          <w:p>
            <w:r>
              <w:rPr>
                <w:b w:val="0"/>
                <w:sz w:val="18"/>
              </w:rPr>
              <w:t>V 9 + 4 petits, sans as</w:t>
            </w:r>
          </w:p>
        </w:tc>
        <w:tc>
          <w:tcPr>
            <w:tcW w:type="dxa" w:w="850"/>
            <w:shd w:val="clear" w:color="auto" w:fill="EAF1F8"/>
          </w:tcPr>
          <w:p>
            <w:r>
              <w:rPr>
                <w:b w:val="0"/>
                <w:sz w:val="18"/>
              </w:rPr>
              <w:t>6</w:t>
            </w:r>
          </w:p>
        </w:tc>
        <w:tc>
          <w:tcPr>
            <w:tcW w:type="dxa" w:w="850"/>
            <w:shd w:val="clear" w:color="auto" w:fill="EAF1F8"/>
          </w:tcPr>
          <w:p>
            <w:r>
              <w:rPr>
                <w:b w:val="0"/>
                <w:sz w:val="18"/>
              </w:rPr>
              <w:t>139</w:t>
            </w:r>
          </w:p>
        </w:tc>
        <w:tc>
          <w:tcPr>
            <w:tcW w:type="dxa" w:w="794"/>
            <w:shd w:val="clear" w:color="auto" w:fill="EAF1F8"/>
          </w:tcPr>
          <w:p>
            <w:r>
              <w:rPr>
                <w:b w:val="0"/>
                <w:sz w:val="18"/>
              </w:rPr>
              <w:t>92 %</w:t>
            </w:r>
          </w:p>
        </w:tc>
        <w:tc>
          <w:tcPr>
            <w:tcW w:type="dxa" w:w="794"/>
            <w:shd w:val="clear" w:color="auto" w:fill="EAF1F8"/>
          </w:tcPr>
          <w:p>
            <w:r>
              <w:rPr>
                <w:b w:val="0"/>
                <w:sz w:val="18"/>
              </w:rPr>
              <w:t>49 %</w:t>
            </w:r>
          </w:p>
        </w:tc>
        <w:tc>
          <w:tcPr>
            <w:tcW w:type="dxa" w:w="794"/>
            <w:shd w:val="clear" w:color="auto" w:fill="EAF1F8"/>
          </w:tcPr>
          <w:p>
            <w:r>
              <w:rPr>
                <w:b w:val="0"/>
                <w:sz w:val="18"/>
              </w:rPr>
              <w:t>17 %</w:t>
            </w:r>
          </w:p>
        </w:tc>
        <w:tc>
          <w:tcPr>
            <w:tcW w:type="dxa" w:w="794"/>
            <w:shd w:val="clear" w:color="auto" w:fill="EAF1F8"/>
          </w:tcPr>
          <w:p>
            <w:r>
              <w:rPr>
                <w:b w:val="0"/>
                <w:sz w:val="18"/>
              </w:rPr>
              <w:t>18 %</w:t>
            </w:r>
          </w:p>
        </w:tc>
        <w:tc>
          <w:tcPr>
            <w:tcW w:type="dxa" w:w="1020"/>
            <w:shd w:val="clear" w:color="auto" w:fill="EAF1F8"/>
          </w:tcPr>
          <w:p>
            <w:r>
              <w:rPr>
                <w:b w:val="0"/>
                <w:sz w:val="18"/>
              </w:rPr>
              <w:t>120</w:t>
            </w:r>
          </w:p>
        </w:tc>
      </w:tr>
      <w:tr>
        <w:trPr>
          <w:cantSplit/>
        </w:trPr>
        <w:tc>
          <w:tcPr>
            <w:tcW w:type="dxa" w:w="3515"/>
          </w:tcPr>
          <w:p>
            <w:r>
              <w:rPr>
                <w:b w:val="0"/>
                <w:sz w:val="18"/>
              </w:rPr>
              <w:t>V 9 + 3 petits + 1 as</w:t>
            </w:r>
          </w:p>
        </w:tc>
        <w:tc>
          <w:tcPr>
            <w:tcW w:type="dxa" w:w="850"/>
          </w:tcPr>
          <w:p>
            <w:r>
              <w:rPr>
                <w:b w:val="0"/>
                <w:sz w:val="18"/>
              </w:rPr>
              <w:t>5</w:t>
            </w:r>
          </w:p>
        </w:tc>
        <w:tc>
          <w:tcPr>
            <w:tcW w:type="dxa" w:w="850"/>
          </w:tcPr>
          <w:p>
            <w:r>
              <w:rPr>
                <w:b w:val="0"/>
                <w:sz w:val="18"/>
              </w:rPr>
              <w:t>141</w:t>
            </w:r>
          </w:p>
        </w:tc>
        <w:tc>
          <w:tcPr>
            <w:tcW w:type="dxa" w:w="794"/>
          </w:tcPr>
          <w:p>
            <w:r>
              <w:rPr>
                <w:b w:val="0"/>
                <w:sz w:val="18"/>
              </w:rPr>
              <w:t>93 %</w:t>
            </w:r>
          </w:p>
        </w:tc>
        <w:tc>
          <w:tcPr>
            <w:tcW w:type="dxa" w:w="794"/>
          </w:tcPr>
          <w:p>
            <w:r>
              <w:rPr>
                <w:b w:val="0"/>
                <w:sz w:val="18"/>
              </w:rPr>
              <w:t>55 %</w:t>
            </w:r>
          </w:p>
        </w:tc>
        <w:tc>
          <w:tcPr>
            <w:tcW w:type="dxa" w:w="794"/>
          </w:tcPr>
          <w:p>
            <w:r>
              <w:rPr>
                <w:b w:val="0"/>
                <w:sz w:val="18"/>
              </w:rPr>
              <w:t>18 %</w:t>
            </w:r>
          </w:p>
        </w:tc>
        <w:tc>
          <w:tcPr>
            <w:tcW w:type="dxa" w:w="794"/>
          </w:tcPr>
          <w:p>
            <w:r>
              <w:rPr>
                <w:b w:val="0"/>
                <w:sz w:val="18"/>
              </w:rPr>
              <w:t>19 %</w:t>
            </w:r>
          </w:p>
        </w:tc>
        <w:tc>
          <w:tcPr>
            <w:tcW w:type="dxa" w:w="1020"/>
          </w:tcPr>
          <w:p>
            <w:r>
              <w:rPr>
                <w:b w:val="0"/>
                <w:sz w:val="18"/>
              </w:rPr>
              <w:t>120</w:t>
            </w:r>
          </w:p>
        </w:tc>
      </w:tr>
      <w:tr>
        <w:trPr>
          <w:cantSplit/>
        </w:trPr>
        <w:tc>
          <w:tcPr>
            <w:tcW w:type="dxa" w:w="3515"/>
            <w:shd w:val="clear" w:color="auto" w:fill="EAF1F8"/>
          </w:tcPr>
          <w:p>
            <w:r>
              <w:rPr>
                <w:b w:val="0"/>
                <w:sz w:val="18"/>
              </w:rPr>
              <w:t>V 9 + 4 petits + 1 as</w:t>
            </w:r>
          </w:p>
        </w:tc>
        <w:tc>
          <w:tcPr>
            <w:tcW w:type="dxa" w:w="850"/>
            <w:shd w:val="clear" w:color="auto" w:fill="EAF1F8"/>
          </w:tcPr>
          <w:p>
            <w:r>
              <w:rPr>
                <w:b w:val="0"/>
                <w:sz w:val="18"/>
              </w:rPr>
              <w:t>6</w:t>
            </w:r>
          </w:p>
        </w:tc>
        <w:tc>
          <w:tcPr>
            <w:tcW w:type="dxa" w:w="850"/>
            <w:shd w:val="clear" w:color="auto" w:fill="EAF1F8"/>
          </w:tcPr>
          <w:p>
            <w:r>
              <w:rPr>
                <w:b w:val="0"/>
                <w:sz w:val="18"/>
              </w:rPr>
              <w:t>150</w:t>
            </w:r>
          </w:p>
        </w:tc>
        <w:tc>
          <w:tcPr>
            <w:tcW w:type="dxa" w:w="794"/>
            <w:shd w:val="clear" w:color="auto" w:fill="EAF1F8"/>
          </w:tcPr>
          <w:p>
            <w:r>
              <w:rPr>
                <w:b w:val="0"/>
                <w:sz w:val="18"/>
              </w:rPr>
              <w:t>99 %</w:t>
            </w:r>
          </w:p>
        </w:tc>
        <w:tc>
          <w:tcPr>
            <w:tcW w:type="dxa" w:w="794"/>
            <w:shd w:val="clear" w:color="auto" w:fill="EAF1F8"/>
          </w:tcPr>
          <w:p>
            <w:r>
              <w:rPr>
                <w:b w:val="0"/>
                <w:sz w:val="18"/>
              </w:rPr>
              <w:t>81 %</w:t>
            </w:r>
          </w:p>
        </w:tc>
        <w:tc>
          <w:tcPr>
            <w:tcW w:type="dxa" w:w="794"/>
            <w:shd w:val="clear" w:color="auto" w:fill="EAF1F8"/>
          </w:tcPr>
          <w:p>
            <w:r>
              <w:rPr>
                <w:b w:val="0"/>
                <w:sz w:val="18"/>
              </w:rPr>
              <w:t>37 %</w:t>
            </w:r>
          </w:p>
        </w:tc>
        <w:tc>
          <w:tcPr>
            <w:tcW w:type="dxa" w:w="794"/>
            <w:shd w:val="clear" w:color="auto" w:fill="EAF1F8"/>
          </w:tcPr>
          <w:p>
            <w:r>
              <w:rPr>
                <w:b w:val="0"/>
                <w:sz w:val="18"/>
              </w:rPr>
              <w:t>39 %</w:t>
            </w:r>
          </w:p>
        </w:tc>
        <w:tc>
          <w:tcPr>
            <w:tcW w:type="dxa" w:w="1020"/>
            <w:shd w:val="clear" w:color="auto" w:fill="EAF1F8"/>
          </w:tcPr>
          <w:p>
            <w:r>
              <w:rPr>
                <w:b w:val="0"/>
                <w:sz w:val="18"/>
              </w:rPr>
              <w:t>140</w:t>
            </w:r>
          </w:p>
        </w:tc>
      </w:tr>
      <w:tr>
        <w:trPr>
          <w:cantSplit/>
        </w:trPr>
        <w:tc>
          <w:tcPr>
            <w:tcW w:type="dxa" w:w="3515"/>
          </w:tcPr>
          <w:p>
            <w:r>
              <w:rPr>
                <w:b w:val="0"/>
                <w:sz w:val="18"/>
              </w:rPr>
              <w:t>V 9 + 3 petits + 2 as</w:t>
            </w:r>
          </w:p>
        </w:tc>
        <w:tc>
          <w:tcPr>
            <w:tcW w:type="dxa" w:w="850"/>
          </w:tcPr>
          <w:p>
            <w:r>
              <w:rPr>
                <w:b w:val="0"/>
                <w:sz w:val="18"/>
              </w:rPr>
              <w:t>5</w:t>
            </w:r>
          </w:p>
        </w:tc>
        <w:tc>
          <w:tcPr>
            <w:tcW w:type="dxa" w:w="850"/>
          </w:tcPr>
          <w:p>
            <w:r>
              <w:rPr>
                <w:b w:val="0"/>
                <w:sz w:val="18"/>
              </w:rPr>
              <w:t>151</w:t>
            </w:r>
          </w:p>
        </w:tc>
        <w:tc>
          <w:tcPr>
            <w:tcW w:type="dxa" w:w="794"/>
          </w:tcPr>
          <w:p>
            <w:r>
              <w:rPr>
                <w:b w:val="0"/>
                <w:sz w:val="18"/>
              </w:rPr>
              <w:t>99 %</w:t>
            </w:r>
          </w:p>
        </w:tc>
        <w:tc>
          <w:tcPr>
            <w:tcW w:type="dxa" w:w="794"/>
          </w:tcPr>
          <w:p>
            <w:r>
              <w:rPr>
                <w:b w:val="0"/>
                <w:sz w:val="18"/>
              </w:rPr>
              <w:t>85 %</w:t>
            </w:r>
          </w:p>
        </w:tc>
        <w:tc>
          <w:tcPr>
            <w:tcW w:type="dxa" w:w="794"/>
          </w:tcPr>
          <w:p>
            <w:r>
              <w:rPr>
                <w:b w:val="0"/>
                <w:sz w:val="18"/>
              </w:rPr>
              <w:t>36 %</w:t>
            </w:r>
          </w:p>
        </w:tc>
        <w:tc>
          <w:tcPr>
            <w:tcW w:type="dxa" w:w="794"/>
          </w:tcPr>
          <w:p>
            <w:r>
              <w:rPr>
                <w:b w:val="0"/>
                <w:sz w:val="18"/>
              </w:rPr>
              <w:t>39 %</w:t>
            </w:r>
          </w:p>
        </w:tc>
        <w:tc>
          <w:tcPr>
            <w:tcW w:type="dxa" w:w="1020"/>
          </w:tcPr>
          <w:p>
            <w:r>
              <w:rPr>
                <w:b w:val="0"/>
                <w:sz w:val="18"/>
              </w:rPr>
              <w:t>140</w:t>
            </w:r>
          </w:p>
        </w:tc>
      </w:tr>
      <w:tr>
        <w:trPr>
          <w:cantSplit/>
        </w:trPr>
        <w:tc>
          <w:tcPr>
            <w:tcW w:type="dxa" w:w="3515"/>
            <w:shd w:val="clear" w:color="auto" w:fill="EAF1F8"/>
          </w:tcPr>
          <w:p>
            <w:r>
              <w:rPr>
                <w:b w:val="0"/>
                <w:sz w:val="18"/>
              </w:rPr>
              <w:t>V 9 A + 2 petits + 2 as</w:t>
            </w:r>
          </w:p>
        </w:tc>
        <w:tc>
          <w:tcPr>
            <w:tcW w:type="dxa" w:w="850"/>
            <w:shd w:val="clear" w:color="auto" w:fill="EAF1F8"/>
          </w:tcPr>
          <w:p>
            <w:r>
              <w:rPr>
                <w:b w:val="0"/>
                <w:sz w:val="18"/>
              </w:rPr>
              <w:t>5</w:t>
            </w:r>
          </w:p>
        </w:tc>
        <w:tc>
          <w:tcPr>
            <w:tcW w:type="dxa" w:w="850"/>
            <w:shd w:val="clear" w:color="auto" w:fill="EAF1F8"/>
          </w:tcPr>
          <w:p>
            <w:r>
              <w:rPr>
                <w:b w:val="0"/>
                <w:sz w:val="18"/>
              </w:rPr>
              <w:t>152</w:t>
            </w:r>
          </w:p>
        </w:tc>
        <w:tc>
          <w:tcPr>
            <w:tcW w:type="dxa" w:w="794"/>
            <w:shd w:val="clear" w:color="auto" w:fill="EAF1F8"/>
          </w:tcPr>
          <w:p>
            <w:r>
              <w:rPr>
                <w:b w:val="0"/>
                <w:sz w:val="18"/>
              </w:rPr>
              <w:t>100 %</w:t>
            </w:r>
          </w:p>
        </w:tc>
        <w:tc>
          <w:tcPr>
            <w:tcW w:type="dxa" w:w="794"/>
            <w:shd w:val="clear" w:color="auto" w:fill="EAF1F8"/>
          </w:tcPr>
          <w:p>
            <w:r>
              <w:rPr>
                <w:b w:val="0"/>
                <w:sz w:val="18"/>
              </w:rPr>
              <w:t>88 %</w:t>
            </w:r>
          </w:p>
        </w:tc>
        <w:tc>
          <w:tcPr>
            <w:tcW w:type="dxa" w:w="794"/>
            <w:shd w:val="clear" w:color="auto" w:fill="EAF1F8"/>
          </w:tcPr>
          <w:p>
            <w:r>
              <w:rPr>
                <w:b w:val="0"/>
                <w:sz w:val="18"/>
              </w:rPr>
              <w:t>39 %</w:t>
            </w:r>
          </w:p>
        </w:tc>
        <w:tc>
          <w:tcPr>
            <w:tcW w:type="dxa" w:w="794"/>
            <w:shd w:val="clear" w:color="auto" w:fill="EAF1F8"/>
          </w:tcPr>
          <w:p>
            <w:r>
              <w:rPr>
                <w:b w:val="0"/>
                <w:sz w:val="18"/>
              </w:rPr>
              <w:t>44 %</w:t>
            </w:r>
          </w:p>
        </w:tc>
        <w:tc>
          <w:tcPr>
            <w:tcW w:type="dxa" w:w="1020"/>
            <w:shd w:val="clear" w:color="auto" w:fill="EAF1F8"/>
          </w:tcPr>
          <w:p>
            <w:r>
              <w:rPr>
                <w:b w:val="0"/>
                <w:sz w:val="18"/>
              </w:rPr>
              <w:t>140</w:t>
            </w:r>
          </w:p>
        </w:tc>
      </w:tr>
      <w:tr>
        <w:trPr>
          <w:cantSplit/>
        </w:trPr>
        <w:tc>
          <w:tcPr>
            <w:tcW w:type="dxa" w:w="3515"/>
          </w:tcPr>
          <w:p>
            <w:r>
              <w:rPr>
                <w:b w:val="0"/>
                <w:sz w:val="18"/>
              </w:rPr>
              <w:t>V 9 A 10 + 1 petit + 2 as</w:t>
            </w:r>
          </w:p>
        </w:tc>
        <w:tc>
          <w:tcPr>
            <w:tcW w:type="dxa" w:w="850"/>
          </w:tcPr>
          <w:p>
            <w:r>
              <w:rPr>
                <w:b w:val="0"/>
                <w:sz w:val="18"/>
              </w:rPr>
              <w:t>5</w:t>
            </w:r>
          </w:p>
        </w:tc>
        <w:tc>
          <w:tcPr>
            <w:tcW w:type="dxa" w:w="850"/>
          </w:tcPr>
          <w:p>
            <w:r>
              <w:rPr>
                <w:b w:val="0"/>
                <w:sz w:val="18"/>
              </w:rPr>
              <w:t>153</w:t>
            </w:r>
          </w:p>
        </w:tc>
        <w:tc>
          <w:tcPr>
            <w:tcW w:type="dxa" w:w="794"/>
          </w:tcPr>
          <w:p>
            <w:r>
              <w:rPr>
                <w:b w:val="0"/>
                <w:sz w:val="18"/>
              </w:rPr>
              <w:t>100 %</w:t>
            </w:r>
          </w:p>
        </w:tc>
        <w:tc>
          <w:tcPr>
            <w:tcW w:type="dxa" w:w="794"/>
          </w:tcPr>
          <w:p>
            <w:r>
              <w:rPr>
                <w:b w:val="0"/>
                <w:sz w:val="18"/>
              </w:rPr>
              <w:t>88 %</w:t>
            </w:r>
          </w:p>
        </w:tc>
        <w:tc>
          <w:tcPr>
            <w:tcW w:type="dxa" w:w="794"/>
          </w:tcPr>
          <w:p>
            <w:r>
              <w:rPr>
                <w:b w:val="0"/>
                <w:sz w:val="18"/>
              </w:rPr>
              <w:t>39 %</w:t>
            </w:r>
          </w:p>
        </w:tc>
        <w:tc>
          <w:tcPr>
            <w:tcW w:type="dxa" w:w="794"/>
          </w:tcPr>
          <w:p>
            <w:r>
              <w:rPr>
                <w:b w:val="0"/>
                <w:sz w:val="18"/>
              </w:rPr>
              <w:t>42 %</w:t>
            </w:r>
          </w:p>
        </w:tc>
        <w:tc>
          <w:tcPr>
            <w:tcW w:type="dxa" w:w="1020"/>
          </w:tcPr>
          <w:p>
            <w:r>
              <w:rPr>
                <w:b w:val="0"/>
                <w:sz w:val="18"/>
              </w:rPr>
              <w:t>140</w:t>
            </w:r>
          </w:p>
        </w:tc>
      </w:tr>
      <w:tr>
        <w:trPr>
          <w:cantSplit/>
        </w:trPr>
        <w:tc>
          <w:tcPr>
            <w:tcW w:type="dxa" w:w="3515"/>
            <w:shd w:val="clear" w:color="auto" w:fill="EAF1F8"/>
          </w:tcPr>
          <w:p>
            <w:r>
              <w:rPr>
                <w:b w:val="0"/>
                <w:sz w:val="18"/>
              </w:rPr>
              <w:t>V 9 + 3 petits + A 10 x</w:t>
            </w:r>
          </w:p>
        </w:tc>
        <w:tc>
          <w:tcPr>
            <w:tcW w:type="dxa" w:w="850"/>
            <w:shd w:val="clear" w:color="auto" w:fill="EAF1F8"/>
          </w:tcPr>
          <w:p>
            <w:r>
              <w:rPr>
                <w:b w:val="0"/>
                <w:sz w:val="18"/>
              </w:rPr>
              <w:t>5</w:t>
            </w:r>
          </w:p>
        </w:tc>
        <w:tc>
          <w:tcPr>
            <w:tcW w:type="dxa" w:w="850"/>
            <w:shd w:val="clear" w:color="auto" w:fill="EAF1F8"/>
          </w:tcPr>
          <w:p>
            <w:r>
              <w:rPr>
                <w:b w:val="0"/>
                <w:sz w:val="18"/>
              </w:rPr>
              <w:t>155</w:t>
            </w:r>
          </w:p>
        </w:tc>
        <w:tc>
          <w:tcPr>
            <w:tcW w:type="dxa" w:w="794"/>
            <w:shd w:val="clear" w:color="auto" w:fill="EAF1F8"/>
          </w:tcPr>
          <w:p>
            <w:r>
              <w:rPr>
                <w:b w:val="0"/>
                <w:sz w:val="18"/>
              </w:rPr>
              <w:t>99 %</w:t>
            </w:r>
          </w:p>
        </w:tc>
        <w:tc>
          <w:tcPr>
            <w:tcW w:type="dxa" w:w="794"/>
            <w:shd w:val="clear" w:color="auto" w:fill="EAF1F8"/>
          </w:tcPr>
          <w:p>
            <w:r>
              <w:rPr>
                <w:b w:val="0"/>
                <w:sz w:val="18"/>
              </w:rPr>
              <w:t>90 %</w:t>
            </w:r>
          </w:p>
        </w:tc>
        <w:tc>
          <w:tcPr>
            <w:tcW w:type="dxa" w:w="794"/>
            <w:shd w:val="clear" w:color="auto" w:fill="EAF1F8"/>
          </w:tcPr>
          <w:p>
            <w:r>
              <w:rPr>
                <w:b w:val="0"/>
                <w:sz w:val="18"/>
              </w:rPr>
              <w:t>60 %</w:t>
            </w:r>
          </w:p>
        </w:tc>
        <w:tc>
          <w:tcPr>
            <w:tcW w:type="dxa" w:w="794"/>
            <w:shd w:val="clear" w:color="auto" w:fill="EAF1F8"/>
          </w:tcPr>
          <w:p>
            <w:r>
              <w:rPr>
                <w:b w:val="0"/>
                <w:sz w:val="18"/>
              </w:rPr>
              <w:t>67 %</w:t>
            </w:r>
          </w:p>
        </w:tc>
        <w:tc>
          <w:tcPr>
            <w:tcW w:type="dxa" w:w="1020"/>
            <w:shd w:val="clear" w:color="auto" w:fill="EAF1F8"/>
          </w:tcPr>
          <w:p>
            <w:r>
              <w:rPr>
                <w:b w:val="0"/>
                <w:sz w:val="18"/>
              </w:rPr>
              <w:t>140</w:t>
            </w:r>
          </w:p>
        </w:tc>
      </w:tr>
      <w:tr>
        <w:trPr>
          <w:cantSplit/>
        </w:trPr>
        <w:tc>
          <w:tcPr>
            <w:tcW w:type="dxa" w:w="3515"/>
          </w:tcPr>
          <w:p>
            <w:r>
              <w:rPr>
                <w:b w:val="0"/>
                <w:sz w:val="18"/>
              </w:rPr>
              <w:t>V 9 A 10 + 1 petit + A 10 x</w:t>
            </w:r>
          </w:p>
        </w:tc>
        <w:tc>
          <w:tcPr>
            <w:tcW w:type="dxa" w:w="850"/>
          </w:tcPr>
          <w:p>
            <w:r>
              <w:rPr>
                <w:b w:val="0"/>
                <w:sz w:val="18"/>
              </w:rPr>
              <w:t>5</w:t>
            </w:r>
          </w:p>
        </w:tc>
        <w:tc>
          <w:tcPr>
            <w:tcW w:type="dxa" w:w="850"/>
          </w:tcPr>
          <w:p>
            <w:r>
              <w:rPr>
                <w:b w:val="0"/>
                <w:sz w:val="18"/>
              </w:rPr>
              <w:t>160</w:t>
            </w:r>
          </w:p>
        </w:tc>
        <w:tc>
          <w:tcPr>
            <w:tcW w:type="dxa" w:w="794"/>
          </w:tcPr>
          <w:p>
            <w:r>
              <w:rPr>
                <w:b w:val="0"/>
                <w:sz w:val="18"/>
              </w:rPr>
              <w:t>100 %</w:t>
            </w:r>
          </w:p>
        </w:tc>
        <w:tc>
          <w:tcPr>
            <w:tcW w:type="dxa" w:w="794"/>
          </w:tcPr>
          <w:p>
            <w:r>
              <w:rPr>
                <w:b w:val="0"/>
                <w:sz w:val="18"/>
              </w:rPr>
              <w:t>97 %</w:t>
            </w:r>
          </w:p>
        </w:tc>
        <w:tc>
          <w:tcPr>
            <w:tcW w:type="dxa" w:w="794"/>
          </w:tcPr>
          <w:p>
            <w:r>
              <w:rPr>
                <w:b w:val="0"/>
                <w:sz w:val="18"/>
              </w:rPr>
              <w:t>76 %</w:t>
            </w:r>
          </w:p>
        </w:tc>
        <w:tc>
          <w:tcPr>
            <w:tcW w:type="dxa" w:w="794"/>
          </w:tcPr>
          <w:p>
            <w:r>
              <w:rPr>
                <w:b w:val="0"/>
                <w:sz w:val="18"/>
              </w:rPr>
              <w:t>82 %</w:t>
            </w:r>
          </w:p>
        </w:tc>
        <w:tc>
          <w:tcPr>
            <w:tcW w:type="dxa" w:w="1020"/>
          </w:tcPr>
          <w:p>
            <w:r>
              <w:rPr>
                <w:b w:val="0"/>
                <w:sz w:val="18"/>
              </w:rPr>
              <w:t>capot</w:t>
            </w:r>
          </w:p>
        </w:tc>
      </w:tr>
    </w:tbl>
    <w:p/>
    <w:p>
      <w:r>
        <w:rPr>
          <w:b w:val="0"/>
        </w:rPr>
        <w:t xml:space="preserve">La colonne « Capot » est mesurée quand l'équipe </w:t>
      </w:r>
      <w:r>
        <w:rPr>
          <w:b/>
        </w:rPr>
        <w:t>vise</w:t>
      </w:r>
      <w:r>
        <w:rPr>
          <w:b w:val="0"/>
        </w:rPr>
        <w:t xml:space="preserve"> le capot et que la défense cherche à l'empêcher.</w:t>
      </w:r>
    </w:p>
    <w:p>
      <w:pPr>
        <w:pStyle w:val="Heading2"/>
      </w:pPr>
      <w:r>
        <w:t>Valet sans le 9</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rPr>
          <w:tblHeader/>
          <w:cantSplit/>
        </w:trPr>
        <w:tc>
          <w:tcPr>
            <w:tcW w:type="dxa" w:w="3515"/>
            <w:shd w:val="clear" w:color="auto" w:fill="1F4E79"/>
          </w:tcPr>
          <w:p>
            <w:r>
              <w:rPr>
                <w:b/>
                <w:color w:val="FFFFFF"/>
                <w:sz w:val="18"/>
              </w:rPr>
              <w:t>Main du preneur</w:t>
            </w:r>
          </w:p>
        </w:tc>
        <w:tc>
          <w:tcPr>
            <w:tcW w:type="dxa" w:w="850"/>
            <w:shd w:val="clear" w:color="auto" w:fill="1F4E79"/>
          </w:tcPr>
          <w:p>
            <w:r>
              <w:rPr>
                <w:b/>
                <w:color w:val="FFFFFF"/>
                <w:sz w:val="18"/>
              </w:rPr>
              <w:t>Atouts</w:t>
            </w:r>
          </w:p>
        </w:tc>
        <w:tc>
          <w:tcPr>
            <w:tcW w:type="dxa" w:w="850"/>
            <w:shd w:val="clear" w:color="auto" w:fill="1F4E79"/>
          </w:tcPr>
          <w:p>
            <w:r>
              <w:rPr>
                <w:b/>
                <w:color w:val="FFFFFF"/>
                <w:sz w:val="18"/>
              </w:rPr>
              <w:t>Pts</w:t>
            </w:r>
          </w:p>
        </w:tc>
        <w:tc>
          <w:tcPr>
            <w:tcW w:type="dxa" w:w="794"/>
            <w:shd w:val="clear" w:color="auto" w:fill="1F4E79"/>
          </w:tcPr>
          <w:p>
            <w:r>
              <w:rPr>
                <w:b/>
                <w:color w:val="FFFFFF"/>
                <w:sz w:val="18"/>
              </w:rPr>
              <w:t>80</w:t>
            </w:r>
          </w:p>
        </w:tc>
        <w:tc>
          <w:tcPr>
            <w:tcW w:type="dxa" w:w="794"/>
            <w:shd w:val="clear" w:color="auto" w:fill="1F4E79"/>
          </w:tcPr>
          <w:p>
            <w:r>
              <w:rPr>
                <w:b/>
                <w:color w:val="FFFFFF"/>
                <w:sz w:val="18"/>
              </w:rPr>
              <w:t>100</w:t>
            </w:r>
          </w:p>
        </w:tc>
        <w:tc>
          <w:tcPr>
            <w:tcW w:type="dxa" w:w="794"/>
            <w:shd w:val="clear" w:color="auto" w:fill="1F4E79"/>
          </w:tcPr>
          <w:p>
            <w:r>
              <w:rPr>
                <w:b/>
                <w:color w:val="FFFFFF"/>
                <w:sz w:val="18"/>
              </w:rPr>
              <w:t>120</w:t>
            </w:r>
          </w:p>
        </w:tc>
        <w:tc>
          <w:tcPr>
            <w:tcW w:type="dxa" w:w="794"/>
            <w:shd w:val="clear" w:color="auto" w:fill="1F4E79"/>
          </w:tcPr>
          <w:p>
            <w:r>
              <w:rPr>
                <w:b/>
                <w:color w:val="FFFFFF"/>
                <w:sz w:val="18"/>
              </w:rPr>
              <w:t>140</w:t>
            </w:r>
          </w:p>
        </w:tc>
        <w:tc>
          <w:tcPr>
            <w:tcW w:type="dxa" w:w="1020"/>
            <w:shd w:val="clear" w:color="auto" w:fill="1F4E79"/>
          </w:tcPr>
          <w:p>
            <w:r>
              <w:rPr>
                <w:b/>
                <w:color w:val="FFFFFF"/>
                <w:sz w:val="18"/>
              </w:rPr>
              <w:t>Palier 4/5</w:t>
            </w:r>
          </w:p>
        </w:tc>
      </w:tr>
      <w:tr>
        <w:trPr>
          <w:cantSplit/>
        </w:trPr>
        <w:tc>
          <w:tcPr>
            <w:tcW w:type="dxa" w:w="3515"/>
          </w:tcPr>
          <w:p>
            <w:r>
              <w:rPr>
                <w:b w:val="0"/>
                <w:sz w:val="18"/>
              </w:rPr>
              <w:t>V + 2 petits, sans as</w:t>
            </w:r>
          </w:p>
        </w:tc>
        <w:tc>
          <w:tcPr>
            <w:tcW w:type="dxa" w:w="850"/>
          </w:tcPr>
          <w:p>
            <w:r>
              <w:rPr>
                <w:b w:val="0"/>
                <w:sz w:val="18"/>
              </w:rPr>
              <w:t>3</w:t>
            </w:r>
          </w:p>
        </w:tc>
        <w:tc>
          <w:tcPr>
            <w:tcW w:type="dxa" w:w="850"/>
          </w:tcPr>
          <w:p>
            <w:r>
              <w:rPr>
                <w:b w:val="0"/>
                <w:sz w:val="18"/>
              </w:rPr>
              <w:t>96</w:t>
            </w:r>
          </w:p>
        </w:tc>
        <w:tc>
          <w:tcPr>
            <w:tcW w:type="dxa" w:w="794"/>
          </w:tcPr>
          <w:p>
            <w:r>
              <w:rPr>
                <w:b w:val="0"/>
                <w:sz w:val="18"/>
              </w:rPr>
              <w:t>71 %</w:t>
            </w:r>
          </w:p>
        </w:tc>
        <w:tc>
          <w:tcPr>
            <w:tcW w:type="dxa" w:w="794"/>
          </w:tcPr>
          <w:p>
            <w:r>
              <w:rPr>
                <w:b w:val="0"/>
                <w:sz w:val="18"/>
              </w:rPr>
              <w:t>46 %</w:t>
            </w:r>
          </w:p>
        </w:tc>
        <w:tc>
          <w:tcPr>
            <w:tcW w:type="dxa" w:w="794"/>
          </w:tcPr>
          <w:p>
            <w:r>
              <w:rPr>
                <w:b w:val="0"/>
                <w:sz w:val="18"/>
              </w:rPr>
              <w:t>21 %</w:t>
            </w:r>
          </w:p>
        </w:tc>
        <w:tc>
          <w:tcPr>
            <w:tcW w:type="dxa" w:w="794"/>
          </w:tcPr>
          <w:p>
            <w:r>
              <w:rPr>
                <w:b w:val="0"/>
                <w:sz w:val="18"/>
              </w:rPr>
              <w:t>6 %</w:t>
            </w:r>
          </w:p>
        </w:tc>
        <w:tc>
          <w:tcPr>
            <w:tcW w:type="dxa" w:w="1020"/>
          </w:tcPr>
          <w:p>
            <w:r>
              <w:rPr>
                <w:b w:val="0"/>
                <w:sz w:val="18"/>
              </w:rPr>
              <w:t>passe</w:t>
            </w:r>
          </w:p>
        </w:tc>
      </w:tr>
      <w:tr>
        <w:trPr>
          <w:cantSplit/>
        </w:trPr>
        <w:tc>
          <w:tcPr>
            <w:tcW w:type="dxa" w:w="3515"/>
            <w:shd w:val="clear" w:color="auto" w:fill="EAF1F8"/>
          </w:tcPr>
          <w:p>
            <w:r>
              <w:rPr>
                <w:b w:val="0"/>
                <w:sz w:val="18"/>
              </w:rPr>
              <w:t>V + 1 petit + 2 as</w:t>
            </w:r>
          </w:p>
        </w:tc>
        <w:tc>
          <w:tcPr>
            <w:tcW w:type="dxa" w:w="850"/>
            <w:shd w:val="clear" w:color="auto" w:fill="EAF1F8"/>
          </w:tcPr>
          <w:p>
            <w:r>
              <w:rPr>
                <w:b w:val="0"/>
                <w:sz w:val="18"/>
              </w:rPr>
              <w:t>2</w:t>
            </w:r>
          </w:p>
        </w:tc>
        <w:tc>
          <w:tcPr>
            <w:tcW w:type="dxa" w:w="850"/>
            <w:shd w:val="clear" w:color="auto" w:fill="EAF1F8"/>
          </w:tcPr>
          <w:p>
            <w:r>
              <w:rPr>
                <w:b w:val="0"/>
                <w:sz w:val="18"/>
              </w:rPr>
              <w:t>104</w:t>
            </w:r>
          </w:p>
        </w:tc>
        <w:tc>
          <w:tcPr>
            <w:tcW w:type="dxa" w:w="794"/>
            <w:shd w:val="clear" w:color="auto" w:fill="EAF1F8"/>
          </w:tcPr>
          <w:p>
            <w:r>
              <w:rPr>
                <w:b w:val="0"/>
                <w:sz w:val="18"/>
              </w:rPr>
              <w:t>78 %</w:t>
            </w:r>
          </w:p>
        </w:tc>
        <w:tc>
          <w:tcPr>
            <w:tcW w:type="dxa" w:w="794"/>
            <w:shd w:val="clear" w:color="auto" w:fill="EAF1F8"/>
          </w:tcPr>
          <w:p>
            <w:r>
              <w:rPr>
                <w:b w:val="0"/>
                <w:sz w:val="18"/>
              </w:rPr>
              <w:t>56 %</w:t>
            </w:r>
          </w:p>
        </w:tc>
        <w:tc>
          <w:tcPr>
            <w:tcW w:type="dxa" w:w="794"/>
            <w:shd w:val="clear" w:color="auto" w:fill="EAF1F8"/>
          </w:tcPr>
          <w:p>
            <w:r>
              <w:rPr>
                <w:b w:val="0"/>
                <w:sz w:val="18"/>
              </w:rPr>
              <w:t>31 %</w:t>
            </w:r>
          </w:p>
        </w:tc>
        <w:tc>
          <w:tcPr>
            <w:tcW w:type="dxa" w:w="794"/>
            <w:shd w:val="clear" w:color="auto" w:fill="EAF1F8"/>
          </w:tcPr>
          <w:p>
            <w:r>
              <w:rPr>
                <w:b w:val="0"/>
                <w:sz w:val="18"/>
              </w:rPr>
              <w:t>12 %</w:t>
            </w:r>
          </w:p>
        </w:tc>
        <w:tc>
          <w:tcPr>
            <w:tcW w:type="dxa" w:w="1020"/>
            <w:shd w:val="clear" w:color="auto" w:fill="EAF1F8"/>
          </w:tcPr>
          <w:p>
            <w:r>
              <w:rPr>
                <w:b w:val="0"/>
                <w:sz w:val="18"/>
              </w:rPr>
              <w:t>passe</w:t>
            </w:r>
          </w:p>
        </w:tc>
      </w:tr>
      <w:tr>
        <w:trPr>
          <w:cantSplit/>
        </w:trPr>
        <w:tc>
          <w:tcPr>
            <w:tcW w:type="dxa" w:w="3515"/>
          </w:tcPr>
          <w:p>
            <w:r>
              <w:rPr>
                <w:b w:val="0"/>
                <w:sz w:val="18"/>
              </w:rPr>
              <w:t>V + 2 petits + 1 as (avec un 10 sec)</w:t>
            </w:r>
          </w:p>
        </w:tc>
        <w:tc>
          <w:tcPr>
            <w:tcW w:type="dxa" w:w="850"/>
          </w:tcPr>
          <w:p>
            <w:r>
              <w:rPr>
                <w:b w:val="0"/>
                <w:sz w:val="18"/>
              </w:rPr>
              <w:t>3</w:t>
            </w:r>
          </w:p>
        </w:tc>
        <w:tc>
          <w:tcPr>
            <w:tcW w:type="dxa" w:w="850"/>
          </w:tcPr>
          <w:p>
            <w:r>
              <w:rPr>
                <w:b w:val="0"/>
                <w:sz w:val="18"/>
              </w:rPr>
              <w:t>105</w:t>
            </w:r>
          </w:p>
        </w:tc>
        <w:tc>
          <w:tcPr>
            <w:tcW w:type="dxa" w:w="794"/>
          </w:tcPr>
          <w:p>
            <w:r>
              <w:rPr>
                <w:b w:val="0"/>
                <w:sz w:val="18"/>
              </w:rPr>
              <w:t>82 %</w:t>
            </w:r>
          </w:p>
        </w:tc>
        <w:tc>
          <w:tcPr>
            <w:tcW w:type="dxa" w:w="794"/>
          </w:tcPr>
          <w:p>
            <w:r>
              <w:rPr>
                <w:b w:val="0"/>
                <w:sz w:val="18"/>
              </w:rPr>
              <w:t>57 %</w:t>
            </w:r>
          </w:p>
        </w:tc>
        <w:tc>
          <w:tcPr>
            <w:tcW w:type="dxa" w:w="794"/>
          </w:tcPr>
          <w:p>
            <w:r>
              <w:rPr>
                <w:b w:val="0"/>
                <w:sz w:val="18"/>
              </w:rPr>
              <w:t>31 %</w:t>
            </w:r>
          </w:p>
        </w:tc>
        <w:tc>
          <w:tcPr>
            <w:tcW w:type="dxa" w:w="794"/>
          </w:tcPr>
          <w:p>
            <w:r>
              <w:rPr>
                <w:b w:val="0"/>
                <w:sz w:val="18"/>
              </w:rPr>
              <w:t>11 %</w:t>
            </w:r>
          </w:p>
        </w:tc>
        <w:tc>
          <w:tcPr>
            <w:tcW w:type="dxa" w:w="1020"/>
          </w:tcPr>
          <w:p>
            <w:r>
              <w:rPr>
                <w:b w:val="0"/>
                <w:sz w:val="18"/>
              </w:rPr>
              <w:t>80</w:t>
            </w:r>
          </w:p>
        </w:tc>
      </w:tr>
      <w:tr>
        <w:trPr>
          <w:cantSplit/>
        </w:trPr>
        <w:tc>
          <w:tcPr>
            <w:tcW w:type="dxa" w:w="3515"/>
            <w:shd w:val="clear" w:color="auto" w:fill="EAF1F8"/>
          </w:tcPr>
          <w:p>
            <w:r>
              <w:rPr>
                <w:b w:val="0"/>
                <w:sz w:val="18"/>
              </w:rPr>
              <w:t>V + 2 petits + 1 as</w:t>
            </w:r>
          </w:p>
        </w:tc>
        <w:tc>
          <w:tcPr>
            <w:tcW w:type="dxa" w:w="850"/>
            <w:shd w:val="clear" w:color="auto" w:fill="EAF1F8"/>
          </w:tcPr>
          <w:p>
            <w:r>
              <w:rPr>
                <w:b w:val="0"/>
                <w:sz w:val="18"/>
              </w:rPr>
              <w:t>3</w:t>
            </w:r>
          </w:p>
        </w:tc>
        <w:tc>
          <w:tcPr>
            <w:tcW w:type="dxa" w:w="850"/>
            <w:shd w:val="clear" w:color="auto" w:fill="EAF1F8"/>
          </w:tcPr>
          <w:p>
            <w:r>
              <w:rPr>
                <w:b w:val="0"/>
                <w:sz w:val="18"/>
              </w:rPr>
              <w:t>107</w:t>
            </w:r>
          </w:p>
        </w:tc>
        <w:tc>
          <w:tcPr>
            <w:tcW w:type="dxa" w:w="794"/>
            <w:shd w:val="clear" w:color="auto" w:fill="EAF1F8"/>
          </w:tcPr>
          <w:p>
            <w:r>
              <w:rPr>
                <w:b w:val="0"/>
                <w:sz w:val="18"/>
              </w:rPr>
              <w:t>83 %</w:t>
            </w:r>
          </w:p>
        </w:tc>
        <w:tc>
          <w:tcPr>
            <w:tcW w:type="dxa" w:w="794"/>
            <w:shd w:val="clear" w:color="auto" w:fill="EAF1F8"/>
          </w:tcPr>
          <w:p>
            <w:r>
              <w:rPr>
                <w:b w:val="0"/>
                <w:sz w:val="18"/>
              </w:rPr>
              <w:t>61 %</w:t>
            </w:r>
          </w:p>
        </w:tc>
        <w:tc>
          <w:tcPr>
            <w:tcW w:type="dxa" w:w="794"/>
            <w:shd w:val="clear" w:color="auto" w:fill="EAF1F8"/>
          </w:tcPr>
          <w:p>
            <w:r>
              <w:rPr>
                <w:b w:val="0"/>
                <w:sz w:val="18"/>
              </w:rPr>
              <w:t>35 %</w:t>
            </w:r>
          </w:p>
        </w:tc>
        <w:tc>
          <w:tcPr>
            <w:tcW w:type="dxa" w:w="794"/>
            <w:shd w:val="clear" w:color="auto" w:fill="EAF1F8"/>
          </w:tcPr>
          <w:p>
            <w:r>
              <w:rPr>
                <w:b w:val="0"/>
                <w:sz w:val="18"/>
              </w:rPr>
              <w:t>13 %</w:t>
            </w:r>
          </w:p>
        </w:tc>
        <w:tc>
          <w:tcPr>
            <w:tcW w:type="dxa" w:w="1020"/>
            <w:shd w:val="clear" w:color="auto" w:fill="EAF1F8"/>
          </w:tcPr>
          <w:p>
            <w:r>
              <w:rPr>
                <w:b w:val="0"/>
                <w:sz w:val="18"/>
              </w:rPr>
              <w:t>80</w:t>
            </w:r>
          </w:p>
        </w:tc>
      </w:tr>
      <w:tr>
        <w:trPr>
          <w:cantSplit/>
        </w:trPr>
        <w:tc>
          <w:tcPr>
            <w:tcW w:type="dxa" w:w="3515"/>
          </w:tcPr>
          <w:p>
            <w:r>
              <w:rPr>
                <w:b w:val="0"/>
                <w:sz w:val="18"/>
              </w:rPr>
              <w:t>V + 3 petits, sans as</w:t>
            </w:r>
          </w:p>
        </w:tc>
        <w:tc>
          <w:tcPr>
            <w:tcW w:type="dxa" w:w="850"/>
          </w:tcPr>
          <w:p>
            <w:r>
              <w:rPr>
                <w:b w:val="0"/>
                <w:sz w:val="18"/>
              </w:rPr>
              <w:t>4</w:t>
            </w:r>
          </w:p>
        </w:tc>
        <w:tc>
          <w:tcPr>
            <w:tcW w:type="dxa" w:w="850"/>
          </w:tcPr>
          <w:p>
            <w:r>
              <w:rPr>
                <w:b w:val="0"/>
                <w:sz w:val="18"/>
              </w:rPr>
              <w:t>108</w:t>
            </w:r>
          </w:p>
        </w:tc>
        <w:tc>
          <w:tcPr>
            <w:tcW w:type="dxa" w:w="794"/>
          </w:tcPr>
          <w:p>
            <w:r>
              <w:rPr>
                <w:b w:val="0"/>
                <w:sz w:val="18"/>
              </w:rPr>
              <w:t>87 %</w:t>
            </w:r>
          </w:p>
        </w:tc>
        <w:tc>
          <w:tcPr>
            <w:tcW w:type="dxa" w:w="794"/>
          </w:tcPr>
          <w:p>
            <w:r>
              <w:rPr>
                <w:b w:val="0"/>
                <w:sz w:val="18"/>
              </w:rPr>
              <w:t>64 %</w:t>
            </w:r>
          </w:p>
        </w:tc>
        <w:tc>
          <w:tcPr>
            <w:tcW w:type="dxa" w:w="794"/>
          </w:tcPr>
          <w:p>
            <w:r>
              <w:rPr>
                <w:b w:val="0"/>
                <w:sz w:val="18"/>
              </w:rPr>
              <w:t>34 %</w:t>
            </w:r>
          </w:p>
        </w:tc>
        <w:tc>
          <w:tcPr>
            <w:tcW w:type="dxa" w:w="794"/>
          </w:tcPr>
          <w:p>
            <w:r>
              <w:rPr>
                <w:b w:val="0"/>
                <w:sz w:val="18"/>
              </w:rPr>
              <w:t>10 %</w:t>
            </w:r>
          </w:p>
        </w:tc>
        <w:tc>
          <w:tcPr>
            <w:tcW w:type="dxa" w:w="1020"/>
          </w:tcPr>
          <w:p>
            <w:r>
              <w:rPr>
                <w:b w:val="0"/>
                <w:sz w:val="18"/>
              </w:rPr>
              <w:t>80</w:t>
            </w:r>
          </w:p>
        </w:tc>
      </w:tr>
      <w:tr>
        <w:trPr>
          <w:cantSplit/>
        </w:trPr>
        <w:tc>
          <w:tcPr>
            <w:tcW w:type="dxa" w:w="3515"/>
            <w:shd w:val="clear" w:color="auto" w:fill="EAF1F8"/>
          </w:tcPr>
          <w:p>
            <w:r>
              <w:rPr>
                <w:b w:val="0"/>
                <w:sz w:val="18"/>
              </w:rPr>
              <w:t>V + 2 petits + As-10</w:t>
            </w:r>
          </w:p>
        </w:tc>
        <w:tc>
          <w:tcPr>
            <w:tcW w:type="dxa" w:w="850"/>
            <w:shd w:val="clear" w:color="auto" w:fill="EAF1F8"/>
          </w:tcPr>
          <w:p>
            <w:r>
              <w:rPr>
                <w:b w:val="0"/>
                <w:sz w:val="18"/>
              </w:rPr>
              <w:t>3</w:t>
            </w:r>
          </w:p>
        </w:tc>
        <w:tc>
          <w:tcPr>
            <w:tcW w:type="dxa" w:w="850"/>
            <w:shd w:val="clear" w:color="auto" w:fill="EAF1F8"/>
          </w:tcPr>
          <w:p>
            <w:r>
              <w:rPr>
                <w:b w:val="0"/>
                <w:sz w:val="18"/>
              </w:rPr>
              <w:t>113</w:t>
            </w:r>
          </w:p>
        </w:tc>
        <w:tc>
          <w:tcPr>
            <w:tcW w:type="dxa" w:w="794"/>
            <w:shd w:val="clear" w:color="auto" w:fill="EAF1F8"/>
          </w:tcPr>
          <w:p>
            <w:r>
              <w:rPr>
                <w:b w:val="0"/>
                <w:sz w:val="18"/>
              </w:rPr>
              <w:t>87 %</w:t>
            </w:r>
          </w:p>
        </w:tc>
        <w:tc>
          <w:tcPr>
            <w:tcW w:type="dxa" w:w="794"/>
            <w:shd w:val="clear" w:color="auto" w:fill="EAF1F8"/>
          </w:tcPr>
          <w:p>
            <w:r>
              <w:rPr>
                <w:b w:val="0"/>
                <w:sz w:val="18"/>
              </w:rPr>
              <w:t>69 %</w:t>
            </w:r>
          </w:p>
        </w:tc>
        <w:tc>
          <w:tcPr>
            <w:tcW w:type="dxa" w:w="794"/>
            <w:shd w:val="clear" w:color="auto" w:fill="EAF1F8"/>
          </w:tcPr>
          <w:p>
            <w:r>
              <w:rPr>
                <w:b w:val="0"/>
                <w:sz w:val="18"/>
              </w:rPr>
              <w:t>44 %</w:t>
            </w:r>
          </w:p>
        </w:tc>
        <w:tc>
          <w:tcPr>
            <w:tcW w:type="dxa" w:w="794"/>
            <w:shd w:val="clear" w:color="auto" w:fill="EAF1F8"/>
          </w:tcPr>
          <w:p>
            <w:r>
              <w:rPr>
                <w:b w:val="0"/>
                <w:sz w:val="18"/>
              </w:rPr>
              <w:t>18 %</w:t>
            </w:r>
          </w:p>
        </w:tc>
        <w:tc>
          <w:tcPr>
            <w:tcW w:type="dxa" w:w="1020"/>
            <w:shd w:val="clear" w:color="auto" w:fill="EAF1F8"/>
          </w:tcPr>
          <w:p>
            <w:r>
              <w:rPr>
                <w:b w:val="0"/>
                <w:sz w:val="18"/>
              </w:rPr>
              <w:t>80</w:t>
            </w:r>
          </w:p>
        </w:tc>
      </w:tr>
      <w:tr>
        <w:trPr>
          <w:cantSplit/>
        </w:trPr>
        <w:tc>
          <w:tcPr>
            <w:tcW w:type="dxa" w:w="3515"/>
          </w:tcPr>
          <w:p>
            <w:r>
              <w:rPr>
                <w:b w:val="0"/>
                <w:sz w:val="18"/>
              </w:rPr>
              <w:t>V + 2 petits + 2 as</w:t>
            </w:r>
          </w:p>
        </w:tc>
        <w:tc>
          <w:tcPr>
            <w:tcW w:type="dxa" w:w="850"/>
          </w:tcPr>
          <w:p>
            <w:r>
              <w:rPr>
                <w:b w:val="0"/>
                <w:sz w:val="18"/>
              </w:rPr>
              <w:t>3</w:t>
            </w:r>
          </w:p>
        </w:tc>
        <w:tc>
          <w:tcPr>
            <w:tcW w:type="dxa" w:w="850"/>
          </w:tcPr>
          <w:p>
            <w:r>
              <w:rPr>
                <w:b w:val="0"/>
                <w:sz w:val="18"/>
              </w:rPr>
              <w:t>117</w:t>
            </w:r>
          </w:p>
        </w:tc>
        <w:tc>
          <w:tcPr>
            <w:tcW w:type="dxa" w:w="794"/>
          </w:tcPr>
          <w:p>
            <w:r>
              <w:rPr>
                <w:b w:val="0"/>
                <w:sz w:val="18"/>
              </w:rPr>
              <w:t>92 %</w:t>
            </w:r>
          </w:p>
        </w:tc>
        <w:tc>
          <w:tcPr>
            <w:tcW w:type="dxa" w:w="794"/>
          </w:tcPr>
          <w:p>
            <w:r>
              <w:rPr>
                <w:b w:val="0"/>
                <w:sz w:val="18"/>
              </w:rPr>
              <w:t>76 %</w:t>
            </w:r>
          </w:p>
        </w:tc>
        <w:tc>
          <w:tcPr>
            <w:tcW w:type="dxa" w:w="794"/>
          </w:tcPr>
          <w:p>
            <w:r>
              <w:rPr>
                <w:b w:val="0"/>
                <w:sz w:val="18"/>
              </w:rPr>
              <w:t>49 %</w:t>
            </w:r>
          </w:p>
        </w:tc>
        <w:tc>
          <w:tcPr>
            <w:tcW w:type="dxa" w:w="794"/>
          </w:tcPr>
          <w:p>
            <w:r>
              <w:rPr>
                <w:b w:val="0"/>
                <w:sz w:val="18"/>
              </w:rPr>
              <w:t>20 %</w:t>
            </w:r>
          </w:p>
        </w:tc>
        <w:tc>
          <w:tcPr>
            <w:tcW w:type="dxa" w:w="1020"/>
          </w:tcPr>
          <w:p>
            <w:r>
              <w:rPr>
                <w:b w:val="0"/>
                <w:sz w:val="18"/>
              </w:rPr>
              <w:t>90</w:t>
            </w:r>
          </w:p>
        </w:tc>
      </w:tr>
      <w:tr>
        <w:trPr>
          <w:cantSplit/>
        </w:trPr>
        <w:tc>
          <w:tcPr>
            <w:tcW w:type="dxa" w:w="3515"/>
            <w:shd w:val="clear" w:color="auto" w:fill="EAF1F8"/>
          </w:tcPr>
          <w:p>
            <w:r>
              <w:rPr>
                <w:b w:val="0"/>
                <w:sz w:val="18"/>
              </w:rPr>
              <w:t>V + 3 petits + 1 as</w:t>
            </w:r>
          </w:p>
        </w:tc>
        <w:tc>
          <w:tcPr>
            <w:tcW w:type="dxa" w:w="850"/>
            <w:shd w:val="clear" w:color="auto" w:fill="EAF1F8"/>
          </w:tcPr>
          <w:p>
            <w:r>
              <w:rPr>
                <w:b w:val="0"/>
                <w:sz w:val="18"/>
              </w:rPr>
              <w:t>4</w:t>
            </w:r>
          </w:p>
        </w:tc>
        <w:tc>
          <w:tcPr>
            <w:tcW w:type="dxa" w:w="850"/>
            <w:shd w:val="clear" w:color="auto" w:fill="EAF1F8"/>
          </w:tcPr>
          <w:p>
            <w:r>
              <w:rPr>
                <w:b w:val="0"/>
                <w:sz w:val="18"/>
              </w:rPr>
              <w:t>120</w:t>
            </w:r>
          </w:p>
        </w:tc>
        <w:tc>
          <w:tcPr>
            <w:tcW w:type="dxa" w:w="794"/>
            <w:shd w:val="clear" w:color="auto" w:fill="EAF1F8"/>
          </w:tcPr>
          <w:p>
            <w:r>
              <w:rPr>
                <w:b w:val="0"/>
                <w:sz w:val="18"/>
              </w:rPr>
              <w:t>95 %</w:t>
            </w:r>
          </w:p>
        </w:tc>
        <w:tc>
          <w:tcPr>
            <w:tcW w:type="dxa" w:w="794"/>
            <w:shd w:val="clear" w:color="auto" w:fill="EAF1F8"/>
          </w:tcPr>
          <w:p>
            <w:r>
              <w:rPr>
                <w:b w:val="0"/>
                <w:sz w:val="18"/>
              </w:rPr>
              <w:t>82 %</w:t>
            </w:r>
          </w:p>
        </w:tc>
        <w:tc>
          <w:tcPr>
            <w:tcW w:type="dxa" w:w="794"/>
            <w:shd w:val="clear" w:color="auto" w:fill="EAF1F8"/>
          </w:tcPr>
          <w:p>
            <w:r>
              <w:rPr>
                <w:b w:val="0"/>
                <w:sz w:val="18"/>
              </w:rPr>
              <w:t>54 %</w:t>
            </w:r>
          </w:p>
        </w:tc>
        <w:tc>
          <w:tcPr>
            <w:tcW w:type="dxa" w:w="794"/>
            <w:shd w:val="clear" w:color="auto" w:fill="EAF1F8"/>
          </w:tcPr>
          <w:p>
            <w:r>
              <w:rPr>
                <w:b w:val="0"/>
                <w:sz w:val="18"/>
              </w:rPr>
              <w:t>21 %</w:t>
            </w:r>
          </w:p>
        </w:tc>
        <w:tc>
          <w:tcPr>
            <w:tcW w:type="dxa" w:w="1020"/>
            <w:shd w:val="clear" w:color="auto" w:fill="EAF1F8"/>
          </w:tcPr>
          <w:p>
            <w:r>
              <w:rPr>
                <w:b w:val="0"/>
                <w:sz w:val="18"/>
              </w:rPr>
              <w:t>100</w:t>
            </w:r>
          </w:p>
        </w:tc>
      </w:tr>
      <w:tr>
        <w:trPr>
          <w:cantSplit/>
        </w:trPr>
        <w:tc>
          <w:tcPr>
            <w:tcW w:type="dxa" w:w="3515"/>
          </w:tcPr>
          <w:p>
            <w:r>
              <w:rPr>
                <w:b w:val="0"/>
                <w:sz w:val="18"/>
              </w:rPr>
              <w:t>V + 4 petits, sans as</w:t>
            </w:r>
          </w:p>
        </w:tc>
        <w:tc>
          <w:tcPr>
            <w:tcW w:type="dxa" w:w="850"/>
          </w:tcPr>
          <w:p>
            <w:r>
              <w:rPr>
                <w:b w:val="0"/>
                <w:sz w:val="18"/>
              </w:rPr>
              <w:t>5</w:t>
            </w:r>
          </w:p>
        </w:tc>
        <w:tc>
          <w:tcPr>
            <w:tcW w:type="dxa" w:w="850"/>
          </w:tcPr>
          <w:p>
            <w:r>
              <w:rPr>
                <w:b w:val="0"/>
                <w:sz w:val="18"/>
              </w:rPr>
              <w:t>121</w:t>
            </w:r>
          </w:p>
        </w:tc>
        <w:tc>
          <w:tcPr>
            <w:tcW w:type="dxa" w:w="794"/>
          </w:tcPr>
          <w:p>
            <w:r>
              <w:rPr>
                <w:b w:val="0"/>
                <w:sz w:val="18"/>
              </w:rPr>
              <w:t>98 %</w:t>
            </w:r>
          </w:p>
        </w:tc>
        <w:tc>
          <w:tcPr>
            <w:tcW w:type="dxa" w:w="794"/>
          </w:tcPr>
          <w:p>
            <w:r>
              <w:rPr>
                <w:b w:val="0"/>
                <w:sz w:val="18"/>
              </w:rPr>
              <w:t>85 %</w:t>
            </w:r>
          </w:p>
        </w:tc>
        <w:tc>
          <w:tcPr>
            <w:tcW w:type="dxa" w:w="794"/>
          </w:tcPr>
          <w:p>
            <w:r>
              <w:rPr>
                <w:b w:val="0"/>
                <w:sz w:val="18"/>
              </w:rPr>
              <w:t>55 %</w:t>
            </w:r>
          </w:p>
        </w:tc>
        <w:tc>
          <w:tcPr>
            <w:tcW w:type="dxa" w:w="794"/>
          </w:tcPr>
          <w:p>
            <w:r>
              <w:rPr>
                <w:b w:val="0"/>
                <w:sz w:val="18"/>
              </w:rPr>
              <w:t>19 %</w:t>
            </w:r>
          </w:p>
        </w:tc>
        <w:tc>
          <w:tcPr>
            <w:tcW w:type="dxa" w:w="1020"/>
          </w:tcPr>
          <w:p>
            <w:r>
              <w:rPr>
                <w:b w:val="0"/>
                <w:sz w:val="18"/>
              </w:rPr>
              <w:t>100</w:t>
            </w:r>
          </w:p>
        </w:tc>
      </w:tr>
      <w:tr>
        <w:trPr>
          <w:cantSplit/>
        </w:trPr>
        <w:tc>
          <w:tcPr>
            <w:tcW w:type="dxa" w:w="3515"/>
            <w:shd w:val="clear" w:color="auto" w:fill="EAF1F8"/>
          </w:tcPr>
          <w:p>
            <w:r>
              <w:rPr>
                <w:b w:val="0"/>
                <w:sz w:val="18"/>
              </w:rPr>
              <w:t>V + 2 petits + 3 as</w:t>
            </w:r>
          </w:p>
        </w:tc>
        <w:tc>
          <w:tcPr>
            <w:tcW w:type="dxa" w:w="850"/>
            <w:shd w:val="clear" w:color="auto" w:fill="EAF1F8"/>
          </w:tcPr>
          <w:p>
            <w:r>
              <w:rPr>
                <w:b w:val="0"/>
                <w:sz w:val="18"/>
              </w:rPr>
              <w:t>3</w:t>
            </w:r>
          </w:p>
        </w:tc>
        <w:tc>
          <w:tcPr>
            <w:tcW w:type="dxa" w:w="850"/>
            <w:shd w:val="clear" w:color="auto" w:fill="EAF1F8"/>
          </w:tcPr>
          <w:p>
            <w:r>
              <w:rPr>
                <w:b w:val="0"/>
                <w:sz w:val="18"/>
              </w:rPr>
              <w:t>126</w:t>
            </w:r>
          </w:p>
        </w:tc>
        <w:tc>
          <w:tcPr>
            <w:tcW w:type="dxa" w:w="794"/>
            <w:shd w:val="clear" w:color="auto" w:fill="EAF1F8"/>
          </w:tcPr>
          <w:p>
            <w:r>
              <w:rPr>
                <w:b w:val="0"/>
                <w:sz w:val="18"/>
              </w:rPr>
              <w:t>96 %</w:t>
            </w:r>
          </w:p>
        </w:tc>
        <w:tc>
          <w:tcPr>
            <w:tcW w:type="dxa" w:w="794"/>
            <w:shd w:val="clear" w:color="auto" w:fill="EAF1F8"/>
          </w:tcPr>
          <w:p>
            <w:r>
              <w:rPr>
                <w:b w:val="0"/>
                <w:sz w:val="18"/>
              </w:rPr>
              <w:t>85 %</w:t>
            </w:r>
          </w:p>
        </w:tc>
        <w:tc>
          <w:tcPr>
            <w:tcW w:type="dxa" w:w="794"/>
            <w:shd w:val="clear" w:color="auto" w:fill="EAF1F8"/>
          </w:tcPr>
          <w:p>
            <w:r>
              <w:rPr>
                <w:b w:val="0"/>
                <w:sz w:val="18"/>
              </w:rPr>
              <w:t>62 %</w:t>
            </w:r>
          </w:p>
        </w:tc>
        <w:tc>
          <w:tcPr>
            <w:tcW w:type="dxa" w:w="794"/>
            <w:shd w:val="clear" w:color="auto" w:fill="EAF1F8"/>
          </w:tcPr>
          <w:p>
            <w:r>
              <w:rPr>
                <w:b w:val="0"/>
                <w:sz w:val="18"/>
              </w:rPr>
              <w:t>30 %</w:t>
            </w:r>
          </w:p>
        </w:tc>
        <w:tc>
          <w:tcPr>
            <w:tcW w:type="dxa" w:w="1020"/>
            <w:shd w:val="clear" w:color="auto" w:fill="EAF1F8"/>
          </w:tcPr>
          <w:p>
            <w:r>
              <w:rPr>
                <w:b w:val="0"/>
                <w:sz w:val="18"/>
              </w:rPr>
              <w:t>100</w:t>
            </w:r>
          </w:p>
        </w:tc>
      </w:tr>
      <w:tr>
        <w:trPr>
          <w:cantSplit/>
        </w:trPr>
        <w:tc>
          <w:tcPr>
            <w:tcW w:type="dxa" w:w="3515"/>
          </w:tcPr>
          <w:p>
            <w:r>
              <w:rPr>
                <w:b w:val="0"/>
                <w:sz w:val="18"/>
              </w:rPr>
              <w:t>V + 3 petits + 2 as</w:t>
            </w:r>
          </w:p>
        </w:tc>
        <w:tc>
          <w:tcPr>
            <w:tcW w:type="dxa" w:w="850"/>
          </w:tcPr>
          <w:p>
            <w:r>
              <w:rPr>
                <w:b w:val="0"/>
                <w:sz w:val="18"/>
              </w:rPr>
              <w:t>4</w:t>
            </w:r>
          </w:p>
        </w:tc>
        <w:tc>
          <w:tcPr>
            <w:tcW w:type="dxa" w:w="850"/>
          </w:tcPr>
          <w:p>
            <w:r>
              <w:rPr>
                <w:b w:val="0"/>
                <w:sz w:val="18"/>
              </w:rPr>
              <w:t>129</w:t>
            </w:r>
          </w:p>
        </w:tc>
        <w:tc>
          <w:tcPr>
            <w:tcW w:type="dxa" w:w="794"/>
          </w:tcPr>
          <w:p>
            <w:r>
              <w:rPr>
                <w:b w:val="0"/>
                <w:sz w:val="18"/>
              </w:rPr>
              <w:t>99 %</w:t>
            </w:r>
          </w:p>
        </w:tc>
        <w:tc>
          <w:tcPr>
            <w:tcW w:type="dxa" w:w="794"/>
          </w:tcPr>
          <w:p>
            <w:r>
              <w:rPr>
                <w:b w:val="0"/>
                <w:sz w:val="18"/>
              </w:rPr>
              <w:t>91 %</w:t>
            </w:r>
          </w:p>
        </w:tc>
        <w:tc>
          <w:tcPr>
            <w:tcW w:type="dxa" w:w="794"/>
          </w:tcPr>
          <w:p>
            <w:r>
              <w:rPr>
                <w:b w:val="0"/>
                <w:sz w:val="18"/>
              </w:rPr>
              <w:t>69 %</w:t>
            </w:r>
          </w:p>
        </w:tc>
        <w:tc>
          <w:tcPr>
            <w:tcW w:type="dxa" w:w="794"/>
          </w:tcPr>
          <w:p>
            <w:r>
              <w:rPr>
                <w:b w:val="0"/>
                <w:sz w:val="18"/>
              </w:rPr>
              <w:t>31 %</w:t>
            </w:r>
          </w:p>
        </w:tc>
        <w:tc>
          <w:tcPr>
            <w:tcW w:type="dxa" w:w="1020"/>
          </w:tcPr>
          <w:p>
            <w:r>
              <w:rPr>
                <w:b w:val="0"/>
                <w:sz w:val="18"/>
              </w:rPr>
              <w:t>110</w:t>
            </w:r>
          </w:p>
        </w:tc>
      </w:tr>
      <w:tr>
        <w:trPr>
          <w:cantSplit/>
        </w:trPr>
        <w:tc>
          <w:tcPr>
            <w:tcW w:type="dxa" w:w="3515"/>
            <w:shd w:val="clear" w:color="auto" w:fill="EAF1F8"/>
          </w:tcPr>
          <w:p>
            <w:r>
              <w:rPr>
                <w:b w:val="0"/>
                <w:sz w:val="18"/>
              </w:rPr>
              <w:t>V + 4 petits + 1 as</w:t>
            </w:r>
          </w:p>
        </w:tc>
        <w:tc>
          <w:tcPr>
            <w:tcW w:type="dxa" w:w="850"/>
            <w:shd w:val="clear" w:color="auto" w:fill="EAF1F8"/>
          </w:tcPr>
          <w:p>
            <w:r>
              <w:rPr>
                <w:b w:val="0"/>
                <w:sz w:val="18"/>
              </w:rPr>
              <w:t>5</w:t>
            </w:r>
          </w:p>
        </w:tc>
        <w:tc>
          <w:tcPr>
            <w:tcW w:type="dxa" w:w="850"/>
            <w:shd w:val="clear" w:color="auto" w:fill="EAF1F8"/>
          </w:tcPr>
          <w:p>
            <w:r>
              <w:rPr>
                <w:b w:val="0"/>
                <w:sz w:val="18"/>
              </w:rPr>
              <w:t>132</w:t>
            </w:r>
          </w:p>
        </w:tc>
        <w:tc>
          <w:tcPr>
            <w:tcW w:type="dxa" w:w="794"/>
            <w:shd w:val="clear" w:color="auto" w:fill="EAF1F8"/>
          </w:tcPr>
          <w:p>
            <w:r>
              <w:rPr>
                <w:b w:val="0"/>
                <w:sz w:val="18"/>
              </w:rPr>
              <w:t>99 %</w:t>
            </w:r>
          </w:p>
        </w:tc>
        <w:tc>
          <w:tcPr>
            <w:tcW w:type="dxa" w:w="794"/>
            <w:shd w:val="clear" w:color="auto" w:fill="EAF1F8"/>
          </w:tcPr>
          <w:p>
            <w:r>
              <w:rPr>
                <w:b w:val="0"/>
                <w:sz w:val="18"/>
              </w:rPr>
              <w:t>96 %</w:t>
            </w:r>
          </w:p>
        </w:tc>
        <w:tc>
          <w:tcPr>
            <w:tcW w:type="dxa" w:w="794"/>
            <w:shd w:val="clear" w:color="auto" w:fill="EAF1F8"/>
          </w:tcPr>
          <w:p>
            <w:r>
              <w:rPr>
                <w:b w:val="0"/>
                <w:sz w:val="18"/>
              </w:rPr>
              <w:t>77 %</w:t>
            </w:r>
          </w:p>
        </w:tc>
        <w:tc>
          <w:tcPr>
            <w:tcW w:type="dxa" w:w="794"/>
            <w:shd w:val="clear" w:color="auto" w:fill="EAF1F8"/>
          </w:tcPr>
          <w:p>
            <w:r>
              <w:rPr>
                <w:b w:val="0"/>
                <w:sz w:val="18"/>
              </w:rPr>
              <w:t>37 %</w:t>
            </w:r>
          </w:p>
        </w:tc>
        <w:tc>
          <w:tcPr>
            <w:tcW w:type="dxa" w:w="1020"/>
            <w:shd w:val="clear" w:color="auto" w:fill="EAF1F8"/>
          </w:tcPr>
          <w:p>
            <w:r>
              <w:rPr>
                <w:b w:val="0"/>
                <w:sz w:val="18"/>
              </w:rPr>
              <w:t>110</w:t>
            </w:r>
          </w:p>
        </w:tc>
      </w:tr>
      <w:tr>
        <w:trPr>
          <w:cantSplit/>
        </w:trPr>
        <w:tc>
          <w:tcPr>
            <w:tcW w:type="dxa" w:w="3515"/>
          </w:tcPr>
          <w:p>
            <w:r>
              <w:rPr>
                <w:b w:val="0"/>
                <w:sz w:val="18"/>
              </w:rPr>
              <w:t>V A R D (belote), sans as</w:t>
            </w:r>
          </w:p>
        </w:tc>
        <w:tc>
          <w:tcPr>
            <w:tcW w:type="dxa" w:w="850"/>
          </w:tcPr>
          <w:p>
            <w:r>
              <w:rPr>
                <w:b w:val="0"/>
                <w:sz w:val="18"/>
              </w:rPr>
              <w:t>4</w:t>
            </w:r>
          </w:p>
        </w:tc>
        <w:tc>
          <w:tcPr>
            <w:tcW w:type="dxa" w:w="850"/>
          </w:tcPr>
          <w:p>
            <w:r>
              <w:rPr>
                <w:b w:val="0"/>
                <w:sz w:val="18"/>
              </w:rPr>
              <w:t>133</w:t>
            </w:r>
          </w:p>
        </w:tc>
        <w:tc>
          <w:tcPr>
            <w:tcW w:type="dxa" w:w="794"/>
          </w:tcPr>
          <w:p>
            <w:r>
              <w:rPr>
                <w:b w:val="0"/>
                <w:sz w:val="18"/>
              </w:rPr>
              <w:t>99 %</w:t>
            </w:r>
          </w:p>
        </w:tc>
        <w:tc>
          <w:tcPr>
            <w:tcW w:type="dxa" w:w="794"/>
          </w:tcPr>
          <w:p>
            <w:r>
              <w:rPr>
                <w:b w:val="0"/>
                <w:sz w:val="18"/>
              </w:rPr>
              <w:t>91 %</w:t>
            </w:r>
          </w:p>
        </w:tc>
        <w:tc>
          <w:tcPr>
            <w:tcW w:type="dxa" w:w="794"/>
          </w:tcPr>
          <w:p>
            <w:r>
              <w:rPr>
                <w:b w:val="0"/>
                <w:sz w:val="18"/>
              </w:rPr>
              <w:t>72 %</w:t>
            </w:r>
          </w:p>
        </w:tc>
        <w:tc>
          <w:tcPr>
            <w:tcW w:type="dxa" w:w="794"/>
          </w:tcPr>
          <w:p>
            <w:r>
              <w:rPr>
                <w:b w:val="0"/>
                <w:sz w:val="18"/>
              </w:rPr>
              <w:t>41 %</w:t>
            </w:r>
          </w:p>
        </w:tc>
        <w:tc>
          <w:tcPr>
            <w:tcW w:type="dxa" w:w="1020"/>
          </w:tcPr>
          <w:p>
            <w:r>
              <w:rPr>
                <w:b w:val="0"/>
                <w:sz w:val="18"/>
              </w:rPr>
              <w:t>110</w:t>
            </w:r>
          </w:p>
        </w:tc>
      </w:tr>
    </w:tbl>
    <w:p/>
    <w:p>
      <w:pPr>
        <w:pStyle w:val="Heading2"/>
      </w:pPr>
      <w:r>
        <w:t>9 sans le valet</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rPr>
          <w:tblHeader/>
          <w:cantSplit/>
        </w:trPr>
        <w:tc>
          <w:tcPr>
            <w:tcW w:type="dxa" w:w="3515"/>
            <w:shd w:val="clear" w:color="auto" w:fill="1F4E79"/>
          </w:tcPr>
          <w:p>
            <w:r>
              <w:rPr>
                <w:b/>
                <w:color w:val="FFFFFF"/>
                <w:sz w:val="18"/>
              </w:rPr>
              <w:t>Main du preneur</w:t>
            </w:r>
          </w:p>
        </w:tc>
        <w:tc>
          <w:tcPr>
            <w:tcW w:type="dxa" w:w="850"/>
            <w:shd w:val="clear" w:color="auto" w:fill="1F4E79"/>
          </w:tcPr>
          <w:p>
            <w:r>
              <w:rPr>
                <w:b/>
                <w:color w:val="FFFFFF"/>
                <w:sz w:val="18"/>
              </w:rPr>
              <w:t>Atouts</w:t>
            </w:r>
          </w:p>
        </w:tc>
        <w:tc>
          <w:tcPr>
            <w:tcW w:type="dxa" w:w="850"/>
            <w:shd w:val="clear" w:color="auto" w:fill="1F4E79"/>
          </w:tcPr>
          <w:p>
            <w:r>
              <w:rPr>
                <w:b/>
                <w:color w:val="FFFFFF"/>
                <w:sz w:val="18"/>
              </w:rPr>
              <w:t>Pts</w:t>
            </w:r>
          </w:p>
        </w:tc>
        <w:tc>
          <w:tcPr>
            <w:tcW w:type="dxa" w:w="794"/>
            <w:shd w:val="clear" w:color="auto" w:fill="1F4E79"/>
          </w:tcPr>
          <w:p>
            <w:r>
              <w:rPr>
                <w:b/>
                <w:color w:val="FFFFFF"/>
                <w:sz w:val="18"/>
              </w:rPr>
              <w:t>80</w:t>
            </w:r>
          </w:p>
        </w:tc>
        <w:tc>
          <w:tcPr>
            <w:tcW w:type="dxa" w:w="794"/>
            <w:shd w:val="clear" w:color="auto" w:fill="1F4E79"/>
          </w:tcPr>
          <w:p>
            <w:r>
              <w:rPr>
                <w:b/>
                <w:color w:val="FFFFFF"/>
                <w:sz w:val="18"/>
              </w:rPr>
              <w:t>100</w:t>
            </w:r>
          </w:p>
        </w:tc>
        <w:tc>
          <w:tcPr>
            <w:tcW w:type="dxa" w:w="794"/>
            <w:shd w:val="clear" w:color="auto" w:fill="1F4E79"/>
          </w:tcPr>
          <w:p>
            <w:r>
              <w:rPr>
                <w:b/>
                <w:color w:val="FFFFFF"/>
                <w:sz w:val="18"/>
              </w:rPr>
              <w:t>120</w:t>
            </w:r>
          </w:p>
        </w:tc>
        <w:tc>
          <w:tcPr>
            <w:tcW w:type="dxa" w:w="794"/>
            <w:shd w:val="clear" w:color="auto" w:fill="1F4E79"/>
          </w:tcPr>
          <w:p>
            <w:r>
              <w:rPr>
                <w:b/>
                <w:color w:val="FFFFFF"/>
                <w:sz w:val="18"/>
              </w:rPr>
              <w:t>140</w:t>
            </w:r>
          </w:p>
        </w:tc>
        <w:tc>
          <w:tcPr>
            <w:tcW w:type="dxa" w:w="1020"/>
            <w:shd w:val="clear" w:color="auto" w:fill="1F4E79"/>
          </w:tcPr>
          <w:p>
            <w:r>
              <w:rPr>
                <w:b/>
                <w:color w:val="FFFFFF"/>
                <w:sz w:val="18"/>
              </w:rPr>
              <w:t>Palier 4/5</w:t>
            </w:r>
          </w:p>
        </w:tc>
      </w:tr>
      <w:tr>
        <w:trPr>
          <w:cantSplit/>
        </w:trPr>
        <w:tc>
          <w:tcPr>
            <w:tcW w:type="dxa" w:w="3515"/>
          </w:tcPr>
          <w:p>
            <w:r>
              <w:rPr>
                <w:b w:val="0"/>
                <w:sz w:val="18"/>
              </w:rPr>
              <w:t>9 + 2 petits, sans as</w:t>
            </w:r>
          </w:p>
        </w:tc>
        <w:tc>
          <w:tcPr>
            <w:tcW w:type="dxa" w:w="850"/>
          </w:tcPr>
          <w:p>
            <w:r>
              <w:rPr>
                <w:b w:val="0"/>
                <w:sz w:val="18"/>
              </w:rPr>
              <w:t>3</w:t>
            </w:r>
          </w:p>
        </w:tc>
        <w:tc>
          <w:tcPr>
            <w:tcW w:type="dxa" w:w="850"/>
          </w:tcPr>
          <w:p>
            <w:r>
              <w:rPr>
                <w:b w:val="0"/>
                <w:sz w:val="18"/>
              </w:rPr>
              <w:t>83</w:t>
            </w:r>
          </w:p>
        </w:tc>
        <w:tc>
          <w:tcPr>
            <w:tcW w:type="dxa" w:w="794"/>
          </w:tcPr>
          <w:p>
            <w:r>
              <w:rPr>
                <w:b w:val="0"/>
                <w:sz w:val="18"/>
              </w:rPr>
              <w:t>53 %</w:t>
            </w:r>
          </w:p>
        </w:tc>
        <w:tc>
          <w:tcPr>
            <w:tcW w:type="dxa" w:w="794"/>
          </w:tcPr>
          <w:p>
            <w:r>
              <w:rPr>
                <w:b w:val="0"/>
                <w:sz w:val="18"/>
              </w:rPr>
              <w:t>30 %</w:t>
            </w:r>
          </w:p>
        </w:tc>
        <w:tc>
          <w:tcPr>
            <w:tcW w:type="dxa" w:w="794"/>
          </w:tcPr>
          <w:p>
            <w:r>
              <w:rPr>
                <w:b w:val="0"/>
                <w:sz w:val="18"/>
              </w:rPr>
              <w:t>14 %</w:t>
            </w:r>
          </w:p>
        </w:tc>
        <w:tc>
          <w:tcPr>
            <w:tcW w:type="dxa" w:w="794"/>
          </w:tcPr>
          <w:p>
            <w:r>
              <w:rPr>
                <w:b w:val="0"/>
                <w:sz w:val="18"/>
              </w:rPr>
              <w:t>4 %</w:t>
            </w:r>
          </w:p>
        </w:tc>
        <w:tc>
          <w:tcPr>
            <w:tcW w:type="dxa" w:w="1020"/>
          </w:tcPr>
          <w:p>
            <w:r>
              <w:rPr>
                <w:b w:val="0"/>
                <w:sz w:val="18"/>
              </w:rPr>
              <w:t>passe</w:t>
            </w:r>
          </w:p>
        </w:tc>
      </w:tr>
      <w:tr>
        <w:trPr>
          <w:cantSplit/>
        </w:trPr>
        <w:tc>
          <w:tcPr>
            <w:tcW w:type="dxa" w:w="3515"/>
            <w:shd w:val="clear" w:color="auto" w:fill="EAF1F8"/>
          </w:tcPr>
          <w:p>
            <w:r>
              <w:rPr>
                <w:b w:val="0"/>
                <w:sz w:val="18"/>
              </w:rPr>
              <w:t>9 + 2 petits + 1 as</w:t>
            </w:r>
          </w:p>
        </w:tc>
        <w:tc>
          <w:tcPr>
            <w:tcW w:type="dxa" w:w="850"/>
            <w:shd w:val="clear" w:color="auto" w:fill="EAF1F8"/>
          </w:tcPr>
          <w:p>
            <w:r>
              <w:rPr>
                <w:b w:val="0"/>
                <w:sz w:val="18"/>
              </w:rPr>
              <w:t>3</w:t>
            </w:r>
          </w:p>
        </w:tc>
        <w:tc>
          <w:tcPr>
            <w:tcW w:type="dxa" w:w="850"/>
            <w:shd w:val="clear" w:color="auto" w:fill="EAF1F8"/>
          </w:tcPr>
          <w:p>
            <w:r>
              <w:rPr>
                <w:b w:val="0"/>
                <w:sz w:val="18"/>
              </w:rPr>
              <w:t>95</w:t>
            </w:r>
          </w:p>
        </w:tc>
        <w:tc>
          <w:tcPr>
            <w:tcW w:type="dxa" w:w="794"/>
            <w:shd w:val="clear" w:color="auto" w:fill="EAF1F8"/>
          </w:tcPr>
          <w:p>
            <w:r>
              <w:rPr>
                <w:b w:val="0"/>
                <w:sz w:val="18"/>
              </w:rPr>
              <w:t>68 %</w:t>
            </w:r>
          </w:p>
        </w:tc>
        <w:tc>
          <w:tcPr>
            <w:tcW w:type="dxa" w:w="794"/>
            <w:shd w:val="clear" w:color="auto" w:fill="EAF1F8"/>
          </w:tcPr>
          <w:p>
            <w:r>
              <w:rPr>
                <w:b w:val="0"/>
                <w:sz w:val="18"/>
              </w:rPr>
              <w:t>44 %</w:t>
            </w:r>
          </w:p>
        </w:tc>
        <w:tc>
          <w:tcPr>
            <w:tcW w:type="dxa" w:w="794"/>
            <w:shd w:val="clear" w:color="auto" w:fill="EAF1F8"/>
          </w:tcPr>
          <w:p>
            <w:r>
              <w:rPr>
                <w:b w:val="0"/>
                <w:sz w:val="18"/>
              </w:rPr>
              <w:t>23 %</w:t>
            </w:r>
          </w:p>
        </w:tc>
        <w:tc>
          <w:tcPr>
            <w:tcW w:type="dxa" w:w="794"/>
            <w:shd w:val="clear" w:color="auto" w:fill="EAF1F8"/>
          </w:tcPr>
          <w:p>
            <w:r>
              <w:rPr>
                <w:b w:val="0"/>
                <w:sz w:val="18"/>
              </w:rPr>
              <w:t>8 %</w:t>
            </w:r>
          </w:p>
        </w:tc>
        <w:tc>
          <w:tcPr>
            <w:tcW w:type="dxa" w:w="1020"/>
            <w:shd w:val="clear" w:color="auto" w:fill="EAF1F8"/>
          </w:tcPr>
          <w:p>
            <w:r>
              <w:rPr>
                <w:b w:val="0"/>
                <w:sz w:val="18"/>
              </w:rPr>
              <w:t>passe</w:t>
            </w:r>
          </w:p>
        </w:tc>
      </w:tr>
      <w:tr>
        <w:trPr>
          <w:cantSplit/>
        </w:trPr>
        <w:tc>
          <w:tcPr>
            <w:tcW w:type="dxa" w:w="3515"/>
          </w:tcPr>
          <w:p>
            <w:r>
              <w:rPr>
                <w:b w:val="0"/>
                <w:sz w:val="18"/>
              </w:rPr>
              <w:t>9 + 3 petits + 10 deuxième</w:t>
            </w:r>
          </w:p>
        </w:tc>
        <w:tc>
          <w:tcPr>
            <w:tcW w:type="dxa" w:w="850"/>
          </w:tcPr>
          <w:p>
            <w:r>
              <w:rPr>
                <w:b w:val="0"/>
                <w:sz w:val="18"/>
              </w:rPr>
              <w:t>4</w:t>
            </w:r>
          </w:p>
        </w:tc>
        <w:tc>
          <w:tcPr>
            <w:tcW w:type="dxa" w:w="850"/>
          </w:tcPr>
          <w:p>
            <w:r>
              <w:rPr>
                <w:b w:val="0"/>
                <w:sz w:val="18"/>
              </w:rPr>
              <w:t>99</w:t>
            </w:r>
          </w:p>
        </w:tc>
        <w:tc>
          <w:tcPr>
            <w:tcW w:type="dxa" w:w="794"/>
          </w:tcPr>
          <w:p>
            <w:r>
              <w:rPr>
                <w:b w:val="0"/>
                <w:sz w:val="18"/>
              </w:rPr>
              <w:t>75 %</w:t>
            </w:r>
          </w:p>
        </w:tc>
        <w:tc>
          <w:tcPr>
            <w:tcW w:type="dxa" w:w="794"/>
          </w:tcPr>
          <w:p>
            <w:r>
              <w:rPr>
                <w:b w:val="0"/>
                <w:sz w:val="18"/>
              </w:rPr>
              <w:t>48 %</w:t>
            </w:r>
          </w:p>
        </w:tc>
        <w:tc>
          <w:tcPr>
            <w:tcW w:type="dxa" w:w="794"/>
          </w:tcPr>
          <w:p>
            <w:r>
              <w:rPr>
                <w:b w:val="0"/>
                <w:sz w:val="18"/>
              </w:rPr>
              <w:t>24 %</w:t>
            </w:r>
          </w:p>
        </w:tc>
        <w:tc>
          <w:tcPr>
            <w:tcW w:type="dxa" w:w="794"/>
          </w:tcPr>
          <w:p>
            <w:r>
              <w:rPr>
                <w:b w:val="0"/>
                <w:sz w:val="18"/>
              </w:rPr>
              <w:t>7 %</w:t>
            </w:r>
          </w:p>
        </w:tc>
        <w:tc>
          <w:tcPr>
            <w:tcW w:type="dxa" w:w="1020"/>
          </w:tcPr>
          <w:p>
            <w:r>
              <w:rPr>
                <w:b w:val="0"/>
                <w:sz w:val="18"/>
              </w:rPr>
              <w:t>passe</w:t>
            </w:r>
          </w:p>
        </w:tc>
      </w:tr>
      <w:tr>
        <w:trPr>
          <w:cantSplit/>
        </w:trPr>
        <w:tc>
          <w:tcPr>
            <w:tcW w:type="dxa" w:w="3515"/>
            <w:shd w:val="clear" w:color="auto" w:fill="EAF1F8"/>
          </w:tcPr>
          <w:p>
            <w:r>
              <w:rPr>
                <w:b w:val="0"/>
                <w:sz w:val="18"/>
              </w:rPr>
              <w:t>9 + 4 petits, sans as</w:t>
            </w:r>
          </w:p>
        </w:tc>
        <w:tc>
          <w:tcPr>
            <w:tcW w:type="dxa" w:w="850"/>
            <w:shd w:val="clear" w:color="auto" w:fill="EAF1F8"/>
          </w:tcPr>
          <w:p>
            <w:r>
              <w:rPr>
                <w:b w:val="0"/>
                <w:sz w:val="18"/>
              </w:rPr>
              <w:t>5</w:t>
            </w:r>
          </w:p>
        </w:tc>
        <w:tc>
          <w:tcPr>
            <w:tcW w:type="dxa" w:w="850"/>
            <w:shd w:val="clear" w:color="auto" w:fill="EAF1F8"/>
          </w:tcPr>
          <w:p>
            <w:r>
              <w:rPr>
                <w:b w:val="0"/>
                <w:sz w:val="18"/>
              </w:rPr>
              <w:t>106</w:t>
            </w:r>
          </w:p>
        </w:tc>
        <w:tc>
          <w:tcPr>
            <w:tcW w:type="dxa" w:w="794"/>
            <w:shd w:val="clear" w:color="auto" w:fill="EAF1F8"/>
          </w:tcPr>
          <w:p>
            <w:r>
              <w:rPr>
                <w:b w:val="0"/>
                <w:sz w:val="18"/>
              </w:rPr>
              <w:t>86 %</w:t>
            </w:r>
          </w:p>
        </w:tc>
        <w:tc>
          <w:tcPr>
            <w:tcW w:type="dxa" w:w="794"/>
            <w:shd w:val="clear" w:color="auto" w:fill="EAF1F8"/>
          </w:tcPr>
          <w:p>
            <w:r>
              <w:rPr>
                <w:b w:val="0"/>
                <w:sz w:val="18"/>
              </w:rPr>
              <w:t>58 %</w:t>
            </w:r>
          </w:p>
        </w:tc>
        <w:tc>
          <w:tcPr>
            <w:tcW w:type="dxa" w:w="794"/>
            <w:shd w:val="clear" w:color="auto" w:fill="EAF1F8"/>
          </w:tcPr>
          <w:p>
            <w:r>
              <w:rPr>
                <w:b w:val="0"/>
                <w:sz w:val="18"/>
              </w:rPr>
              <w:t>30 %</w:t>
            </w:r>
          </w:p>
        </w:tc>
        <w:tc>
          <w:tcPr>
            <w:tcW w:type="dxa" w:w="794"/>
            <w:shd w:val="clear" w:color="auto" w:fill="EAF1F8"/>
          </w:tcPr>
          <w:p>
            <w:r>
              <w:rPr>
                <w:b w:val="0"/>
                <w:sz w:val="18"/>
              </w:rPr>
              <w:t>10 %</w:t>
            </w:r>
          </w:p>
        </w:tc>
        <w:tc>
          <w:tcPr>
            <w:tcW w:type="dxa" w:w="1020"/>
            <w:shd w:val="clear" w:color="auto" w:fill="EAF1F8"/>
          </w:tcPr>
          <w:p>
            <w:r>
              <w:rPr>
                <w:b w:val="0"/>
                <w:sz w:val="18"/>
              </w:rPr>
              <w:t>80</w:t>
            </w:r>
          </w:p>
        </w:tc>
      </w:tr>
      <w:tr>
        <w:trPr>
          <w:cantSplit/>
        </w:trPr>
        <w:tc>
          <w:tcPr>
            <w:tcW w:type="dxa" w:w="3515"/>
          </w:tcPr>
          <w:p>
            <w:r>
              <w:rPr>
                <w:b w:val="0"/>
                <w:sz w:val="18"/>
              </w:rPr>
              <w:t>9 + 2 petits + 2 as</w:t>
            </w:r>
          </w:p>
        </w:tc>
        <w:tc>
          <w:tcPr>
            <w:tcW w:type="dxa" w:w="850"/>
          </w:tcPr>
          <w:p>
            <w:r>
              <w:rPr>
                <w:b w:val="0"/>
                <w:sz w:val="18"/>
              </w:rPr>
              <w:t>3</w:t>
            </w:r>
          </w:p>
        </w:tc>
        <w:tc>
          <w:tcPr>
            <w:tcW w:type="dxa" w:w="850"/>
          </w:tcPr>
          <w:p>
            <w:r>
              <w:rPr>
                <w:b w:val="0"/>
                <w:sz w:val="18"/>
              </w:rPr>
              <w:t>106</w:t>
            </w:r>
          </w:p>
        </w:tc>
        <w:tc>
          <w:tcPr>
            <w:tcW w:type="dxa" w:w="794"/>
          </w:tcPr>
          <w:p>
            <w:r>
              <w:rPr>
                <w:b w:val="0"/>
                <w:sz w:val="18"/>
              </w:rPr>
              <w:t>80 %</w:t>
            </w:r>
          </w:p>
        </w:tc>
        <w:tc>
          <w:tcPr>
            <w:tcW w:type="dxa" w:w="794"/>
          </w:tcPr>
          <w:p>
            <w:r>
              <w:rPr>
                <w:b w:val="0"/>
                <w:sz w:val="18"/>
              </w:rPr>
              <w:t>58 %</w:t>
            </w:r>
          </w:p>
        </w:tc>
        <w:tc>
          <w:tcPr>
            <w:tcW w:type="dxa" w:w="794"/>
          </w:tcPr>
          <w:p>
            <w:r>
              <w:rPr>
                <w:b w:val="0"/>
                <w:sz w:val="18"/>
              </w:rPr>
              <w:t>34 %</w:t>
            </w:r>
          </w:p>
        </w:tc>
        <w:tc>
          <w:tcPr>
            <w:tcW w:type="dxa" w:w="794"/>
          </w:tcPr>
          <w:p>
            <w:r>
              <w:rPr>
                <w:b w:val="0"/>
                <w:sz w:val="18"/>
              </w:rPr>
              <w:t>15 %</w:t>
            </w:r>
          </w:p>
        </w:tc>
        <w:tc>
          <w:tcPr>
            <w:tcW w:type="dxa" w:w="1020"/>
          </w:tcPr>
          <w:p>
            <w:r>
              <w:rPr>
                <w:b w:val="0"/>
                <w:sz w:val="18"/>
              </w:rPr>
              <w:t>80 (limite)</w:t>
            </w:r>
          </w:p>
        </w:tc>
      </w:tr>
      <w:tr>
        <w:trPr>
          <w:cantSplit/>
        </w:trPr>
        <w:tc>
          <w:tcPr>
            <w:tcW w:type="dxa" w:w="3515"/>
            <w:shd w:val="clear" w:color="auto" w:fill="EAF1F8"/>
          </w:tcPr>
          <w:p>
            <w:r>
              <w:rPr>
                <w:b w:val="0"/>
                <w:sz w:val="18"/>
              </w:rPr>
              <w:t>9 + 3 petits + 1 as</w:t>
            </w:r>
          </w:p>
        </w:tc>
        <w:tc>
          <w:tcPr>
            <w:tcW w:type="dxa" w:w="850"/>
            <w:shd w:val="clear" w:color="auto" w:fill="EAF1F8"/>
          </w:tcPr>
          <w:p>
            <w:r>
              <w:rPr>
                <w:b w:val="0"/>
                <w:sz w:val="18"/>
              </w:rPr>
              <w:t>4</w:t>
            </w:r>
          </w:p>
        </w:tc>
        <w:tc>
          <w:tcPr>
            <w:tcW w:type="dxa" w:w="850"/>
            <w:shd w:val="clear" w:color="auto" w:fill="EAF1F8"/>
          </w:tcPr>
          <w:p>
            <w:r>
              <w:rPr>
                <w:b w:val="0"/>
                <w:sz w:val="18"/>
              </w:rPr>
              <w:t>107</w:t>
            </w:r>
          </w:p>
        </w:tc>
        <w:tc>
          <w:tcPr>
            <w:tcW w:type="dxa" w:w="794"/>
            <w:shd w:val="clear" w:color="auto" w:fill="EAF1F8"/>
          </w:tcPr>
          <w:p>
            <w:r>
              <w:rPr>
                <w:b w:val="0"/>
                <w:sz w:val="18"/>
              </w:rPr>
              <w:t>85 %</w:t>
            </w:r>
          </w:p>
        </w:tc>
        <w:tc>
          <w:tcPr>
            <w:tcW w:type="dxa" w:w="794"/>
            <w:shd w:val="clear" w:color="auto" w:fill="EAF1F8"/>
          </w:tcPr>
          <w:p>
            <w:r>
              <w:rPr>
                <w:b w:val="0"/>
                <w:sz w:val="18"/>
              </w:rPr>
              <w:t>60 %</w:t>
            </w:r>
          </w:p>
        </w:tc>
        <w:tc>
          <w:tcPr>
            <w:tcW w:type="dxa" w:w="794"/>
            <w:shd w:val="clear" w:color="auto" w:fill="EAF1F8"/>
          </w:tcPr>
          <w:p>
            <w:r>
              <w:rPr>
                <w:b w:val="0"/>
                <w:sz w:val="18"/>
              </w:rPr>
              <w:t>33 %</w:t>
            </w:r>
          </w:p>
        </w:tc>
        <w:tc>
          <w:tcPr>
            <w:tcW w:type="dxa" w:w="794"/>
            <w:shd w:val="clear" w:color="auto" w:fill="EAF1F8"/>
          </w:tcPr>
          <w:p>
            <w:r>
              <w:rPr>
                <w:b w:val="0"/>
                <w:sz w:val="18"/>
              </w:rPr>
              <w:t>12 %</w:t>
            </w:r>
          </w:p>
        </w:tc>
        <w:tc>
          <w:tcPr>
            <w:tcW w:type="dxa" w:w="1020"/>
            <w:shd w:val="clear" w:color="auto" w:fill="EAF1F8"/>
          </w:tcPr>
          <w:p>
            <w:r>
              <w:rPr>
                <w:b w:val="0"/>
                <w:sz w:val="18"/>
              </w:rPr>
              <w:t>80</w:t>
            </w:r>
          </w:p>
        </w:tc>
      </w:tr>
      <w:tr>
        <w:trPr>
          <w:cantSplit/>
        </w:trPr>
        <w:tc>
          <w:tcPr>
            <w:tcW w:type="dxa" w:w="3515"/>
          </w:tcPr>
          <w:p>
            <w:r>
              <w:rPr>
                <w:b w:val="0"/>
                <w:sz w:val="18"/>
              </w:rPr>
              <w:t>9 + 3 petits + 2 as</w:t>
            </w:r>
          </w:p>
        </w:tc>
        <w:tc>
          <w:tcPr>
            <w:tcW w:type="dxa" w:w="850"/>
          </w:tcPr>
          <w:p>
            <w:r>
              <w:rPr>
                <w:b w:val="0"/>
                <w:sz w:val="18"/>
              </w:rPr>
              <w:t>4</w:t>
            </w:r>
          </w:p>
        </w:tc>
        <w:tc>
          <w:tcPr>
            <w:tcW w:type="dxa" w:w="850"/>
          </w:tcPr>
          <w:p>
            <w:r>
              <w:rPr>
                <w:b w:val="0"/>
                <w:sz w:val="18"/>
              </w:rPr>
              <w:t>118</w:t>
            </w:r>
          </w:p>
        </w:tc>
        <w:tc>
          <w:tcPr>
            <w:tcW w:type="dxa" w:w="794"/>
          </w:tcPr>
          <w:p>
            <w:r>
              <w:rPr>
                <w:b w:val="0"/>
                <w:sz w:val="18"/>
              </w:rPr>
              <w:t>94 %</w:t>
            </w:r>
          </w:p>
        </w:tc>
        <w:tc>
          <w:tcPr>
            <w:tcW w:type="dxa" w:w="794"/>
          </w:tcPr>
          <w:p>
            <w:r>
              <w:rPr>
                <w:b w:val="0"/>
                <w:sz w:val="18"/>
              </w:rPr>
              <w:t>77 %</w:t>
            </w:r>
          </w:p>
        </w:tc>
        <w:tc>
          <w:tcPr>
            <w:tcW w:type="dxa" w:w="794"/>
          </w:tcPr>
          <w:p>
            <w:r>
              <w:rPr>
                <w:b w:val="0"/>
                <w:sz w:val="18"/>
              </w:rPr>
              <w:t>47 %</w:t>
            </w:r>
          </w:p>
        </w:tc>
        <w:tc>
          <w:tcPr>
            <w:tcW w:type="dxa" w:w="794"/>
          </w:tcPr>
          <w:p>
            <w:r>
              <w:rPr>
                <w:b w:val="0"/>
                <w:sz w:val="18"/>
              </w:rPr>
              <w:t>19 %</w:t>
            </w:r>
          </w:p>
        </w:tc>
        <w:tc>
          <w:tcPr>
            <w:tcW w:type="dxa" w:w="1020"/>
          </w:tcPr>
          <w:p>
            <w:r>
              <w:rPr>
                <w:b w:val="0"/>
                <w:sz w:val="18"/>
              </w:rPr>
              <w:t>90</w:t>
            </w:r>
          </w:p>
        </w:tc>
      </w:tr>
      <w:tr>
        <w:trPr>
          <w:cantSplit/>
        </w:trPr>
        <w:tc>
          <w:tcPr>
            <w:tcW w:type="dxa" w:w="3515"/>
            <w:shd w:val="clear" w:color="auto" w:fill="EAF1F8"/>
          </w:tcPr>
          <w:p>
            <w:r>
              <w:rPr>
                <w:b w:val="0"/>
                <w:sz w:val="18"/>
              </w:rPr>
              <w:t>9 + 4 petits + 1 as</w:t>
            </w:r>
          </w:p>
        </w:tc>
        <w:tc>
          <w:tcPr>
            <w:tcW w:type="dxa" w:w="850"/>
            <w:shd w:val="clear" w:color="auto" w:fill="EAF1F8"/>
          </w:tcPr>
          <w:p>
            <w:r>
              <w:rPr>
                <w:b w:val="0"/>
                <w:sz w:val="18"/>
              </w:rPr>
              <w:t>5</w:t>
            </w:r>
          </w:p>
        </w:tc>
        <w:tc>
          <w:tcPr>
            <w:tcW w:type="dxa" w:w="850"/>
            <w:shd w:val="clear" w:color="auto" w:fill="EAF1F8"/>
          </w:tcPr>
          <w:p>
            <w:r>
              <w:rPr>
                <w:b w:val="0"/>
                <w:sz w:val="18"/>
              </w:rPr>
              <w:t>119</w:t>
            </w:r>
          </w:p>
        </w:tc>
        <w:tc>
          <w:tcPr>
            <w:tcW w:type="dxa" w:w="794"/>
            <w:shd w:val="clear" w:color="auto" w:fill="EAF1F8"/>
          </w:tcPr>
          <w:p>
            <w:r>
              <w:rPr>
                <w:b w:val="0"/>
                <w:sz w:val="18"/>
              </w:rPr>
              <w:t>97 %</w:t>
            </w:r>
          </w:p>
        </w:tc>
        <w:tc>
          <w:tcPr>
            <w:tcW w:type="dxa" w:w="794"/>
            <w:shd w:val="clear" w:color="auto" w:fill="EAF1F8"/>
          </w:tcPr>
          <w:p>
            <w:r>
              <w:rPr>
                <w:b w:val="0"/>
                <w:sz w:val="18"/>
              </w:rPr>
              <w:t>78 %</w:t>
            </w:r>
          </w:p>
        </w:tc>
        <w:tc>
          <w:tcPr>
            <w:tcW w:type="dxa" w:w="794"/>
            <w:shd w:val="clear" w:color="auto" w:fill="EAF1F8"/>
          </w:tcPr>
          <w:p>
            <w:r>
              <w:rPr>
                <w:b w:val="0"/>
                <w:sz w:val="18"/>
              </w:rPr>
              <w:t>46 %</w:t>
            </w:r>
          </w:p>
        </w:tc>
        <w:tc>
          <w:tcPr>
            <w:tcW w:type="dxa" w:w="794"/>
            <w:shd w:val="clear" w:color="auto" w:fill="EAF1F8"/>
          </w:tcPr>
          <w:p>
            <w:r>
              <w:rPr>
                <w:b w:val="0"/>
                <w:sz w:val="18"/>
              </w:rPr>
              <w:t>20 %</w:t>
            </w:r>
          </w:p>
        </w:tc>
        <w:tc>
          <w:tcPr>
            <w:tcW w:type="dxa" w:w="1020"/>
            <w:shd w:val="clear" w:color="auto" w:fill="EAF1F8"/>
          </w:tcPr>
          <w:p>
            <w:r>
              <w:rPr>
                <w:b w:val="0"/>
                <w:sz w:val="18"/>
              </w:rPr>
              <w:t>90</w:t>
            </w:r>
          </w:p>
        </w:tc>
      </w:tr>
    </w:tbl>
    <w:p/>
    <w:p>
      <w:pPr>
        <w:pStyle w:val="Heading2"/>
      </w:pPr>
      <w:r>
        <w:t>Ni valet ni 9</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rPr>
          <w:tblHeader/>
          <w:cantSplit/>
        </w:trPr>
        <w:tc>
          <w:tcPr>
            <w:tcW w:type="dxa" w:w="3515"/>
            <w:shd w:val="clear" w:color="auto" w:fill="1F4E79"/>
          </w:tcPr>
          <w:p>
            <w:r>
              <w:rPr>
                <w:b/>
                <w:color w:val="FFFFFF"/>
                <w:sz w:val="18"/>
              </w:rPr>
              <w:t>Main du preneur</w:t>
            </w:r>
          </w:p>
        </w:tc>
        <w:tc>
          <w:tcPr>
            <w:tcW w:type="dxa" w:w="850"/>
            <w:shd w:val="clear" w:color="auto" w:fill="1F4E79"/>
          </w:tcPr>
          <w:p>
            <w:r>
              <w:rPr>
                <w:b/>
                <w:color w:val="FFFFFF"/>
                <w:sz w:val="18"/>
              </w:rPr>
              <w:t>Atouts</w:t>
            </w:r>
          </w:p>
        </w:tc>
        <w:tc>
          <w:tcPr>
            <w:tcW w:type="dxa" w:w="850"/>
            <w:shd w:val="clear" w:color="auto" w:fill="1F4E79"/>
          </w:tcPr>
          <w:p>
            <w:r>
              <w:rPr>
                <w:b/>
                <w:color w:val="FFFFFF"/>
                <w:sz w:val="18"/>
              </w:rPr>
              <w:t>Pts</w:t>
            </w:r>
          </w:p>
        </w:tc>
        <w:tc>
          <w:tcPr>
            <w:tcW w:type="dxa" w:w="794"/>
            <w:shd w:val="clear" w:color="auto" w:fill="1F4E79"/>
          </w:tcPr>
          <w:p>
            <w:r>
              <w:rPr>
                <w:b/>
                <w:color w:val="FFFFFF"/>
                <w:sz w:val="18"/>
              </w:rPr>
              <w:t>80</w:t>
            </w:r>
          </w:p>
        </w:tc>
        <w:tc>
          <w:tcPr>
            <w:tcW w:type="dxa" w:w="794"/>
            <w:shd w:val="clear" w:color="auto" w:fill="1F4E79"/>
          </w:tcPr>
          <w:p>
            <w:r>
              <w:rPr>
                <w:b/>
                <w:color w:val="FFFFFF"/>
                <w:sz w:val="18"/>
              </w:rPr>
              <w:t>100</w:t>
            </w:r>
          </w:p>
        </w:tc>
        <w:tc>
          <w:tcPr>
            <w:tcW w:type="dxa" w:w="794"/>
            <w:shd w:val="clear" w:color="auto" w:fill="1F4E79"/>
          </w:tcPr>
          <w:p>
            <w:r>
              <w:rPr>
                <w:b/>
                <w:color w:val="FFFFFF"/>
                <w:sz w:val="18"/>
              </w:rPr>
              <w:t>120</w:t>
            </w:r>
          </w:p>
        </w:tc>
        <w:tc>
          <w:tcPr>
            <w:tcW w:type="dxa" w:w="794"/>
            <w:shd w:val="clear" w:color="auto" w:fill="1F4E79"/>
          </w:tcPr>
          <w:p>
            <w:r>
              <w:rPr>
                <w:b/>
                <w:color w:val="FFFFFF"/>
                <w:sz w:val="18"/>
              </w:rPr>
              <w:t>140</w:t>
            </w:r>
          </w:p>
        </w:tc>
        <w:tc>
          <w:tcPr>
            <w:tcW w:type="dxa" w:w="1020"/>
            <w:shd w:val="clear" w:color="auto" w:fill="1F4E79"/>
          </w:tcPr>
          <w:p>
            <w:r>
              <w:rPr>
                <w:b/>
                <w:color w:val="FFFFFF"/>
                <w:sz w:val="18"/>
              </w:rPr>
              <w:t>Palier 4/5</w:t>
            </w:r>
          </w:p>
        </w:tc>
      </w:tr>
      <w:tr>
        <w:trPr>
          <w:cantSplit/>
        </w:trPr>
        <w:tc>
          <w:tcPr>
            <w:tcW w:type="dxa" w:w="3515"/>
          </w:tcPr>
          <w:p>
            <w:r>
              <w:rPr>
                <w:b w:val="0"/>
                <w:sz w:val="18"/>
              </w:rPr>
              <w:t>4 petits, sans as</w:t>
            </w:r>
          </w:p>
        </w:tc>
        <w:tc>
          <w:tcPr>
            <w:tcW w:type="dxa" w:w="850"/>
          </w:tcPr>
          <w:p>
            <w:r>
              <w:rPr>
                <w:b w:val="0"/>
                <w:sz w:val="18"/>
              </w:rPr>
              <w:t>4</w:t>
            </w:r>
          </w:p>
        </w:tc>
        <w:tc>
          <w:tcPr>
            <w:tcW w:type="dxa" w:w="850"/>
          </w:tcPr>
          <w:p>
            <w:r>
              <w:rPr>
                <w:b w:val="0"/>
                <w:sz w:val="18"/>
              </w:rPr>
              <w:t>82</w:t>
            </w:r>
          </w:p>
        </w:tc>
        <w:tc>
          <w:tcPr>
            <w:tcW w:type="dxa" w:w="794"/>
          </w:tcPr>
          <w:p>
            <w:r>
              <w:rPr>
                <w:b w:val="0"/>
                <w:sz w:val="18"/>
              </w:rPr>
              <w:t>52 %</w:t>
            </w:r>
          </w:p>
        </w:tc>
        <w:tc>
          <w:tcPr>
            <w:tcW w:type="dxa" w:w="794"/>
          </w:tcPr>
          <w:p>
            <w:r>
              <w:rPr>
                <w:b w:val="0"/>
                <w:sz w:val="18"/>
              </w:rPr>
              <w:t>29 %</w:t>
            </w:r>
          </w:p>
        </w:tc>
        <w:tc>
          <w:tcPr>
            <w:tcW w:type="dxa" w:w="794"/>
          </w:tcPr>
          <w:p>
            <w:r>
              <w:rPr>
                <w:b w:val="0"/>
                <w:sz w:val="18"/>
              </w:rPr>
              <w:t>13 %</w:t>
            </w:r>
          </w:p>
        </w:tc>
        <w:tc>
          <w:tcPr>
            <w:tcW w:type="dxa" w:w="794"/>
          </w:tcPr>
          <w:p>
            <w:r>
              <w:rPr>
                <w:b w:val="0"/>
                <w:sz w:val="18"/>
              </w:rPr>
              <w:t>3 %</w:t>
            </w:r>
          </w:p>
        </w:tc>
        <w:tc>
          <w:tcPr>
            <w:tcW w:type="dxa" w:w="1020"/>
          </w:tcPr>
          <w:p>
            <w:r>
              <w:rPr>
                <w:b w:val="0"/>
                <w:sz w:val="18"/>
              </w:rPr>
              <w:t>passe</w:t>
            </w:r>
          </w:p>
        </w:tc>
      </w:tr>
      <w:tr>
        <w:trPr>
          <w:cantSplit/>
        </w:trPr>
        <w:tc>
          <w:tcPr>
            <w:tcW w:type="dxa" w:w="3515"/>
            <w:shd w:val="clear" w:color="auto" w:fill="EAF1F8"/>
          </w:tcPr>
          <w:p>
            <w:r>
              <w:rPr>
                <w:b w:val="0"/>
                <w:sz w:val="18"/>
              </w:rPr>
              <w:t>3 petits + 2 as</w:t>
            </w:r>
          </w:p>
        </w:tc>
        <w:tc>
          <w:tcPr>
            <w:tcW w:type="dxa" w:w="850"/>
            <w:shd w:val="clear" w:color="auto" w:fill="EAF1F8"/>
          </w:tcPr>
          <w:p>
            <w:r>
              <w:rPr>
                <w:b w:val="0"/>
                <w:sz w:val="18"/>
              </w:rPr>
              <w:t>3</w:t>
            </w:r>
          </w:p>
        </w:tc>
        <w:tc>
          <w:tcPr>
            <w:tcW w:type="dxa" w:w="850"/>
            <w:shd w:val="clear" w:color="auto" w:fill="EAF1F8"/>
          </w:tcPr>
          <w:p>
            <w:r>
              <w:rPr>
                <w:b w:val="0"/>
                <w:sz w:val="18"/>
              </w:rPr>
              <w:t>94</w:t>
            </w:r>
          </w:p>
        </w:tc>
        <w:tc>
          <w:tcPr>
            <w:tcW w:type="dxa" w:w="794"/>
            <w:shd w:val="clear" w:color="auto" w:fill="EAF1F8"/>
          </w:tcPr>
          <w:p>
            <w:r>
              <w:rPr>
                <w:b w:val="0"/>
                <w:sz w:val="18"/>
              </w:rPr>
              <w:t>66 %</w:t>
            </w:r>
          </w:p>
        </w:tc>
        <w:tc>
          <w:tcPr>
            <w:tcW w:type="dxa" w:w="794"/>
            <w:shd w:val="clear" w:color="auto" w:fill="EAF1F8"/>
          </w:tcPr>
          <w:p>
            <w:r>
              <w:rPr>
                <w:b w:val="0"/>
                <w:sz w:val="18"/>
              </w:rPr>
              <w:t>43 %</w:t>
            </w:r>
          </w:p>
        </w:tc>
        <w:tc>
          <w:tcPr>
            <w:tcW w:type="dxa" w:w="794"/>
            <w:shd w:val="clear" w:color="auto" w:fill="EAF1F8"/>
          </w:tcPr>
          <w:p>
            <w:r>
              <w:rPr>
                <w:b w:val="0"/>
                <w:sz w:val="18"/>
              </w:rPr>
              <w:t>24 %</w:t>
            </w:r>
          </w:p>
        </w:tc>
        <w:tc>
          <w:tcPr>
            <w:tcW w:type="dxa" w:w="794"/>
            <w:shd w:val="clear" w:color="auto" w:fill="EAF1F8"/>
          </w:tcPr>
          <w:p>
            <w:r>
              <w:rPr>
                <w:b w:val="0"/>
                <w:sz w:val="18"/>
              </w:rPr>
              <w:t>10 %</w:t>
            </w:r>
          </w:p>
        </w:tc>
        <w:tc>
          <w:tcPr>
            <w:tcW w:type="dxa" w:w="1020"/>
            <w:shd w:val="clear" w:color="auto" w:fill="EAF1F8"/>
          </w:tcPr>
          <w:p>
            <w:r>
              <w:rPr>
                <w:b w:val="0"/>
                <w:sz w:val="18"/>
              </w:rPr>
              <w:t>passe</w:t>
            </w:r>
          </w:p>
        </w:tc>
      </w:tr>
      <w:tr>
        <w:trPr>
          <w:cantSplit/>
        </w:trPr>
        <w:tc>
          <w:tcPr>
            <w:tcW w:type="dxa" w:w="3515"/>
          </w:tcPr>
          <w:p>
            <w:r>
              <w:rPr>
                <w:b w:val="0"/>
                <w:sz w:val="18"/>
              </w:rPr>
              <w:t>4 petits + 1 as</w:t>
            </w:r>
          </w:p>
        </w:tc>
        <w:tc>
          <w:tcPr>
            <w:tcW w:type="dxa" w:w="850"/>
          </w:tcPr>
          <w:p>
            <w:r>
              <w:rPr>
                <w:b w:val="0"/>
                <w:sz w:val="18"/>
              </w:rPr>
              <w:t>4</w:t>
            </w:r>
          </w:p>
        </w:tc>
        <w:tc>
          <w:tcPr>
            <w:tcW w:type="dxa" w:w="850"/>
          </w:tcPr>
          <w:p>
            <w:r>
              <w:rPr>
                <w:b w:val="0"/>
                <w:sz w:val="18"/>
              </w:rPr>
              <w:t>97</w:t>
            </w:r>
          </w:p>
        </w:tc>
        <w:tc>
          <w:tcPr>
            <w:tcW w:type="dxa" w:w="794"/>
          </w:tcPr>
          <w:p>
            <w:r>
              <w:rPr>
                <w:b w:val="0"/>
                <w:sz w:val="18"/>
              </w:rPr>
              <w:t>70 %</w:t>
            </w:r>
          </w:p>
        </w:tc>
        <w:tc>
          <w:tcPr>
            <w:tcW w:type="dxa" w:w="794"/>
          </w:tcPr>
          <w:p>
            <w:r>
              <w:rPr>
                <w:b w:val="0"/>
                <w:sz w:val="18"/>
              </w:rPr>
              <w:t>45 %</w:t>
            </w:r>
          </w:p>
        </w:tc>
        <w:tc>
          <w:tcPr>
            <w:tcW w:type="dxa" w:w="794"/>
          </w:tcPr>
          <w:p>
            <w:r>
              <w:rPr>
                <w:b w:val="0"/>
                <w:sz w:val="18"/>
              </w:rPr>
              <w:t>25 %</w:t>
            </w:r>
          </w:p>
        </w:tc>
        <w:tc>
          <w:tcPr>
            <w:tcW w:type="dxa" w:w="794"/>
          </w:tcPr>
          <w:p>
            <w:r>
              <w:rPr>
                <w:b w:val="0"/>
                <w:sz w:val="18"/>
              </w:rPr>
              <w:t>9 %</w:t>
            </w:r>
          </w:p>
        </w:tc>
        <w:tc>
          <w:tcPr>
            <w:tcW w:type="dxa" w:w="1020"/>
          </w:tcPr>
          <w:p>
            <w:r>
              <w:rPr>
                <w:b w:val="0"/>
                <w:sz w:val="18"/>
              </w:rPr>
              <w:t>passe</w:t>
            </w:r>
          </w:p>
        </w:tc>
      </w:tr>
      <w:tr>
        <w:trPr>
          <w:cantSplit/>
        </w:trPr>
        <w:tc>
          <w:tcPr>
            <w:tcW w:type="dxa" w:w="3515"/>
            <w:shd w:val="clear" w:color="auto" w:fill="EAF1F8"/>
          </w:tcPr>
          <w:p>
            <w:r>
              <w:rPr>
                <w:b w:val="0"/>
                <w:sz w:val="18"/>
              </w:rPr>
              <w:t>A R D 8 7 (belote), sans as</w:t>
            </w:r>
          </w:p>
        </w:tc>
        <w:tc>
          <w:tcPr>
            <w:tcW w:type="dxa" w:w="850"/>
            <w:shd w:val="clear" w:color="auto" w:fill="EAF1F8"/>
          </w:tcPr>
          <w:p>
            <w:r>
              <w:rPr>
                <w:b w:val="0"/>
                <w:sz w:val="18"/>
              </w:rPr>
              <w:t>5</w:t>
            </w:r>
          </w:p>
        </w:tc>
        <w:tc>
          <w:tcPr>
            <w:tcW w:type="dxa" w:w="850"/>
            <w:shd w:val="clear" w:color="auto" w:fill="EAF1F8"/>
          </w:tcPr>
          <w:p>
            <w:r>
              <w:rPr>
                <w:b w:val="0"/>
                <w:sz w:val="18"/>
              </w:rPr>
              <w:t>118</w:t>
            </w:r>
          </w:p>
        </w:tc>
        <w:tc>
          <w:tcPr>
            <w:tcW w:type="dxa" w:w="794"/>
            <w:shd w:val="clear" w:color="auto" w:fill="EAF1F8"/>
          </w:tcPr>
          <w:p>
            <w:r>
              <w:rPr>
                <w:b w:val="0"/>
                <w:sz w:val="18"/>
              </w:rPr>
              <w:t>92 %</w:t>
            </w:r>
          </w:p>
        </w:tc>
        <w:tc>
          <w:tcPr>
            <w:tcW w:type="dxa" w:w="794"/>
            <w:shd w:val="clear" w:color="auto" w:fill="EAF1F8"/>
          </w:tcPr>
          <w:p>
            <w:r>
              <w:rPr>
                <w:b w:val="0"/>
                <w:sz w:val="18"/>
              </w:rPr>
              <w:t>73 %</w:t>
            </w:r>
          </w:p>
        </w:tc>
        <w:tc>
          <w:tcPr>
            <w:tcW w:type="dxa" w:w="794"/>
            <w:shd w:val="clear" w:color="auto" w:fill="EAF1F8"/>
          </w:tcPr>
          <w:p>
            <w:r>
              <w:rPr>
                <w:b w:val="0"/>
                <w:sz w:val="18"/>
              </w:rPr>
              <w:t>46 %</w:t>
            </w:r>
          </w:p>
        </w:tc>
        <w:tc>
          <w:tcPr>
            <w:tcW w:type="dxa" w:w="794"/>
            <w:shd w:val="clear" w:color="auto" w:fill="EAF1F8"/>
          </w:tcPr>
          <w:p>
            <w:r>
              <w:rPr>
                <w:b w:val="0"/>
                <w:sz w:val="18"/>
              </w:rPr>
              <w:t>24 %</w:t>
            </w:r>
          </w:p>
        </w:tc>
        <w:tc>
          <w:tcPr>
            <w:tcW w:type="dxa" w:w="1020"/>
            <w:shd w:val="clear" w:color="auto" w:fill="EAF1F8"/>
          </w:tcPr>
          <w:p>
            <w:r>
              <w:rPr>
                <w:b w:val="0"/>
                <w:sz w:val="18"/>
              </w:rPr>
              <w:t>90</w:t>
            </w:r>
          </w:p>
        </w:tc>
      </w:tr>
    </w:tbl>
    <w:p/>
    <w:p>
      <w:pPr>
        <w:pStyle w:val="Heading2"/>
      </w:pPr>
      <w:r>
        <w:t>Ce que vaut chaque carte</w:t>
      </w:r>
    </w:p>
    <w:tbl>
      <w:tblPr>
        <w:tblStyle w:val="TableGrid"/>
        <w:tblW w:type="auto" w:w="0"/>
        <w:jc w:val="center"/>
        <w:tblLook w:firstColumn="1" w:firstRow="1" w:lastColumn="0" w:lastRow="0" w:noHBand="0" w:noVBand="1" w:val="04A0"/>
      </w:tblPr>
      <w:tblGrid>
        <w:gridCol w:w="4873"/>
        <w:gridCol w:w="4873"/>
      </w:tblGrid>
      <w:tr>
        <w:trPr>
          <w:tblHeader/>
          <w:cantSplit/>
        </w:trPr>
        <w:tc>
          <w:tcPr>
            <w:tcW w:type="dxa" w:w="5669"/>
            <w:shd w:val="clear" w:color="auto" w:fill="1F4E79"/>
          </w:tcPr>
          <w:p>
            <w:r>
              <w:rPr>
                <w:b/>
                <w:color w:val="FFFFFF"/>
                <w:sz w:val="20"/>
              </w:rPr>
              <w:t>Élément ajouté</w:t>
            </w:r>
          </w:p>
        </w:tc>
        <w:tc>
          <w:tcPr>
            <w:tcW w:type="dxa" w:w="2268"/>
            <w:shd w:val="clear" w:color="auto" w:fill="1F4E79"/>
          </w:tcPr>
          <w:p>
            <w:r>
              <w:rPr>
                <w:b/>
                <w:color w:val="FFFFFF"/>
                <w:sz w:val="20"/>
              </w:rPr>
              <w:t>Gain moyen</w:t>
            </w:r>
          </w:p>
        </w:tc>
      </w:tr>
      <w:tr>
        <w:trPr>
          <w:cantSplit/>
        </w:trPr>
        <w:tc>
          <w:tcPr>
            <w:tcW w:type="dxa" w:w="5669"/>
          </w:tcPr>
          <w:p>
            <w:r>
              <w:rPr>
                <w:b w:val="0"/>
                <w:sz w:val="20"/>
              </w:rPr>
              <w:t>Le valet au lieu du 9</w:t>
            </w:r>
          </w:p>
        </w:tc>
        <w:tc>
          <w:tcPr>
            <w:tcW w:type="dxa" w:w="2268"/>
          </w:tcPr>
          <w:p>
            <w:r>
              <w:rPr>
                <w:b w:val="0"/>
                <w:sz w:val="20"/>
              </w:rPr>
              <w:t>+13 points</w:t>
            </w:r>
          </w:p>
        </w:tc>
      </w:tr>
      <w:tr>
        <w:trPr>
          <w:cantSplit/>
        </w:trPr>
        <w:tc>
          <w:tcPr>
            <w:tcW w:type="dxa" w:w="5669"/>
            <w:shd w:val="clear" w:color="auto" w:fill="EAF1F8"/>
          </w:tcPr>
          <w:p>
            <w:r>
              <w:rPr>
                <w:b w:val="0"/>
                <w:sz w:val="20"/>
              </w:rPr>
              <w:t>Un atout supplémentaire</w:t>
            </w:r>
          </w:p>
        </w:tc>
        <w:tc>
          <w:tcPr>
            <w:tcW w:type="dxa" w:w="2268"/>
            <w:shd w:val="clear" w:color="auto" w:fill="EAF1F8"/>
          </w:tcPr>
          <w:p>
            <w:r>
              <w:rPr>
                <w:b w:val="0"/>
                <w:sz w:val="20"/>
              </w:rPr>
              <w:t>+10 à +13 points</w:t>
            </w:r>
          </w:p>
        </w:tc>
      </w:tr>
      <w:tr>
        <w:trPr>
          <w:cantSplit/>
        </w:trPr>
        <w:tc>
          <w:tcPr>
            <w:tcW w:type="dxa" w:w="5669"/>
          </w:tcPr>
          <w:p>
            <w:r>
              <w:rPr>
                <w:b w:val="0"/>
                <w:sz w:val="20"/>
              </w:rPr>
              <w:t>Le 9 à côté du valet</w:t>
            </w:r>
          </w:p>
        </w:tc>
        <w:tc>
          <w:tcPr>
            <w:tcW w:type="dxa" w:w="2268"/>
          </w:tcPr>
          <w:p>
            <w:r>
              <w:rPr>
                <w:b w:val="0"/>
                <w:sz w:val="20"/>
              </w:rPr>
              <w:t>+12 points</w:t>
            </w:r>
          </w:p>
        </w:tc>
      </w:tr>
      <w:tr>
        <w:trPr>
          <w:cantSplit/>
        </w:trPr>
        <w:tc>
          <w:tcPr>
            <w:tcW w:type="dxa" w:w="5669"/>
            <w:shd w:val="clear" w:color="auto" w:fill="EAF1F8"/>
          </w:tcPr>
          <w:p>
            <w:r>
              <w:rPr>
                <w:b w:val="0"/>
                <w:sz w:val="20"/>
              </w:rPr>
              <w:t>Un as à côté</w:t>
            </w:r>
          </w:p>
        </w:tc>
        <w:tc>
          <w:tcPr>
            <w:tcW w:type="dxa" w:w="2268"/>
            <w:shd w:val="clear" w:color="auto" w:fill="EAF1F8"/>
          </w:tcPr>
          <w:p>
            <w:r>
              <w:rPr>
                <w:b w:val="0"/>
                <w:sz w:val="20"/>
              </w:rPr>
              <w:t>+11 à +12 points</w:t>
            </w:r>
          </w:p>
        </w:tc>
      </w:tr>
      <w:tr>
        <w:trPr>
          <w:cantSplit/>
        </w:trPr>
        <w:tc>
          <w:tcPr>
            <w:tcW w:type="dxa" w:w="5669"/>
          </w:tcPr>
          <w:p>
            <w:r>
              <w:rPr>
                <w:b w:val="0"/>
                <w:sz w:val="20"/>
              </w:rPr>
              <w:t>Un 2e ou un 3e as</w:t>
            </w:r>
          </w:p>
        </w:tc>
        <w:tc>
          <w:tcPr>
            <w:tcW w:type="dxa" w:w="2268"/>
          </w:tcPr>
          <w:p>
            <w:r>
              <w:rPr>
                <w:b w:val="0"/>
                <w:sz w:val="20"/>
              </w:rPr>
              <w:t>+10 points</w:t>
            </w:r>
          </w:p>
        </w:tc>
      </w:tr>
      <w:tr>
        <w:trPr>
          <w:cantSplit/>
        </w:trPr>
        <w:tc>
          <w:tcPr>
            <w:tcW w:type="dxa" w:w="5669"/>
            <w:shd w:val="clear" w:color="auto" w:fill="EAF1F8"/>
          </w:tcPr>
          <w:p>
            <w:r>
              <w:rPr>
                <w:b w:val="0"/>
                <w:sz w:val="20"/>
              </w:rPr>
              <w:t>Le 10 qui accompagne un as</w:t>
            </w:r>
          </w:p>
        </w:tc>
        <w:tc>
          <w:tcPr>
            <w:tcW w:type="dxa" w:w="2268"/>
            <w:shd w:val="clear" w:color="auto" w:fill="EAF1F8"/>
          </w:tcPr>
          <w:p>
            <w:r>
              <w:rPr>
                <w:b w:val="0"/>
                <w:sz w:val="20"/>
              </w:rPr>
              <w:t>+6 à +10 points</w:t>
            </w:r>
          </w:p>
        </w:tc>
      </w:tr>
      <w:tr>
        <w:trPr>
          <w:cantSplit/>
        </w:trPr>
        <w:tc>
          <w:tcPr>
            <w:tcW w:type="dxa" w:w="5669"/>
          </w:tcPr>
          <w:p>
            <w:r>
              <w:rPr>
                <w:b w:val="0"/>
                <w:sz w:val="20"/>
              </w:rPr>
              <w:t>L'as d'atout au lieu d'un petit atout (avec V 9)</w:t>
            </w:r>
          </w:p>
        </w:tc>
        <w:tc>
          <w:tcPr>
            <w:tcW w:type="dxa" w:w="2268"/>
          </w:tcPr>
          <w:p>
            <w:r>
              <w:rPr>
                <w:b w:val="0"/>
                <w:sz w:val="20"/>
              </w:rPr>
              <w:t>+4 points</w:t>
            </w:r>
          </w:p>
        </w:tc>
      </w:tr>
      <w:tr>
        <w:trPr>
          <w:cantSplit/>
        </w:trPr>
        <w:tc>
          <w:tcPr>
            <w:tcW w:type="dxa" w:w="5669"/>
            <w:shd w:val="clear" w:color="auto" w:fill="EAF1F8"/>
          </w:tcPr>
          <w:p>
            <w:r>
              <w:rPr>
                <w:b w:val="0"/>
                <w:sz w:val="20"/>
              </w:rPr>
              <w:t>Un 10 sec au lieu d'une petite carte</w:t>
            </w:r>
          </w:p>
        </w:tc>
        <w:tc>
          <w:tcPr>
            <w:tcW w:type="dxa" w:w="2268"/>
            <w:shd w:val="clear" w:color="auto" w:fill="EAF1F8"/>
          </w:tcPr>
          <w:p>
            <w:r>
              <w:rPr>
                <w:b w:val="0"/>
                <w:sz w:val="20"/>
              </w:rPr>
              <w:t>−2 à −4 points</w:t>
            </w:r>
          </w:p>
        </w:tc>
      </w:tr>
    </w:tbl>
    <w:p/>
    <w:p>
      <w:pPr>
        <w:pStyle w:val="Heading2"/>
      </w:pPr>
      <w:r>
        <w:t>Les enseignements</w:t>
      </w:r>
    </w:p>
    <w:p>
      <w:pPr>
        <w:pStyle w:val="ListBullet"/>
      </w:pPr>
      <w:r>
        <w:rPr>
          <w:b w:val="0"/>
        </w:rPr>
      </w:r>
      <w:r>
        <w:rPr>
          <w:b/>
        </w:rPr>
        <w:t>Chaque bonne carte vaut 10 à 12 points</w:t>
      </w:r>
      <w:r>
        <w:rPr>
          <w:b w:val="0"/>
        </w:rPr>
        <w:t xml:space="preserve"> : un as, un atout de plus, le 9 avec le valet. Un 4e atout vaut un as.</w:t>
      </w:r>
    </w:p>
    <w:p>
      <w:pPr>
        <w:pStyle w:val="ListBullet"/>
      </w:pPr>
      <w:r>
        <w:rPr>
          <w:b w:val="0"/>
        </w:rPr>
      </w:r>
      <w:r>
        <w:rPr>
          <w:b/>
        </w:rPr>
        <w:t>Le valet long est une vraie force</w:t>
      </w:r>
      <w:r>
        <w:rPr>
          <w:b w:val="0"/>
        </w:rPr>
        <w:t xml:space="preserve"> : valet quatrième avec un as vaut autant que V 9 troisièmes avec un as.</w:t>
      </w:r>
    </w:p>
    <w:p>
      <w:pPr>
        <w:pStyle w:val="ListBullet"/>
      </w:pPr>
      <w:r>
        <w:rPr>
          <w:b w:val="0"/>
        </w:rPr>
      </w:r>
      <w:r>
        <w:rPr>
          <w:b/>
        </w:rPr>
        <w:t>V 9 secs se jouent dès qu'on a des as</w:t>
      </w:r>
      <w:r>
        <w:rPr>
          <w:b w:val="0"/>
        </w:rPr>
        <w:t xml:space="preserve"> : avec 1, 2 ou 3 as, on atteint 80, 90 ou 100 environ 4 fois sur 5.</w:t>
      </w:r>
    </w:p>
    <w:p>
      <w:pPr>
        <w:pStyle w:val="ListBullet"/>
      </w:pPr>
      <w:r>
        <w:rPr>
          <w:b w:val="0"/>
        </w:rPr>
      </w:r>
      <w:r>
        <w:rPr>
          <w:b/>
        </w:rPr>
        <w:t>Le 9 sans le valet est faible</w:t>
      </w:r>
      <w:r>
        <w:rPr>
          <w:b w:val="0"/>
        </w:rPr>
        <w:t xml:space="preserve"> : il faut 4 atouts, ou 3 atouts et 2 as, pour ouvrir.</w:t>
      </w:r>
    </w:p>
    <w:p>
      <w:pPr>
        <w:pStyle w:val="ListBullet"/>
      </w:pPr>
      <w:r>
        <w:rPr>
          <w:b w:val="0"/>
        </w:rPr>
      </w:r>
      <w:r>
        <w:rPr>
          <w:b/>
        </w:rPr>
        <w:t>Sans valet ni 9, on passe</w:t>
      </w:r>
      <w:r>
        <w:rPr>
          <w:b w:val="0"/>
        </w:rPr>
        <w:t>, sauf avec A R D et la belote.</w:t>
      </w:r>
    </w:p>
    <w:p>
      <w:pPr>
        <w:pStyle w:val="ListBullet"/>
      </w:pPr>
      <w:r>
        <w:rPr>
          <w:b w:val="0"/>
        </w:rPr>
      </w:r>
      <w:r>
        <w:rPr>
          <w:b/>
        </w:rPr>
        <w:t>Pour les mains fortes, la forme compte plus que les as</w:t>
      </w:r>
      <w:r>
        <w:rPr>
          <w:b w:val="0"/>
        </w:rPr>
        <w:t xml:space="preserve"> : As-10 troisième avec deux couleurs absentes donne 67 % de capots, contre 39 % avec deux as secs.</w:t>
      </w:r>
    </w:p>
    <w:p>
      <w:pPr>
        <w:pStyle w:val="ListBullet"/>
      </w:pPr>
      <w:r>
        <w:rPr>
          <w:b w:val="0"/>
        </w:rPr>
      </w:r>
      <w:r>
        <w:rPr>
          <w:b/>
        </w:rPr>
        <w:t>Le 10 sec est un léger handicap</w:t>
      </w:r>
      <w:r>
        <w:rPr>
          <w:b w:val="0"/>
        </w:rPr>
        <w:t xml:space="preserve"> : sur une main à la limite, il fait descendre d'un cran.</w:t>
      </w:r>
    </w:p>
    <w:p>
      <w:pPr>
        <w:pStyle w:val="ListBullet"/>
      </w:pPr>
      <w:r>
        <w:rPr>
          <w:b w:val="0"/>
        </w:rPr>
      </w:r>
      <w:r>
        <w:rPr>
          <w:b/>
        </w:rPr>
        <w:t>La position compte très peu</w:t>
      </w:r>
      <w:r>
        <w:rPr>
          <w:b w:val="0"/>
        </w:rPr>
        <w:t xml:space="preserve"> : entamer ou non ne change les probabilités que de 1 à 3 %.</w:t>
      </w:r>
    </w:p>
    <w:tbl>
      <w:tblPr>
        <w:tblW w:type="auto" w:w="0"/>
        <w:tblLook w:firstColumn="1" w:firstRow="1" w:lastColumn="0" w:lastRow="0" w:noHBand="0" w:noVBand="1" w:val="04A0"/>
      </w:tblPr>
      <w:tblGrid>
        <w:gridCol w:w="9746"/>
      </w:tblGrid>
      <w:tr>
        <w:tc>
          <w:tcPr>
            <w:tcW w:type="dxa" w:w="9746"/>
            <w:shd w:val="clear" w:color="auto" w:fill="DEEAF6"/>
          </w:tcPr>
          <w:p>
            <w:r>
              <w:rPr>
                <w:b w:val="0"/>
              </w:rPr>
            </w:r>
            <w:r>
              <w:rPr>
                <w:b/>
              </w:rPr>
              <w:t>Attention au double comptage</w:t>
            </w:r>
            <w:r>
              <w:rPr>
                <w:b w:val="0"/>
              </w:rPr>
              <w:t xml:space="preserve"> : ces chiffres incluent l'aide </w:t>
            </w:r>
            <w:r>
              <w:rPr>
                <w:b/>
              </w:rPr>
              <w:t>moyenne</w:t>
            </w:r>
            <w:r>
              <w:rPr>
                <w:b w:val="0"/>
              </w:rPr>
              <w:t xml:space="preserve"> d'un partenaire quelconque. Ce ne sont donc </w:t>
            </w:r>
            <w:r>
              <w:rPr>
                <w:b/>
              </w:rPr>
              <w:t>pas</w:t>
            </w:r>
            <w:r>
              <w:rPr>
                <w:b w:val="0"/>
              </w:rPr>
              <w:t xml:space="preserve"> des niveaux d'ouverture dans un système où le partenaire remonte avec ses as : l'ouvreur annonce sa propre main, le partenaire complète. En pratique, aligner directement les ouvertures sur ce tableau n'a rapporté qu'environ 1,5 point par donne, car les deux approches aboutissent souvent au même contrat final.</w:t>
            </w:r>
          </w:p>
        </w:tc>
      </w:tr>
    </w:tbl>
    <w:p/>
    <w:p>
      <w:pPr>
        <w:pStyle w:val="Heading1"/>
      </w:pPr>
      <w:r>
        <w:t>4. Les annonces</w:t>
      </w:r>
    </w:p>
    <w:p>
      <w:r>
        <w:rPr>
          <w:b w:val="0"/>
        </w:rPr>
        <w:t>Avec un barème où l'on marque, ou l'on chute, la valeur du contrat, les annonces sont le principal levier. Nous sommes partis d'un système de joueur expérimenté, puis nous l'avons corrigé à l'aide de l'IA par apprentissage et des tableaux de la section précédente.</w:t>
      </w:r>
    </w:p>
    <w:p>
      <w:r>
        <w:rPr>
          <w:b w:val="0"/>
        </w:rPr>
        <w:t xml:space="preserve">Le résultat est le </w:t>
      </w:r>
      <w:r>
        <w:rPr>
          <w:b/>
        </w:rPr>
        <w:t>système recommandé</w:t>
      </w:r>
      <w:r>
        <w:rPr>
          <w:b w:val="0"/>
        </w:rPr>
        <w:t>, résumé dans la fiche mémo en annexe. Il a été construit par étapes : système d'origine, puis système corrigé (ouvertures issues de l'IA par apprentissage), puis ouvertures alignées sur les tableaux de mains, et enfin réponse du partenaire ajustée sur une ouverture à 80.</w:t>
      </w:r>
    </w:p>
    <w:p>
      <w:pPr>
        <w:pStyle w:val="Heading2"/>
      </w:pPr>
      <w:r>
        <w:t>Le bon niveau d'audace</w:t>
      </w:r>
    </w:p>
    <w:p>
      <w:r>
        <w:rPr>
          <w:b w:val="0"/>
        </w:rPr>
        <w:t>Nous avons fait varier l'audace d'un même joueur, c'est-à-dire le nombre de points ajoutés à son estimation avant d'annoncer. Le résultat dessine une courbe nette :</w:t>
      </w:r>
    </w:p>
    <w:p>
      <w:pPr>
        <w:pStyle w:val="ListBullet"/>
      </w:pPr>
      <w:r>
        <w:rPr>
          <w:b w:val="0"/>
        </w:rPr>
      </w:r>
      <w:r>
        <w:rPr>
          <w:b/>
        </w:rPr>
        <w:t>Trop prudent</w:t>
      </w:r>
      <w:r>
        <w:rPr>
          <w:b w:val="0"/>
        </w:rPr>
        <w:t>, on laisse les adversaires jouer des donnes qu'on aurait gagnées.</w:t>
      </w:r>
    </w:p>
    <w:p>
      <w:pPr>
        <w:pStyle w:val="ListBullet"/>
      </w:pPr>
      <w:r>
        <w:rPr>
          <w:b w:val="0"/>
        </w:rPr>
      </w:r>
      <w:r>
        <w:rPr>
          <w:b/>
        </w:rPr>
        <w:t>Trop audacieux</w:t>
      </w:r>
      <w:r>
        <w:rPr>
          <w:b w:val="0"/>
        </w:rPr>
        <w:t>, les chutes et les coinches coûtent plus cher que les contrats gagnés.</w:t>
      </w:r>
    </w:p>
    <w:p>
      <w:pPr>
        <w:pStyle w:val="ListBullet"/>
      </w:pPr>
      <w:r>
        <w:rPr>
          <w:b w:val="0"/>
        </w:rPr>
      </w:r>
      <w:r>
        <w:rPr>
          <w:b/>
        </w:rPr>
        <w:t>L'optimum</w:t>
      </w:r>
      <w:r>
        <w:rPr>
          <w:b w:val="0"/>
        </w:rPr>
        <w:t xml:space="preserve"> : annoncer le palier le plus haut que l'on réussit </w:t>
      </w:r>
      <w:r>
        <w:rPr>
          <w:b/>
        </w:rPr>
        <w:t>environ 4 fois sur 5</w:t>
      </w:r>
      <w:r>
        <w:rPr>
          <w:b w:val="0"/>
        </w:rPr>
        <w:t>. À 1 chance sur 2, on perd plus de 20 points par donne ; à 9 chances sur 10, on est trop timide.</w:t>
      </w:r>
    </w:p>
    <w:p>
      <w:r>
        <w:rPr>
          <w:b w:val="0"/>
        </w:rPr>
        <w:t xml:space="preserve">Avec ce barème, </w:t>
      </w:r>
      <w:r>
        <w:rPr>
          <w:b/>
        </w:rPr>
        <w:t>une chute coûte plus cher qu'une occasion manquée</w:t>
      </w:r>
      <w:r>
        <w:rPr>
          <w:b w:val="0"/>
        </w:rPr>
        <w:t>.</w:t>
      </w:r>
    </w:p>
    <w:p>
      <w:pPr>
        <w:pStyle w:val="Heading2"/>
      </w:pPr>
      <w:r>
        <w:t>Les ouvertures (personne n'a parlé)</w:t>
      </w:r>
    </w:p>
    <w:tbl>
      <w:tblPr>
        <w:tblStyle w:val="TableGrid"/>
        <w:tblW w:type="auto" w:w="0"/>
        <w:jc w:val="center"/>
        <w:tblLook w:firstColumn="1" w:firstRow="1" w:lastColumn="0" w:lastRow="0" w:noHBand="0" w:noVBand="1" w:val="04A0"/>
      </w:tblPr>
      <w:tblGrid>
        <w:gridCol w:w="4873"/>
        <w:gridCol w:w="4873"/>
      </w:tblGrid>
      <w:tr>
        <w:trPr>
          <w:tblHeader/>
          <w:cantSplit/>
        </w:trPr>
        <w:tc>
          <w:tcPr>
            <w:tcW w:type="dxa" w:w="1247"/>
            <w:shd w:val="clear" w:color="auto" w:fill="1F4E79"/>
          </w:tcPr>
          <w:p>
            <w:r>
              <w:rPr>
                <w:b/>
                <w:color w:val="FFFFFF"/>
                <w:sz w:val="20"/>
              </w:rPr>
              <w:t>Annonce</w:t>
            </w:r>
          </w:p>
        </w:tc>
        <w:tc>
          <w:tcPr>
            <w:tcW w:type="dxa" w:w="8107"/>
            <w:shd w:val="clear" w:color="auto" w:fill="1F4E79"/>
          </w:tcPr>
          <w:p>
            <w:r>
              <w:rPr>
                <w:b/>
                <w:color w:val="FFFFFF"/>
                <w:sz w:val="20"/>
              </w:rPr>
              <w:t>Main de l'ouvreur (atout)</w:t>
            </w:r>
          </w:p>
        </w:tc>
      </w:tr>
      <w:tr>
        <w:trPr>
          <w:cantSplit/>
        </w:trPr>
        <w:tc>
          <w:tcPr>
            <w:tcW w:type="dxa" w:w="1247"/>
          </w:tcPr>
          <w:p>
            <w:r>
              <w:rPr>
                <w:b w:val="0"/>
                <w:sz w:val="20"/>
              </w:rPr>
              <w:t>Capot</w:t>
            </w:r>
          </w:p>
        </w:tc>
        <w:tc>
          <w:tcPr>
            <w:tcW w:type="dxa" w:w="8107"/>
          </w:tcPr>
          <w:p>
            <w:r>
              <w:rPr>
                <w:b w:val="0"/>
                <w:sz w:val="20"/>
              </w:rPr>
              <w:t>Toutes les cartes maîtresses</w:t>
            </w:r>
          </w:p>
        </w:tc>
      </w:tr>
      <w:tr>
        <w:trPr>
          <w:cantSplit/>
        </w:trPr>
        <w:tc>
          <w:tcPr>
            <w:tcW w:type="dxa" w:w="1247"/>
            <w:shd w:val="clear" w:color="auto" w:fill="EAF1F8"/>
          </w:tcPr>
          <w:p>
            <w:r>
              <w:rPr>
                <w:b w:val="0"/>
                <w:sz w:val="20"/>
              </w:rPr>
              <w:t>140</w:t>
            </w:r>
          </w:p>
        </w:tc>
        <w:tc>
          <w:tcPr>
            <w:tcW w:type="dxa" w:w="8107"/>
            <w:shd w:val="clear" w:color="auto" w:fill="EAF1F8"/>
          </w:tcPr>
          <w:p>
            <w:r>
              <w:rPr>
                <w:b w:val="0"/>
                <w:sz w:val="20"/>
              </w:rPr>
              <w:t>V 9 cinquièmes + 2 as ; V 9 sixièmes + 1 as ; V 9 cinquièmes + A 10 x</w:t>
            </w:r>
          </w:p>
        </w:tc>
      </w:tr>
      <w:tr>
        <w:trPr>
          <w:cantSplit/>
        </w:trPr>
        <w:tc>
          <w:tcPr>
            <w:tcW w:type="dxa" w:w="1247"/>
          </w:tcPr>
          <w:p>
            <w:r>
              <w:rPr>
                <w:b w:val="0"/>
                <w:sz w:val="20"/>
              </w:rPr>
              <w:t>130</w:t>
            </w:r>
          </w:p>
        </w:tc>
        <w:tc>
          <w:tcPr>
            <w:tcW w:type="dxa" w:w="8107"/>
          </w:tcPr>
          <w:p>
            <w:r>
              <w:rPr>
                <w:b w:val="0"/>
                <w:sz w:val="20"/>
              </w:rPr>
              <w:t>Une main qui assure 130 seule (le partenaire passe)</w:t>
            </w:r>
          </w:p>
        </w:tc>
      </w:tr>
      <w:tr>
        <w:trPr>
          <w:cantSplit/>
        </w:trPr>
        <w:tc>
          <w:tcPr>
            <w:tcW w:type="dxa" w:w="1247"/>
            <w:shd w:val="clear" w:color="auto" w:fill="EAF1F8"/>
          </w:tcPr>
          <w:p>
            <w:r>
              <w:rPr>
                <w:b w:val="0"/>
                <w:sz w:val="20"/>
              </w:rPr>
              <w:t>120</w:t>
            </w:r>
          </w:p>
        </w:tc>
        <w:tc>
          <w:tcPr>
            <w:tcW w:type="dxa" w:w="8107"/>
            <w:shd w:val="clear" w:color="auto" w:fill="EAF1F8"/>
          </w:tcPr>
          <w:p>
            <w:r>
              <w:rPr>
                <w:b w:val="0"/>
                <w:sz w:val="20"/>
              </w:rPr>
              <w:t>V 9 cinquièmes + 1 as ; V 9 quatrièmes + 2 as ; V 9 sixièmes</w:t>
            </w:r>
          </w:p>
        </w:tc>
      </w:tr>
      <w:tr>
        <w:trPr>
          <w:cantSplit/>
        </w:trPr>
        <w:tc>
          <w:tcPr>
            <w:tcW w:type="dxa" w:w="1247"/>
          </w:tcPr>
          <w:p>
            <w:r>
              <w:rPr>
                <w:b w:val="0"/>
                <w:sz w:val="20"/>
              </w:rPr>
              <w:t>110</w:t>
            </w:r>
          </w:p>
        </w:tc>
        <w:tc>
          <w:tcPr>
            <w:tcW w:type="dxa" w:w="8107"/>
          </w:tcPr>
          <w:p>
            <w:r>
              <w:rPr>
                <w:b w:val="0"/>
                <w:sz w:val="20"/>
              </w:rPr>
              <w:t>V 9 quatrièmes + 1 as ; V 9 cinquièmes ; V 9 troisièmes + 2 as ; V quatrième + 2 as ; V cinquième + 1 as</w:t>
            </w:r>
          </w:p>
        </w:tc>
      </w:tr>
      <w:tr>
        <w:trPr>
          <w:cantSplit/>
        </w:trPr>
        <w:tc>
          <w:tcPr>
            <w:tcW w:type="dxa" w:w="1247"/>
            <w:shd w:val="clear" w:color="auto" w:fill="EAF1F8"/>
          </w:tcPr>
          <w:p>
            <w:r>
              <w:rPr>
                <w:b w:val="0"/>
                <w:sz w:val="20"/>
              </w:rPr>
              <w:t>100</w:t>
            </w:r>
          </w:p>
        </w:tc>
        <w:tc>
          <w:tcPr>
            <w:tcW w:type="dxa" w:w="8107"/>
            <w:shd w:val="clear" w:color="auto" w:fill="EAF1F8"/>
          </w:tcPr>
          <w:p>
            <w:r>
              <w:rPr>
                <w:b w:val="0"/>
                <w:sz w:val="20"/>
              </w:rPr>
              <w:t>V A R D ; V 9 quatrièmes (90 avec un 10 sec) ; V 9 secs + 3 as ; V quatrième + 1 as ; V cinquième ; V troisième + 3 as</w:t>
            </w:r>
          </w:p>
        </w:tc>
      </w:tr>
      <w:tr>
        <w:trPr>
          <w:cantSplit/>
        </w:trPr>
        <w:tc>
          <w:tcPr>
            <w:tcW w:type="dxa" w:w="1247"/>
          </w:tcPr>
          <w:p>
            <w:r>
              <w:rPr>
                <w:b w:val="0"/>
                <w:sz w:val="20"/>
              </w:rPr>
              <w:t>90</w:t>
            </w:r>
          </w:p>
        </w:tc>
        <w:tc>
          <w:tcPr>
            <w:tcW w:type="dxa" w:w="8107"/>
          </w:tcPr>
          <w:p>
            <w:r>
              <w:rPr>
                <w:b w:val="0"/>
                <w:sz w:val="20"/>
              </w:rPr>
              <w:t>A R D + 2 petits ; V 9 troisièmes + 1 as ; V troisième + 2 as ; V 9 secs + 2 as ; 9 quatrième + 2 as ; 9 cinquième + 1 as</w:t>
            </w:r>
          </w:p>
        </w:tc>
      </w:tr>
      <w:tr>
        <w:trPr>
          <w:cantSplit/>
        </w:trPr>
        <w:tc>
          <w:tcPr>
            <w:tcW w:type="dxa" w:w="1247"/>
            <w:shd w:val="clear" w:color="auto" w:fill="EAF1F8"/>
          </w:tcPr>
          <w:p>
            <w:r>
              <w:rPr>
                <w:b w:val="0"/>
                <w:sz w:val="20"/>
              </w:rPr>
              <w:t>80</w:t>
            </w:r>
          </w:p>
        </w:tc>
        <w:tc>
          <w:tcPr>
            <w:tcW w:type="dxa" w:w="8107"/>
            <w:shd w:val="clear" w:color="auto" w:fill="EAF1F8"/>
          </w:tcPr>
          <w:p>
            <w:r>
              <w:rPr>
                <w:b w:val="0"/>
                <w:sz w:val="20"/>
              </w:rPr>
              <w:t>V 9 troisièmes ; V 9 secs + 1 as ; V troisième + 1 as (ou as d'atout, ou belote) ; V quatrième ; 9 quatrième ; 9 troisième + 2 as</w:t>
            </w:r>
          </w:p>
        </w:tc>
      </w:tr>
      <w:tr>
        <w:trPr>
          <w:cantSplit/>
        </w:trPr>
        <w:tc>
          <w:tcPr>
            <w:tcW w:type="dxa" w:w="1247"/>
          </w:tcPr>
          <w:p>
            <w:r>
              <w:rPr>
                <w:b w:val="0"/>
                <w:sz w:val="20"/>
              </w:rPr>
              <w:t>Passe</w:t>
            </w:r>
          </w:p>
        </w:tc>
        <w:tc>
          <w:tcPr>
            <w:tcW w:type="dxa" w:w="8107"/>
          </w:tcPr>
          <w:p>
            <w:r>
              <w:rPr>
                <w:b w:val="0"/>
                <w:sz w:val="20"/>
              </w:rPr>
              <w:t>9 troisième avec un seul as, et le reste</w:t>
            </w:r>
          </w:p>
        </w:tc>
      </w:tr>
    </w:tbl>
    <w:p/>
    <w:p>
      <w:pPr>
        <w:pStyle w:val="Heading2"/>
      </w:pPr>
      <w:r>
        <w:t>Les réponses du partenaire (adversaires silencieux)</w:t>
      </w:r>
    </w:p>
    <w:tbl>
      <w:tblPr>
        <w:tblStyle w:val="TableGrid"/>
        <w:tblW w:type="auto" w:w="0"/>
        <w:jc w:val="center"/>
        <w:tblLook w:firstColumn="1" w:firstRow="1" w:lastColumn="0" w:lastRow="0" w:noHBand="0" w:noVBand="1" w:val="04A0"/>
      </w:tblPr>
      <w:tblGrid>
        <w:gridCol w:w="4873"/>
        <w:gridCol w:w="4873"/>
      </w:tblGrid>
      <w:tr>
        <w:trPr>
          <w:tblHeader/>
          <w:cantSplit/>
        </w:trPr>
        <w:tc>
          <w:tcPr>
            <w:tcW w:type="dxa" w:w="1984"/>
            <w:shd w:val="clear" w:color="auto" w:fill="1F4E79"/>
          </w:tcPr>
          <w:p>
            <w:r>
              <w:rPr>
                <w:b/>
                <w:color w:val="FFFFFF"/>
                <w:sz w:val="20"/>
              </w:rPr>
              <w:t>Ouverture</w:t>
            </w:r>
          </w:p>
        </w:tc>
        <w:tc>
          <w:tcPr>
            <w:tcW w:type="dxa" w:w="7370"/>
            <w:shd w:val="clear" w:color="auto" w:fill="1F4E79"/>
          </w:tcPr>
          <w:p>
            <w:r>
              <w:rPr>
                <w:b/>
                <w:color w:val="FFFFFF"/>
                <w:sz w:val="20"/>
              </w:rPr>
              <w:t>Le partenaire remonte de…</w:t>
            </w:r>
          </w:p>
        </w:tc>
      </w:tr>
      <w:tr>
        <w:trPr>
          <w:cantSplit/>
        </w:trPr>
        <w:tc>
          <w:tcPr>
            <w:tcW w:type="dxa" w:w="1984"/>
          </w:tcPr>
          <w:p>
            <w:r>
              <w:rPr>
                <w:b w:val="0"/>
                <w:sz w:val="20"/>
              </w:rPr>
              <w:t>80</w:t>
            </w:r>
          </w:p>
        </w:tc>
        <w:tc>
          <w:tcPr>
            <w:tcW w:type="dxa" w:w="7370"/>
          </w:tcPr>
          <w:p>
            <w:r>
              <w:rPr>
                <w:b w:val="0"/>
                <w:sz w:val="20"/>
              </w:rPr>
              <w:t>+10 pour le V, +10 pour le 9 ; +10 par as si j'ai 2 atouts ou plus, +10 pour 2 as si j'en ai 0 ou 1</w:t>
            </w:r>
          </w:p>
        </w:tc>
      </w:tr>
      <w:tr>
        <w:trPr>
          <w:cantSplit/>
        </w:trPr>
        <w:tc>
          <w:tcPr>
            <w:tcW w:type="dxa" w:w="1984"/>
            <w:shd w:val="clear" w:color="auto" w:fill="EAF1F8"/>
          </w:tcPr>
          <w:p>
            <w:r>
              <w:rPr>
                <w:b w:val="0"/>
                <w:sz w:val="20"/>
              </w:rPr>
              <w:t>90</w:t>
            </w:r>
          </w:p>
        </w:tc>
        <w:tc>
          <w:tcPr>
            <w:tcW w:type="dxa" w:w="7370"/>
            <w:shd w:val="clear" w:color="auto" w:fill="EAF1F8"/>
          </w:tcPr>
          <w:p>
            <w:r>
              <w:rPr>
                <w:b w:val="0"/>
                <w:sz w:val="20"/>
              </w:rPr>
              <w:t>Avec 2 atouts ou plus : +10 par as. Avec 1 atout : +10 pour 2 as</w:t>
            </w:r>
          </w:p>
        </w:tc>
      </w:tr>
      <w:tr>
        <w:trPr>
          <w:cantSplit/>
        </w:trPr>
        <w:tc>
          <w:tcPr>
            <w:tcW w:type="dxa" w:w="1984"/>
          </w:tcPr>
          <w:p>
            <w:r>
              <w:rPr>
                <w:b w:val="0"/>
                <w:sz w:val="20"/>
              </w:rPr>
              <w:t>100, 110, 120</w:t>
            </w:r>
          </w:p>
        </w:tc>
        <w:tc>
          <w:tcPr>
            <w:tcW w:type="dxa" w:w="7370"/>
          </w:tcPr>
          <w:p>
            <w:r>
              <w:rPr>
                <w:b w:val="0"/>
                <w:sz w:val="20"/>
              </w:rPr>
              <w:t>+10 par as</w:t>
            </w:r>
          </w:p>
        </w:tc>
      </w:tr>
      <w:tr>
        <w:trPr>
          <w:cantSplit/>
        </w:trPr>
        <w:tc>
          <w:tcPr>
            <w:tcW w:type="dxa" w:w="1984"/>
            <w:shd w:val="clear" w:color="auto" w:fill="EAF1F8"/>
          </w:tcPr>
          <w:p>
            <w:r>
              <w:rPr>
                <w:b w:val="0"/>
                <w:sz w:val="20"/>
              </w:rPr>
              <w:t>130 et plus</w:t>
            </w:r>
          </w:p>
        </w:tc>
        <w:tc>
          <w:tcPr>
            <w:tcW w:type="dxa" w:w="7370"/>
            <w:shd w:val="clear" w:color="auto" w:fill="EAF1F8"/>
          </w:tcPr>
          <w:p>
            <w:r>
              <w:rPr>
                <w:b w:val="0"/>
                <w:sz w:val="20"/>
              </w:rPr>
              <w:t>Passe</w:t>
            </w:r>
          </w:p>
        </w:tc>
      </w:tr>
    </w:tbl>
    <w:p/>
    <w:p>
      <w:r>
        <w:rPr>
          <w:b w:val="0"/>
        </w:rPr>
        <w:t xml:space="preserve">L'ouvreur annonce </w:t>
      </w:r>
      <w:r>
        <w:rPr>
          <w:b/>
        </w:rPr>
        <w:t>sa propre main</w:t>
      </w:r>
      <w:r>
        <w:rPr>
          <w:b w:val="0"/>
        </w:rPr>
        <w:t xml:space="preserve">, le partenaire complète. Sur une main très forte, l'ouvreur peut remonter de 10 pour </w:t>
      </w:r>
      <w:r>
        <w:rPr>
          <w:b/>
        </w:rPr>
        <w:t>demander les cartes maîtresses</w:t>
      </w:r>
      <w:r>
        <w:rPr>
          <w:b w:val="0"/>
        </w:rPr>
        <w:t xml:space="preserve"> en vue du capot (voir section 6).</w:t>
      </w:r>
    </w:p>
    <w:p>
      <w:r>
        <w:rPr>
          <w:b w:val="0"/>
        </w:rPr>
      </w:r>
      <w:r>
        <w:rPr>
          <w:b/>
        </w:rPr>
        <w:t>Sur une ouverture à 80, un partenaire court à l'atout reste prudent</w:t>
      </w:r>
      <w:r>
        <w:rPr>
          <w:b w:val="0"/>
        </w:rPr>
        <w:t xml:space="preserve"> : avec 0 ou 1 atout, un as seul ne justifie pas de remonter, il en faut deux. L'ouvreur, qui n'a souvent que 3 atouts, affronterait sinon trop d'atouts adverses, et ses cartes maîtresses risqueraient d'être coupées. La règle devient ainsi identique à celle de l'ouverture à 90.</w:t>
      </w:r>
    </w:p>
    <w:p>
      <w:pPr>
        <w:pStyle w:val="Heading2"/>
      </w:pPr>
      <w:r>
        <w:t>Ce que rapportent les corrections</w:t>
      </w:r>
    </w:p>
    <w:tbl>
      <w:tblPr>
        <w:tblStyle w:val="TableGrid"/>
        <w:tblW w:type="auto" w:w="0"/>
        <w:jc w:val="center"/>
        <w:tblLook w:firstColumn="1" w:firstRow="1" w:lastColumn="0" w:lastRow="0" w:noHBand="0" w:noVBand="1" w:val="04A0"/>
      </w:tblPr>
      <w:tblGrid>
        <w:gridCol w:w="4873"/>
        <w:gridCol w:w="4873"/>
      </w:tblGrid>
      <w:tr>
        <w:trPr>
          <w:tblHeader/>
          <w:cantSplit/>
        </w:trPr>
        <w:tc>
          <w:tcPr>
            <w:tcW w:type="dxa" w:w="6236"/>
            <w:shd w:val="clear" w:color="auto" w:fill="1F4E79"/>
          </w:tcPr>
          <w:p>
            <w:r>
              <w:rPr>
                <w:b/>
                <w:color w:val="FFFFFF"/>
                <w:sz w:val="20"/>
              </w:rPr>
              <w:t>Comparaison (jeu de la carte par simulation)</w:t>
            </w:r>
          </w:p>
        </w:tc>
        <w:tc>
          <w:tcPr>
            <w:tcW w:type="dxa" w:w="3118"/>
            <w:shd w:val="clear" w:color="auto" w:fill="1F4E79"/>
          </w:tcPr>
          <w:p>
            <w:r>
              <w:rPr>
                <w:b/>
                <w:color w:val="FFFFFF"/>
                <w:sz w:val="20"/>
              </w:rPr>
              <w:t>Écart par donne</w:t>
            </w:r>
          </w:p>
        </w:tc>
      </w:tr>
      <w:tr>
        <w:trPr>
          <w:cantSplit/>
        </w:trPr>
        <w:tc>
          <w:tcPr>
            <w:tcW w:type="dxa" w:w="6236"/>
          </w:tcPr>
          <w:p>
            <w:r>
              <w:rPr>
                <w:b w:val="0"/>
                <w:sz w:val="20"/>
              </w:rPr>
              <w:t>Système corrigé contre système d'origine</w:t>
            </w:r>
          </w:p>
        </w:tc>
        <w:tc>
          <w:tcPr>
            <w:tcW w:type="dxa" w:w="3118"/>
          </w:tcPr>
          <w:p>
            <w:r>
              <w:rPr>
                <w:b w:val="0"/>
                <w:sz w:val="20"/>
              </w:rPr>
              <w:t>+7,4 ± 2,8</w:t>
            </w:r>
          </w:p>
        </w:tc>
      </w:tr>
      <w:tr>
        <w:trPr>
          <w:cantSplit/>
        </w:trPr>
        <w:tc>
          <w:tcPr>
            <w:tcW w:type="dxa" w:w="6236"/>
            <w:shd w:val="clear" w:color="auto" w:fill="EAF1F8"/>
          </w:tcPr>
          <w:p>
            <w:r>
              <w:rPr>
                <w:b w:val="0"/>
                <w:sz w:val="20"/>
              </w:rPr>
              <w:t>IA par apprentissage contre système d'origine</w:t>
            </w:r>
          </w:p>
        </w:tc>
        <w:tc>
          <w:tcPr>
            <w:tcW w:type="dxa" w:w="3118"/>
            <w:shd w:val="clear" w:color="auto" w:fill="EAF1F8"/>
          </w:tcPr>
          <w:p>
            <w:r>
              <w:rPr>
                <w:b w:val="0"/>
                <w:sz w:val="20"/>
              </w:rPr>
              <w:t>+8,2 ± 2,9</w:t>
            </w:r>
          </w:p>
        </w:tc>
      </w:tr>
      <w:tr>
        <w:trPr>
          <w:cantSplit/>
        </w:trPr>
        <w:tc>
          <w:tcPr>
            <w:tcW w:type="dxa" w:w="6236"/>
          </w:tcPr>
          <w:p>
            <w:r>
              <w:rPr>
                <w:b w:val="0"/>
                <w:sz w:val="20"/>
              </w:rPr>
              <w:t>IA par apprentissage contre système corrigé</w:t>
            </w:r>
          </w:p>
        </w:tc>
        <w:tc>
          <w:tcPr>
            <w:tcW w:type="dxa" w:w="3118"/>
          </w:tcPr>
          <w:p>
            <w:r>
              <w:rPr>
                <w:b w:val="0"/>
                <w:sz w:val="20"/>
              </w:rPr>
              <w:t>+0,8 ± 2,9 (pas de différence)</w:t>
            </w:r>
          </w:p>
        </w:tc>
      </w:tr>
      <w:tr>
        <w:trPr>
          <w:cantSplit/>
        </w:trPr>
        <w:tc>
          <w:tcPr>
            <w:tcW w:type="dxa" w:w="6236"/>
            <w:shd w:val="clear" w:color="auto" w:fill="EAF1F8"/>
          </w:tcPr>
          <w:p>
            <w:r>
              <w:rPr>
                <w:b w:val="0"/>
                <w:sz w:val="20"/>
              </w:rPr>
              <w:t>Ouvertures alignées sur les tableaux de mains (v2) contre système corrigé</w:t>
            </w:r>
          </w:p>
        </w:tc>
        <w:tc>
          <w:tcPr>
            <w:tcW w:type="dxa" w:w="3118"/>
            <w:shd w:val="clear" w:color="auto" w:fill="EAF1F8"/>
          </w:tcPr>
          <w:p>
            <w:r>
              <w:rPr>
                <w:b w:val="0"/>
                <w:sz w:val="20"/>
              </w:rPr>
              <w:t>+1,5 ± 1,1</w:t>
            </w:r>
          </w:p>
        </w:tc>
      </w:tr>
      <w:tr>
        <w:trPr>
          <w:cantSplit/>
        </w:trPr>
        <w:tc>
          <w:tcPr>
            <w:tcW w:type="dxa" w:w="6236"/>
          </w:tcPr>
          <w:p>
            <w:r>
              <w:rPr>
                <w:b w:val="0"/>
                <w:sz w:val="20"/>
              </w:rPr>
              <w:t>Réponse prudente sur 80 (0 ou 1 atout) contre réponse habituelle</w:t>
            </w:r>
          </w:p>
        </w:tc>
        <w:tc>
          <w:tcPr>
            <w:tcW w:type="dxa" w:w="3118"/>
          </w:tcPr>
          <w:p>
            <w:r>
              <w:rPr>
                <w:b w:val="0"/>
                <w:sz w:val="20"/>
              </w:rPr>
              <w:t>+2,1 ± 1,6</w:t>
            </w:r>
          </w:p>
        </w:tc>
      </w:tr>
    </w:tbl>
    <w:p/>
    <w:p>
      <w:r>
        <w:rPr>
          <w:b w:val="0"/>
        </w:rPr>
        <w:t xml:space="preserve">Les règles corrigées, applicables à la table, </w:t>
      </w:r>
      <w:r>
        <w:rPr>
          <w:b/>
        </w:rPr>
        <w:t>font jeu égal avec l'IA</w:t>
      </w:r>
      <w:r>
        <w:rPr>
          <w:b w:val="0"/>
        </w:rPr>
        <w:t>. Les principales corrections : ne plus ouvrir au 9 sans le valet avec un seul as, accepter la longueur d'atout ou la belote à la place de l'as à côté, et annoncer plus haut avec les belles mains.</w:t>
      </w:r>
    </w:p>
    <w:tbl>
      <w:tblPr>
        <w:tblW w:type="auto" w:w="0"/>
        <w:tblLook w:firstColumn="1" w:firstRow="1" w:lastColumn="0" w:lastRow="0" w:noHBand="0" w:noVBand="1" w:val="04A0"/>
      </w:tblPr>
      <w:tblGrid>
        <w:gridCol w:w="9746"/>
      </w:tblGrid>
      <w:tr>
        <w:tc>
          <w:tcPr>
            <w:tcW w:type="dxa" w:w="9746"/>
            <w:shd w:val="clear" w:color="auto" w:fill="DEEAF6"/>
          </w:tcPr>
          <w:p>
            <w:r>
              <w:rPr>
                <w:b w:val="0"/>
              </w:rPr>
            </w:r>
            <w:r>
              <w:rPr>
                <w:b/>
              </w:rPr>
              <w:t>Des réglages robustes</w:t>
            </w:r>
            <w:r>
              <w:rPr>
                <w:b w:val="0"/>
              </w:rPr>
              <w:t xml:space="preserve"> : l'audace d'ouverture, la marge, le plafond à 130 et la coinche ont été revérifiés avec notre meilleur joueur virtuel au jeu de la carte. Toutes les conclusions sont restées identiques.</w:t>
            </w:r>
          </w:p>
        </w:tc>
      </w:tr>
    </w:tbl>
    <w:p/>
    <w:p>
      <w:pPr>
        <w:pStyle w:val="Heading2"/>
      </w:pPr>
      <w:r>
        <w:t>Les enchères disputées</w:t>
      </w:r>
    </w:p>
    <w:p>
      <w:r>
        <w:rPr>
          <w:b w:val="0"/>
        </w:rPr>
        <w:t xml:space="preserve">Quand les adversaires parlent, la règle testée est : </w:t>
      </w:r>
      <w:r>
        <w:rPr>
          <w:b/>
        </w:rPr>
        <w:t>monter jusqu'à la valeur de sa main + une marge, sans dépasser 130</w:t>
      </w:r>
      <w:r>
        <w:rPr>
          <w:b w:val="0"/>
        </w:rPr>
        <w:t>. La valeur de la main est le niveau d'ouverture, augmenté de 10 par as annoncé par le partenaire.</w:t>
      </w:r>
    </w:p>
    <w:tbl>
      <w:tblPr>
        <w:tblStyle w:val="TableGrid"/>
        <w:tblW w:type="auto" w:w="0"/>
        <w:jc w:val="center"/>
        <w:tblLook w:firstColumn="1" w:firstRow="1" w:lastColumn="0" w:lastRow="0" w:noHBand="0" w:noVBand="1" w:val="04A0"/>
      </w:tblPr>
      <w:tblGrid>
        <w:gridCol w:w="4873"/>
        <w:gridCol w:w="4873"/>
      </w:tblGrid>
      <w:tr>
        <w:trPr>
          <w:tblHeader/>
          <w:cantSplit/>
        </w:trPr>
        <w:tc>
          <w:tcPr>
            <w:tcW w:type="dxa" w:w="2268"/>
            <w:shd w:val="clear" w:color="auto" w:fill="1F4E79"/>
          </w:tcPr>
          <w:p>
            <w:r>
              <w:rPr>
                <w:b/>
                <w:color w:val="FFFFFF"/>
                <w:sz w:val="20"/>
              </w:rPr>
              <w:t>Marge</w:t>
            </w:r>
          </w:p>
        </w:tc>
        <w:tc>
          <w:tcPr>
            <w:tcW w:type="dxa" w:w="4535"/>
            <w:shd w:val="clear" w:color="auto" w:fill="1F4E79"/>
          </w:tcPr>
          <w:p>
            <w:r>
              <w:rPr>
                <w:b/>
                <w:color w:val="FFFFFF"/>
                <w:sz w:val="20"/>
              </w:rPr>
              <w:t>Écart contre la marge de 30</w:t>
            </w:r>
          </w:p>
        </w:tc>
      </w:tr>
      <w:tr>
        <w:trPr>
          <w:cantSplit/>
        </w:trPr>
        <w:tc>
          <w:tcPr>
            <w:tcW w:type="dxa" w:w="2268"/>
          </w:tcPr>
          <w:p>
            <w:r>
              <w:rPr>
                <w:b w:val="0"/>
                <w:sz w:val="20"/>
              </w:rPr>
              <w:t>10</w:t>
            </w:r>
          </w:p>
        </w:tc>
        <w:tc>
          <w:tcPr>
            <w:tcW w:type="dxa" w:w="4535"/>
          </w:tcPr>
          <w:p>
            <w:r>
              <w:rPr>
                <w:b w:val="0"/>
                <w:sz w:val="20"/>
              </w:rPr>
              <w:t>−7,9 ± 1,5</w:t>
            </w:r>
          </w:p>
        </w:tc>
      </w:tr>
      <w:tr>
        <w:trPr>
          <w:cantSplit/>
        </w:trPr>
        <w:tc>
          <w:tcPr>
            <w:tcW w:type="dxa" w:w="2268"/>
            <w:shd w:val="clear" w:color="auto" w:fill="EAF1F8"/>
          </w:tcPr>
          <w:p>
            <w:r>
              <w:rPr>
                <w:b w:val="0"/>
                <w:sz w:val="20"/>
              </w:rPr>
              <w:t>20</w:t>
            </w:r>
          </w:p>
        </w:tc>
        <w:tc>
          <w:tcPr>
            <w:tcW w:type="dxa" w:w="4535"/>
            <w:shd w:val="clear" w:color="auto" w:fill="EAF1F8"/>
          </w:tcPr>
          <w:p>
            <w:r>
              <w:rPr>
                <w:b w:val="0"/>
                <w:sz w:val="20"/>
              </w:rPr>
              <w:t>−0,5 ± 1,1 (équivalent)</w:t>
            </w:r>
          </w:p>
        </w:tc>
      </w:tr>
      <w:tr>
        <w:trPr>
          <w:cantSplit/>
        </w:trPr>
        <w:tc>
          <w:tcPr>
            <w:tcW w:type="dxa" w:w="2268"/>
          </w:tcPr>
          <w:p>
            <w:r>
              <w:rPr>
                <w:b w:val="0"/>
                <w:sz w:val="20"/>
              </w:rPr>
              <w:t>30</w:t>
            </w:r>
          </w:p>
        </w:tc>
        <w:tc>
          <w:tcPr>
            <w:tcW w:type="dxa" w:w="4535"/>
          </w:tcPr>
          <w:p>
            <w:r>
              <w:rPr>
                <w:b w:val="0"/>
                <w:sz w:val="20"/>
              </w:rPr>
              <w:t>référence</w:t>
            </w:r>
          </w:p>
        </w:tc>
      </w:tr>
      <w:tr>
        <w:trPr>
          <w:cantSplit/>
        </w:trPr>
        <w:tc>
          <w:tcPr>
            <w:tcW w:type="dxa" w:w="2268"/>
            <w:shd w:val="clear" w:color="auto" w:fill="EAF1F8"/>
          </w:tcPr>
          <w:p>
            <w:r>
              <w:rPr>
                <w:b w:val="0"/>
                <w:sz w:val="20"/>
              </w:rPr>
              <w:t>40</w:t>
            </w:r>
          </w:p>
        </w:tc>
        <w:tc>
          <w:tcPr>
            <w:tcW w:type="dxa" w:w="4535"/>
            <w:shd w:val="clear" w:color="auto" w:fill="EAF1F8"/>
          </w:tcPr>
          <w:p>
            <w:r>
              <w:rPr>
                <w:b w:val="0"/>
                <w:sz w:val="20"/>
              </w:rPr>
              <w:t>−6,7 ± 1,4</w:t>
            </w:r>
          </w:p>
        </w:tc>
      </w:tr>
    </w:tbl>
    <w:p/>
    <w:p>
      <w:pPr>
        <w:pStyle w:val="ListBullet"/>
      </w:pPr>
      <w:r>
        <w:rPr>
          <w:b w:val="0"/>
        </w:rPr>
      </w:r>
      <w:r>
        <w:rPr>
          <w:b/>
        </w:rPr>
        <w:t>Une marge de 20 à 30 points est la meilleure.</w:t>
      </w:r>
      <w:r>
        <w:rPr>
          <w:b w:val="0"/>
        </w:rPr>
        <w:t xml:space="preserve"> Sans marge, on perd environ 20 points par donne : l'adversaire « vole » des donnes qu'on aurait gagnées.</w:t>
      </w:r>
    </w:p>
    <w:p>
      <w:pPr>
        <w:pStyle w:val="ListBullet"/>
      </w:pPr>
      <w:r>
        <w:rPr>
          <w:b w:val="0"/>
        </w:rPr>
      </w:r>
      <w:r>
        <w:rPr>
          <w:b/>
        </w:rPr>
        <w:t>Le plafond à 130 s'applique à la marge, pas au jeu réel</w:t>
      </w:r>
      <w:r>
        <w:rPr>
          <w:b w:val="0"/>
        </w:rPr>
        <w:t xml:space="preserve"> : une équipe dont le niveau dépasse 130 peut le défendre. En revanche, pousser la marge au-delà de 130 fait perdre des points (−0,8 ± 0,6).</w:t>
      </w:r>
    </w:p>
    <w:p>
      <w:pPr>
        <w:pStyle w:val="ListBullet"/>
      </w:pPr>
      <w:r>
        <w:rPr>
          <w:b w:val="0"/>
        </w:rPr>
        <w:t>Tenir compte de la réponse du partenaire ou de sa belote pour se défendre est naturel, mais ne change rien de mesurable.</w:t>
      </w:r>
    </w:p>
    <w:p>
      <w:pPr>
        <w:pStyle w:val="ListBullet"/>
      </w:pPr>
      <w:r>
        <w:rPr>
          <w:b w:val="0"/>
        </w:rPr>
        <w:t xml:space="preserve">Nous avons aussi essayé de remplacer cette règle par une </w:t>
      </w:r>
      <w:r>
        <w:rPr>
          <w:b/>
        </w:rPr>
        <w:t>simulation informatique</w:t>
      </w:r>
      <w:r>
        <w:rPr>
          <w:b w:val="0"/>
        </w:rPr>
        <w:t xml:space="preserve"> de milliers de donnes à chaque décision. Avec un bon jeu de la carte, elle ne fait pas mieux (+0,5 ± 1,3).</w:t>
      </w:r>
    </w:p>
    <w:tbl>
      <w:tblPr>
        <w:tblW w:type="auto" w:w="0"/>
        <w:tblLook w:firstColumn="1" w:firstRow="1" w:lastColumn="0" w:lastRow="0" w:noHBand="0" w:noVBand="1" w:val="04A0"/>
      </w:tblPr>
      <w:tblGrid>
        <w:gridCol w:w="9746"/>
      </w:tblGrid>
      <w:tr>
        <w:tc>
          <w:tcPr>
            <w:tcW w:type="dxa" w:w="9746"/>
            <w:shd w:val="clear" w:color="auto" w:fill="DEEAF6"/>
          </w:tcPr>
          <w:p>
            <w:r>
              <w:rPr>
                <w:b w:val="0"/>
              </w:rPr>
            </w:r>
            <w:r>
              <w:rPr>
                <w:b/>
              </w:rPr>
              <w:t>À retenir</w:t>
            </w:r>
            <w:r>
              <w:rPr>
                <w:b w:val="0"/>
              </w:rPr>
              <w:t xml:space="preserve"> : la règle « main + 20 à 30, sans dépasser 130 » est simple, s'applique sans calcul, et fait aussi bien qu'un ordinateur.</w:t>
            </w:r>
          </w:p>
        </w:tc>
      </w:tr>
    </w:tbl>
    <w:p/>
    <w:p>
      <w:pPr>
        <w:pStyle w:val="Heading1"/>
      </w:pPr>
      <w:r>
        <w:t>5. La coinche</w:t>
      </w:r>
    </w:p>
    <w:p>
      <w:r>
        <w:rPr>
          <w:b w:val="0"/>
        </w:rPr>
        <w:t xml:space="preserve">Nous avons traduit en règle une façon de coincher fondée sur les atouts. On mesure la </w:t>
      </w:r>
      <w:r>
        <w:rPr>
          <w:b/>
        </w:rPr>
        <w:t>force défensive</w:t>
      </w:r>
      <w:r>
        <w:rPr>
          <w:b w:val="0"/>
        </w:rPr>
        <w:t xml:space="preserve"> de sa main dans l'atout adverse :</w:t>
      </w:r>
    </w:p>
    <w:tbl>
      <w:tblPr>
        <w:tblStyle w:val="TableGrid"/>
        <w:tblW w:type="auto" w:w="0"/>
        <w:jc w:val="center"/>
        <w:tblLook w:firstColumn="1" w:firstRow="1" w:lastColumn="0" w:lastRow="0" w:noHBand="0" w:noVBand="1" w:val="04A0"/>
      </w:tblPr>
      <w:tblGrid>
        <w:gridCol w:w="4873"/>
        <w:gridCol w:w="4873"/>
      </w:tblGrid>
      <w:tr>
        <w:trPr>
          <w:tblHeader/>
          <w:cantSplit/>
        </w:trPr>
        <w:tc>
          <w:tcPr>
            <w:tcW w:type="dxa" w:w="6236"/>
            <w:shd w:val="clear" w:color="auto" w:fill="1F4E79"/>
          </w:tcPr>
          <w:p>
            <w:r>
              <w:rPr>
                <w:b/>
                <w:color w:val="FFFFFF"/>
                <w:sz w:val="20"/>
              </w:rPr>
              <w:t>Élément</w:t>
            </w:r>
          </w:p>
        </w:tc>
        <w:tc>
          <w:tcPr>
            <w:tcW w:type="dxa" w:w="1701"/>
            <w:shd w:val="clear" w:color="auto" w:fill="1F4E79"/>
          </w:tcPr>
          <w:p>
            <w:r>
              <w:rPr>
                <w:b/>
                <w:color w:val="FFFFFF"/>
                <w:sz w:val="20"/>
              </w:rPr>
              <w:t>Force</w:t>
            </w:r>
          </w:p>
        </w:tc>
      </w:tr>
      <w:tr>
        <w:trPr>
          <w:cantSplit/>
        </w:trPr>
        <w:tc>
          <w:tcPr>
            <w:tcW w:type="dxa" w:w="6236"/>
          </w:tcPr>
          <w:p>
            <w:r>
              <w:rPr>
                <w:b w:val="0"/>
                <w:sz w:val="20"/>
              </w:rPr>
              <w:t>Valet d'atout</w:t>
            </w:r>
          </w:p>
        </w:tc>
        <w:tc>
          <w:tcPr>
            <w:tcW w:type="dxa" w:w="1701"/>
          </w:tcPr>
          <w:p>
            <w:r>
              <w:rPr>
                <w:b w:val="0"/>
                <w:sz w:val="20"/>
              </w:rPr>
              <w:t>+2</w:t>
            </w:r>
          </w:p>
        </w:tc>
      </w:tr>
      <w:tr>
        <w:trPr>
          <w:cantSplit/>
        </w:trPr>
        <w:tc>
          <w:tcPr>
            <w:tcW w:type="dxa" w:w="6236"/>
            <w:shd w:val="clear" w:color="auto" w:fill="EAF1F8"/>
          </w:tcPr>
          <w:p>
            <w:r>
              <w:rPr>
                <w:b w:val="0"/>
                <w:sz w:val="20"/>
              </w:rPr>
              <w:t>9 d'atout, avec au moins 3 atouts</w:t>
            </w:r>
          </w:p>
        </w:tc>
        <w:tc>
          <w:tcPr>
            <w:tcW w:type="dxa" w:w="1701"/>
            <w:shd w:val="clear" w:color="auto" w:fill="EAF1F8"/>
          </w:tcPr>
          <w:p>
            <w:r>
              <w:rPr>
                <w:b w:val="0"/>
                <w:sz w:val="20"/>
              </w:rPr>
              <w:t>+1</w:t>
            </w:r>
          </w:p>
        </w:tc>
      </w:tr>
      <w:tr>
        <w:trPr>
          <w:cantSplit/>
        </w:trPr>
        <w:tc>
          <w:tcPr>
            <w:tcW w:type="dxa" w:w="6236"/>
          </w:tcPr>
          <w:p>
            <w:r>
              <w:rPr>
                <w:b w:val="0"/>
                <w:sz w:val="20"/>
              </w:rPr>
              <w:t>Chaque atout au-delà du 2e</w:t>
            </w:r>
          </w:p>
        </w:tc>
        <w:tc>
          <w:tcPr>
            <w:tcW w:type="dxa" w:w="1701"/>
          </w:tcPr>
          <w:p>
            <w:r>
              <w:rPr>
                <w:b w:val="0"/>
                <w:sz w:val="20"/>
              </w:rPr>
              <w:t>+1</w:t>
            </w:r>
          </w:p>
        </w:tc>
      </w:tr>
      <w:tr>
        <w:trPr>
          <w:cantSplit/>
        </w:trPr>
        <w:tc>
          <w:tcPr>
            <w:tcW w:type="dxa" w:w="6236"/>
            <w:shd w:val="clear" w:color="auto" w:fill="EAF1F8"/>
          </w:tcPr>
          <w:p>
            <w:r>
              <w:rPr>
                <w:b w:val="0"/>
                <w:sz w:val="20"/>
              </w:rPr>
              <w:t>Roi ou Dame d'atout (l'adversaire n'a pas la belote)</w:t>
            </w:r>
          </w:p>
        </w:tc>
        <w:tc>
          <w:tcPr>
            <w:tcW w:type="dxa" w:w="1701"/>
            <w:shd w:val="clear" w:color="auto" w:fill="EAF1F8"/>
          </w:tcPr>
          <w:p>
            <w:r>
              <w:rPr>
                <w:b w:val="0"/>
                <w:sz w:val="20"/>
              </w:rPr>
              <w:t>+1</w:t>
            </w:r>
          </w:p>
        </w:tc>
      </w:tr>
    </w:tbl>
    <w:p/>
    <w:p>
      <w:r>
        <w:rPr>
          <w:b w:val="0"/>
        </w:rPr>
      </w:r>
      <w:r>
        <w:rPr>
          <w:b/>
        </w:rPr>
        <w:t>On coinche si la force atteint 4 contre un contrat à 80</w:t>
      </w:r>
      <w:r>
        <w:rPr>
          <w:b w:val="0"/>
        </w:rPr>
        <w:t xml:space="preserve">, avec 1 de moins tous les 20 points : 3 contre un 100, 2 contre un 120, etc. Plus l'adversaire annonce haut, moins il faut de cartes pour le faire chuter. </w:t>
      </w:r>
      <w:r>
        <w:rPr>
          <w:b/>
        </w:rPr>
        <w:t>On ne surcoinche jamais.</w:t>
      </w:r>
      <w:r>
        <w:rPr>
          <w:b w:val="0"/>
        </w:rPr>
      </w:r>
    </w:p>
    <w:p>
      <w:r>
        <w:rPr>
          <w:b w:val="0"/>
        </w:rPr>
        <w:t>Exemples contre un 80 : V + 9 + un petit atout (2 + 1 + 1 = 4), ou V + R + deux petits atouts (2 + 1 + 1 = 4).</w:t>
      </w:r>
    </w:p>
    <w:p>
      <w:pPr>
        <w:pStyle w:val="Heading2"/>
      </w:pPr>
      <w:r>
        <w:t>Les résultats</w:t>
      </w:r>
    </w:p>
    <w:tbl>
      <w:tblPr>
        <w:tblStyle w:val="TableGrid"/>
        <w:tblW w:type="auto" w:w="0"/>
        <w:jc w:val="center"/>
        <w:tblLook w:firstColumn="1" w:firstRow="1" w:lastColumn="0" w:lastRow="0" w:noHBand="0" w:noVBand="1" w:val="04A0"/>
      </w:tblPr>
      <w:tblGrid>
        <w:gridCol w:w="4873"/>
        <w:gridCol w:w="4873"/>
      </w:tblGrid>
      <w:tr>
        <w:trPr>
          <w:tblHeader/>
          <w:cantSplit/>
        </w:trPr>
        <w:tc>
          <w:tcPr>
            <w:tcW w:type="dxa" w:w="4535"/>
            <w:shd w:val="clear" w:color="auto" w:fill="1F4E79"/>
          </w:tcPr>
          <w:p>
            <w:r>
              <w:rPr>
                <w:b/>
                <w:color w:val="FFFFFF"/>
                <w:sz w:val="20"/>
              </w:rPr>
              <w:t>Seuil de force (contre un 80)</w:t>
            </w:r>
          </w:p>
        </w:tc>
        <w:tc>
          <w:tcPr>
            <w:tcW w:type="dxa" w:w="3402"/>
            <w:shd w:val="clear" w:color="auto" w:fill="1F4E79"/>
          </w:tcPr>
          <w:p>
            <w:r>
              <w:rPr>
                <w:b/>
                <w:color w:val="FFFFFF"/>
                <w:sz w:val="20"/>
              </w:rPr>
              <w:t>Écart contre le seuil 4</w:t>
            </w:r>
          </w:p>
        </w:tc>
      </w:tr>
      <w:tr>
        <w:trPr>
          <w:cantSplit/>
        </w:trPr>
        <w:tc>
          <w:tcPr>
            <w:tcW w:type="dxa" w:w="4535"/>
          </w:tcPr>
          <w:p>
            <w:r>
              <w:rPr>
                <w:b w:val="0"/>
                <w:sz w:val="20"/>
              </w:rPr>
              <w:t>3 (plus agressif)</w:t>
            </w:r>
          </w:p>
        </w:tc>
        <w:tc>
          <w:tcPr>
            <w:tcW w:type="dxa" w:w="3402"/>
          </w:tcPr>
          <w:p>
            <w:r>
              <w:rPr>
                <w:b w:val="0"/>
                <w:sz w:val="20"/>
              </w:rPr>
              <w:t>−4,7 ± 1,7</w:t>
            </w:r>
          </w:p>
        </w:tc>
      </w:tr>
      <w:tr>
        <w:trPr>
          <w:cantSplit/>
        </w:trPr>
        <w:tc>
          <w:tcPr>
            <w:tcW w:type="dxa" w:w="4535"/>
            <w:shd w:val="clear" w:color="auto" w:fill="EAF1F8"/>
          </w:tcPr>
          <w:p>
            <w:r>
              <w:rPr>
                <w:b w:val="0"/>
                <w:sz w:val="20"/>
              </w:rPr>
              <w:t>4</w:t>
            </w:r>
          </w:p>
        </w:tc>
        <w:tc>
          <w:tcPr>
            <w:tcW w:type="dxa" w:w="3402"/>
            <w:shd w:val="clear" w:color="auto" w:fill="EAF1F8"/>
          </w:tcPr>
          <w:p>
            <w:r>
              <w:rPr>
                <w:b w:val="0"/>
                <w:sz w:val="20"/>
              </w:rPr>
              <w:t>référence</w:t>
            </w:r>
          </w:p>
        </w:tc>
      </w:tr>
      <w:tr>
        <w:trPr>
          <w:cantSplit/>
        </w:trPr>
        <w:tc>
          <w:tcPr>
            <w:tcW w:type="dxa" w:w="4535"/>
          </w:tcPr>
          <w:p>
            <w:r>
              <w:rPr>
                <w:b w:val="0"/>
                <w:sz w:val="20"/>
              </w:rPr>
              <w:t>5 (plus prudent)</w:t>
            </w:r>
          </w:p>
        </w:tc>
        <w:tc>
          <w:tcPr>
            <w:tcW w:type="dxa" w:w="3402"/>
          </w:tcPr>
          <w:p>
            <w:r>
              <w:rPr>
                <w:b w:val="0"/>
                <w:sz w:val="20"/>
              </w:rPr>
              <w:t>−5,9 ± 1,2</w:t>
            </w:r>
          </w:p>
        </w:tc>
      </w:tr>
      <w:tr>
        <w:trPr>
          <w:cantSplit/>
        </w:trPr>
        <w:tc>
          <w:tcPr>
            <w:tcW w:type="dxa" w:w="4535"/>
            <w:shd w:val="clear" w:color="auto" w:fill="EAF1F8"/>
          </w:tcPr>
          <w:p>
            <w:r>
              <w:rPr>
                <w:b w:val="0"/>
                <w:sz w:val="20"/>
              </w:rPr>
              <w:t>6</w:t>
            </w:r>
          </w:p>
        </w:tc>
        <w:tc>
          <w:tcPr>
            <w:tcW w:type="dxa" w:w="3402"/>
            <w:shd w:val="clear" w:color="auto" w:fill="EAF1F8"/>
          </w:tcPr>
          <w:p>
            <w:r>
              <w:rPr>
                <w:b w:val="0"/>
                <w:sz w:val="20"/>
              </w:rPr>
              <w:t>−9,2 ± 1,3</w:t>
            </w:r>
          </w:p>
        </w:tc>
      </w:tr>
    </w:tbl>
    <w:p/>
    <w:p>
      <w:pPr>
        <w:pStyle w:val="ListBullet"/>
      </w:pPr>
      <w:r>
        <w:rPr>
          <w:b w:val="0"/>
        </w:rPr>
      </w:r>
      <w:r>
        <w:rPr>
          <w:b/>
        </w:rPr>
        <w:t>Cette coinche rapporte +8,7 ± 1,2 points par donne</w:t>
      </w:r>
      <w:r>
        <w:rPr>
          <w:b w:val="0"/>
        </w:rPr>
        <w:t xml:space="preserve"> par rapport à une coinche très rare.</w:t>
      </w:r>
    </w:p>
    <w:p>
      <w:pPr>
        <w:pStyle w:val="ListBullet"/>
      </w:pPr>
      <w:r>
        <w:rPr>
          <w:b w:val="0"/>
        </w:rPr>
      </w:r>
      <w:r>
        <w:rPr>
          <w:b/>
        </w:rPr>
        <w:t>Le seuil 4 est le meilleur</w:t>
      </w:r>
      <w:r>
        <w:rPr>
          <w:b w:val="0"/>
        </w:rPr>
        <w:t xml:space="preserve"> : coincher plus souvent, ou moins souvent, fait perdre des points.</w:t>
      </w:r>
    </w:p>
    <w:p>
      <w:pPr>
        <w:pStyle w:val="ListBullet"/>
      </w:pPr>
      <w:r>
        <w:rPr>
          <w:b w:val="0"/>
        </w:rPr>
      </w:r>
      <w:r>
        <w:rPr>
          <w:b/>
        </w:rPr>
        <w:t>3 contrats coinchés sur 4 chutent</w:t>
      </w:r>
      <w:r>
        <w:rPr>
          <w:b w:val="0"/>
        </w:rPr>
        <w:t xml:space="preserve"> (77 %). Une coinche est rentable dès que plus de la moitié des contrats coinchés chutent.</w:t>
      </w:r>
    </w:p>
    <w:p>
      <w:pPr>
        <w:pStyle w:val="ListBullet"/>
      </w:pPr>
      <w:r>
        <w:rPr>
          <w:b w:val="0"/>
        </w:rPr>
        <w:t>Face à un coincheur efficace, la meilleure marge dans les enchères disputées reste 20 à 30 points ; au-delà (40), on est nettement puni.</w:t>
      </w:r>
    </w:p>
    <w:p>
      <w:pPr>
        <w:pStyle w:val="Heading2"/>
      </w:pPr>
      <w:r>
        <w:t>Une règle revérifiée</w:t>
      </w:r>
    </w:p>
    <w:p>
      <w:r>
        <w:rPr>
          <w:b w:val="0"/>
        </w:rPr>
        <w:t>Avec un meilleur jeu de la carte, le seuil 4 reste le meilleur (seuil 3 : −8,7 ; seuil 5 : −3,9 par donne). Nous avons aussi observé que les contrats disputés chutent plus souvent, et que les défenseurs qui ont des as les font plus souvent chuter. Nous avons donc testé des variantes qui en tiennent compte :</w:t>
      </w:r>
    </w:p>
    <w:tbl>
      <w:tblPr>
        <w:tblStyle w:val="TableGrid"/>
        <w:tblW w:type="auto" w:w="0"/>
        <w:jc w:val="center"/>
        <w:tblLook w:firstColumn="1" w:firstRow="1" w:lastColumn="0" w:lastRow="0" w:noHBand="0" w:noVBand="1" w:val="04A0"/>
      </w:tblPr>
      <w:tblGrid>
        <w:gridCol w:w="4873"/>
        <w:gridCol w:w="4873"/>
      </w:tblGrid>
      <w:tr>
        <w:trPr>
          <w:tblHeader/>
          <w:cantSplit/>
        </w:trPr>
        <w:tc>
          <w:tcPr>
            <w:tcW w:type="dxa" w:w="5669"/>
            <w:shd w:val="clear" w:color="auto" w:fill="1F4E79"/>
          </w:tcPr>
          <w:p>
            <w:r>
              <w:rPr>
                <w:b/>
                <w:color w:val="FFFFFF"/>
                <w:sz w:val="20"/>
              </w:rPr>
              <w:t>Variante (contre la règle actuelle)</w:t>
            </w:r>
          </w:p>
        </w:tc>
        <w:tc>
          <w:tcPr>
            <w:tcW w:type="dxa" w:w="3685"/>
            <w:shd w:val="clear" w:color="auto" w:fill="1F4E79"/>
          </w:tcPr>
          <w:p>
            <w:r>
              <w:rPr>
                <w:b/>
                <w:color w:val="FFFFFF"/>
                <w:sz w:val="20"/>
              </w:rPr>
              <w:t>Écart par donne</w:t>
            </w:r>
          </w:p>
        </w:tc>
      </w:tr>
      <w:tr>
        <w:trPr>
          <w:cantSplit/>
        </w:trPr>
        <w:tc>
          <w:tcPr>
            <w:tcW w:type="dxa" w:w="5669"/>
          </w:tcPr>
          <w:p>
            <w:r>
              <w:rPr>
                <w:b w:val="0"/>
                <w:sz w:val="20"/>
              </w:rPr>
              <w:t>Jamais de coinche sous une force de 2</w:t>
            </w:r>
          </w:p>
        </w:tc>
        <w:tc>
          <w:tcPr>
            <w:tcW w:type="dxa" w:w="3685"/>
          </w:tcPr>
          <w:p>
            <w:r>
              <w:rPr>
                <w:b w:val="0"/>
                <w:sz w:val="20"/>
              </w:rPr>
              <w:t>+0,8 ± 1,5 (pas de différence)</w:t>
            </w:r>
          </w:p>
        </w:tc>
      </w:tr>
      <w:tr>
        <w:trPr>
          <w:cantSplit/>
        </w:trPr>
        <w:tc>
          <w:tcPr>
            <w:tcW w:type="dxa" w:w="5669"/>
            <w:shd w:val="clear" w:color="auto" w:fill="EAF1F8"/>
          </w:tcPr>
          <w:p>
            <w:r>
              <w:rPr>
                <w:b w:val="0"/>
                <w:sz w:val="20"/>
              </w:rPr>
              <w:t>Seuil −1 contre un contrat disputé, +1 sinon</w:t>
            </w:r>
          </w:p>
        </w:tc>
        <w:tc>
          <w:tcPr>
            <w:tcW w:type="dxa" w:w="3685"/>
            <w:shd w:val="clear" w:color="auto" w:fill="EAF1F8"/>
          </w:tcPr>
          <w:p>
            <w:r>
              <w:rPr>
                <w:b w:val="0"/>
                <w:sz w:val="20"/>
              </w:rPr>
              <w:t>−2,5 ± 1,6</w:t>
            </w:r>
          </w:p>
        </w:tc>
      </w:tr>
      <w:tr>
        <w:trPr>
          <w:cantSplit/>
        </w:trPr>
        <w:tc>
          <w:tcPr>
            <w:tcW w:type="dxa" w:w="5669"/>
          </w:tcPr>
          <w:p>
            <w:r>
              <w:rPr>
                <w:b w:val="0"/>
                <w:sz w:val="20"/>
              </w:rPr>
              <w:t>Les as à côté comptent dans la force</w:t>
            </w:r>
          </w:p>
        </w:tc>
        <w:tc>
          <w:tcPr>
            <w:tcW w:type="dxa" w:w="3685"/>
          </w:tcPr>
          <w:p>
            <w:r>
              <w:rPr>
                <w:b w:val="0"/>
                <w:sz w:val="20"/>
              </w:rPr>
              <w:t>0,0 ± 1,6</w:t>
            </w:r>
          </w:p>
        </w:tc>
      </w:tr>
      <w:tr>
        <w:trPr>
          <w:cantSplit/>
        </w:trPr>
        <w:tc>
          <w:tcPr>
            <w:tcW w:type="dxa" w:w="5669"/>
            <w:shd w:val="clear" w:color="auto" w:fill="EAF1F8"/>
          </w:tcPr>
          <w:p>
            <w:r>
              <w:rPr>
                <w:b w:val="0"/>
                <w:sz w:val="20"/>
              </w:rPr>
              <w:t>Les deux combinés</w:t>
            </w:r>
          </w:p>
        </w:tc>
        <w:tc>
          <w:tcPr>
            <w:tcW w:type="dxa" w:w="3685"/>
            <w:shd w:val="clear" w:color="auto" w:fill="EAF1F8"/>
          </w:tcPr>
          <w:p>
            <w:r>
              <w:rPr>
                <w:b w:val="0"/>
                <w:sz w:val="20"/>
              </w:rPr>
              <w:t>−5,1 ± 1,9</w:t>
            </w:r>
          </w:p>
        </w:tc>
      </w:tr>
    </w:tbl>
    <w:p/>
    <w:p>
      <w:r>
        <w:rPr>
          <w:b w:val="0"/>
        </w:rPr>
      </w:r>
      <w:r>
        <w:rPr>
          <w:b/>
        </w:rPr>
        <w:t>Aucune ne fait mieux.</w:t>
      </w:r>
      <w:r>
        <w:rPr>
          <w:b w:val="0"/>
        </w:rPr>
        <w:t xml:space="preserve"> Coincher arrête les enchères : face à un contrat disputé, on se prive souvent de prendre soi-même un contrat plus rentable. La règle simple, fondée sur les atouts, reste la meilleure.</w:t>
      </w:r>
    </w:p>
    <w:tbl>
      <w:tblPr>
        <w:tblW w:type="auto" w:w="0"/>
        <w:tblLook w:firstColumn="1" w:firstRow="1" w:lastColumn="0" w:lastRow="0" w:noHBand="0" w:noVBand="1" w:val="04A0"/>
      </w:tblPr>
      <w:tblGrid>
        <w:gridCol w:w="9746"/>
      </w:tblGrid>
      <w:tr>
        <w:tc>
          <w:tcPr>
            <w:tcW w:type="dxa" w:w="9746"/>
            <w:shd w:val="clear" w:color="auto" w:fill="DEEAF6"/>
          </w:tcPr>
          <w:p>
            <w:r>
              <w:rPr>
                <w:b w:val="0"/>
              </w:rPr>
            </w:r>
            <w:r>
              <w:rPr>
                <w:b/>
              </w:rPr>
              <w:t>À retenir</w:t>
            </w:r>
            <w:r>
              <w:rPr>
                <w:b w:val="0"/>
              </w:rPr>
              <w:t xml:space="preserve"> : on coinche sur les atouts, pas sur les as. Le valet, la longueur et le roi ou la dame (qui prive l'adversaire de la belote) font chuter les contrats.</w:t>
            </w:r>
          </w:p>
        </w:tc>
      </w:tr>
    </w:tbl>
    <w:p/>
    <w:p>
      <w:r>
        <w:rPr>
          <w:b w:val="0"/>
        </w:rPr>
        <w:t xml:space="preserve">Dans nos simulations, où les quatre joueurs annoncent de façon assez audacieuse, environ </w:t>
      </w:r>
      <w:r>
        <w:rPr>
          <w:b/>
        </w:rPr>
        <w:t>un contrat sur quatre</w:t>
      </w:r>
      <w:r>
        <w:rPr>
          <w:b w:val="0"/>
        </w:rPr>
        <w:t xml:space="preserve"> est coinché. À une table plus prudente, ce chiffre serait plus faible.</w:t>
      </w:r>
    </w:p>
    <w:p>
      <w:r>
        <w:br w:type="page"/>
      </w:r>
    </w:p>
    <w:p>
      <w:pPr>
        <w:pStyle w:val="Heading1"/>
      </w:pPr>
      <w:r>
        <w:t>6. Le capot</w:t>
      </w:r>
    </w:p>
    <w:p>
      <w:r>
        <w:rPr>
          <w:b w:val="0"/>
        </w:rPr>
        <w:t xml:space="preserve">Le capot rapporte 250 points, mais une chute en donne autant aux adversaires. Il n'est rentable que s'il réussit </w:t>
      </w:r>
      <w:r>
        <w:rPr>
          <w:b/>
        </w:rPr>
        <w:t>au moins 3 fois sur 4</w:t>
      </w:r>
      <w:r>
        <w:rPr>
          <w:b w:val="0"/>
        </w:rPr>
        <w:t xml:space="preserve"> environ ; en dessous, jouer 140 ou 160 rapporte davantage en moyenne.</w:t>
      </w:r>
    </w:p>
    <w:p>
      <w:pPr>
        <w:pStyle w:val="Heading2"/>
      </w:pPr>
      <w:r>
        <w:t>Compter ses plis ne suffit pas</w:t>
      </w:r>
    </w:p>
    <w:p>
      <w:r>
        <w:rPr>
          <w:b w:val="0"/>
        </w:rPr>
        <w:t xml:space="preserve">Notre premier système annonçait capot en additionnant les cartes maîtresses de l'ouvreur et celles annoncées par le partenaire. Résultat : </w:t>
      </w:r>
      <w:r>
        <w:rPr>
          <w:b/>
        </w:rPr>
        <w:t>à peine 1 capot sur 5 réussissait</w:t>
      </w:r>
      <w:r>
        <w:rPr>
          <w:b w:val="0"/>
        </w:rPr>
        <w:t>. Les causes :</w:t>
      </w:r>
    </w:p>
    <w:p>
      <w:pPr>
        <w:pStyle w:val="ListBullet"/>
      </w:pPr>
      <w:r>
        <w:rPr>
          <w:b w:val="0"/>
        </w:rPr>
      </w:r>
      <w:r>
        <w:rPr>
          <w:b/>
        </w:rPr>
        <w:t>Les coupes adverses</w:t>
      </w:r>
      <w:r>
        <w:rPr>
          <w:b w:val="0"/>
        </w:rPr>
        <w:t xml:space="preserve"> : As-10-Roi d'une couleur ne font pas 3 plis si un adversaire coupe au 2e tour.</w:t>
      </w:r>
    </w:p>
    <w:p>
      <w:pPr>
        <w:pStyle w:val="ListBullet"/>
      </w:pPr>
      <w:r>
        <w:rPr>
          <w:b w:val="0"/>
        </w:rPr>
      </w:r>
      <w:r>
        <w:rPr>
          <w:b/>
        </w:rPr>
        <w:t>La communication</w:t>
      </w:r>
      <w:r>
        <w:rPr>
          <w:b w:val="0"/>
        </w:rPr>
        <w:t xml:space="preserve"> : les cartes maîtresses du partenaire ne servent que si l'on peut lui donner la main dans cette couleur.</w:t>
      </w:r>
    </w:p>
    <w:p>
      <w:pPr>
        <w:pStyle w:val="ListBullet"/>
      </w:pPr>
      <w:r>
        <w:rPr>
          <w:b w:val="0"/>
        </w:rPr>
      </w:r>
      <w:r>
        <w:rPr>
          <w:b/>
        </w:rPr>
        <w:t>Le double emploi</w:t>
      </w:r>
      <w:r>
        <w:rPr>
          <w:b w:val="0"/>
        </w:rPr>
        <w:t xml:space="preserve"> : les atouts maîtres du partenaire font souvent doublon avec ceux de l'ouvreur.</w:t>
      </w:r>
    </w:p>
    <w:p>
      <w:r>
        <w:rPr>
          <w:b w:val="0"/>
        </w:rPr>
        <w:t xml:space="preserve">En revanche, le capot annoncé d'entrée avec </w:t>
      </w:r>
      <w:r>
        <w:rPr>
          <w:b/>
        </w:rPr>
        <w:t>toutes les cartes maîtresses</w:t>
      </w:r>
      <w:r>
        <w:rPr>
          <w:b w:val="0"/>
        </w:rPr>
        <w:t xml:space="preserve"> a réussi à chaque fois (13 sur 13).</w:t>
      </w:r>
    </w:p>
    <w:p>
      <w:pPr>
        <w:pStyle w:val="Heading2"/>
      </w:pPr>
      <w:r>
        <w:t>Simuler plutôt que compter</w:t>
      </w:r>
    </w:p>
    <w:p>
      <w:r>
        <w:rPr>
          <w:b w:val="0"/>
        </w:rPr>
        <w:t>Nous avons ensuite décidé le capot par simulation : dès que l'ouvreur compte 7 plis théoriques, l'ordinateur imagine des donnes compatibles avec les enchères (réponses du partenaire, passes des adversaires), les joue, et choisit l'annonce la plus rentable.</w:t>
      </w:r>
    </w:p>
    <w:tbl>
      <w:tblPr>
        <w:tblStyle w:val="TableGrid"/>
        <w:tblW w:type="auto" w:w="0"/>
        <w:jc w:val="center"/>
        <w:tblLook w:firstColumn="1" w:firstRow="1" w:lastColumn="0" w:lastRow="0" w:noHBand="0" w:noVBand="1" w:val="04A0"/>
      </w:tblPr>
      <w:tblGrid>
        <w:gridCol w:w="2436"/>
        <w:gridCol w:w="2436"/>
        <w:gridCol w:w="2436"/>
        <w:gridCol w:w="2436"/>
      </w:tblGrid>
      <w:tr>
        <w:trPr>
          <w:tblHeader/>
          <w:cantSplit/>
        </w:trPr>
        <w:tc>
          <w:tcPr>
            <w:tcW w:type="dxa" w:w="3969"/>
            <w:shd w:val="clear" w:color="auto" w:fill="1F4E79"/>
          </w:tcPr>
          <w:p>
            <w:r>
              <w:rPr>
                <w:b/>
                <w:color w:val="FFFFFF"/>
                <w:sz w:val="20"/>
              </w:rPr>
              <w:t>Méthode (150 situations de capot possible)</w:t>
            </w:r>
          </w:p>
        </w:tc>
        <w:tc>
          <w:tcPr>
            <w:tcW w:type="dxa" w:w="1701"/>
            <w:shd w:val="clear" w:color="auto" w:fill="1F4E79"/>
          </w:tcPr>
          <w:p>
            <w:r>
              <w:rPr>
                <w:b/>
                <w:color w:val="FFFFFF"/>
                <w:sz w:val="20"/>
              </w:rPr>
              <w:t>Capots annoncés</w:t>
            </w:r>
          </w:p>
        </w:tc>
        <w:tc>
          <w:tcPr>
            <w:tcW w:type="dxa" w:w="1417"/>
            <w:shd w:val="clear" w:color="auto" w:fill="1F4E79"/>
          </w:tcPr>
          <w:p>
            <w:r>
              <w:rPr>
                <w:b/>
                <w:color w:val="FFFFFF"/>
                <w:sz w:val="20"/>
              </w:rPr>
              <w:t>Réussis</w:t>
            </w:r>
          </w:p>
        </w:tc>
        <w:tc>
          <w:tcPr>
            <w:tcW w:type="dxa" w:w="2268"/>
            <w:shd w:val="clear" w:color="auto" w:fill="1F4E79"/>
          </w:tcPr>
          <w:p>
            <w:r>
              <w:rPr>
                <w:b/>
                <w:color w:val="FFFFFF"/>
                <w:sz w:val="20"/>
              </w:rPr>
              <w:t>Gain par situation</w:t>
            </w:r>
          </w:p>
        </w:tc>
      </w:tr>
      <w:tr>
        <w:trPr>
          <w:cantSplit/>
        </w:trPr>
        <w:tc>
          <w:tcPr>
            <w:tcW w:type="dxa" w:w="3969"/>
          </w:tcPr>
          <w:p>
            <w:r>
              <w:rPr>
                <w:b w:val="0"/>
                <w:sz w:val="20"/>
              </w:rPr>
              <w:t>Comptage des plis (avec 1 pli de marge)</w:t>
            </w:r>
          </w:p>
        </w:tc>
        <w:tc>
          <w:tcPr>
            <w:tcW w:type="dxa" w:w="1701"/>
          </w:tcPr>
          <w:p>
            <w:r>
              <w:rPr>
                <w:b w:val="0"/>
                <w:sz w:val="20"/>
              </w:rPr>
              <w:t>11</w:t>
            </w:r>
          </w:p>
        </w:tc>
        <w:tc>
          <w:tcPr>
            <w:tcW w:type="dxa" w:w="1417"/>
          </w:tcPr>
          <w:p>
            <w:r>
              <w:rPr>
                <w:b w:val="0"/>
                <w:sz w:val="20"/>
              </w:rPr>
              <w:t>8</w:t>
            </w:r>
          </w:p>
        </w:tc>
        <w:tc>
          <w:tcPr>
            <w:tcW w:type="dxa" w:w="2268"/>
          </w:tcPr>
          <w:p>
            <w:r>
              <w:rPr>
                <w:b w:val="0"/>
                <w:sz w:val="20"/>
              </w:rPr>
              <w:t>référence</w:t>
            </w:r>
          </w:p>
        </w:tc>
      </w:tr>
      <w:tr>
        <w:trPr>
          <w:cantSplit/>
        </w:trPr>
        <w:tc>
          <w:tcPr>
            <w:tcW w:type="dxa" w:w="3969"/>
            <w:shd w:val="clear" w:color="auto" w:fill="EAF1F8"/>
          </w:tcPr>
          <w:p>
            <w:r>
              <w:rPr>
                <w:b w:val="0"/>
                <w:sz w:val="20"/>
              </w:rPr>
              <w:t>Simulation, annonce la plus rentable</w:t>
            </w:r>
          </w:p>
        </w:tc>
        <w:tc>
          <w:tcPr>
            <w:tcW w:type="dxa" w:w="1701"/>
            <w:shd w:val="clear" w:color="auto" w:fill="EAF1F8"/>
          </w:tcPr>
          <w:p>
            <w:r>
              <w:rPr>
                <w:b w:val="0"/>
                <w:sz w:val="20"/>
              </w:rPr>
              <w:t>36</w:t>
            </w:r>
          </w:p>
        </w:tc>
        <w:tc>
          <w:tcPr>
            <w:tcW w:type="dxa" w:w="1417"/>
            <w:shd w:val="clear" w:color="auto" w:fill="EAF1F8"/>
          </w:tcPr>
          <w:p>
            <w:r>
              <w:rPr>
                <w:b w:val="0"/>
                <w:sz w:val="20"/>
              </w:rPr>
              <w:t>32</w:t>
            </w:r>
          </w:p>
        </w:tc>
        <w:tc>
          <w:tcPr>
            <w:tcW w:type="dxa" w:w="2268"/>
            <w:shd w:val="clear" w:color="auto" w:fill="EAF1F8"/>
          </w:tcPr>
          <w:p>
            <w:r>
              <w:rPr>
                <w:b w:val="0"/>
                <w:sz w:val="20"/>
              </w:rPr>
              <w:t>+57 ± 37</w:t>
            </w:r>
          </w:p>
        </w:tc>
      </w:tr>
      <w:tr>
        <w:trPr>
          <w:cantSplit/>
        </w:trPr>
        <w:tc>
          <w:tcPr>
            <w:tcW w:type="dxa" w:w="3969"/>
          </w:tcPr>
          <w:p>
            <w:r>
              <w:rPr>
                <w:b w:val="0"/>
                <w:sz w:val="20"/>
              </w:rPr>
              <w:t>Simulation, au moins 90 % de réussite</w:t>
            </w:r>
          </w:p>
        </w:tc>
        <w:tc>
          <w:tcPr>
            <w:tcW w:type="dxa" w:w="1701"/>
          </w:tcPr>
          <w:p>
            <w:r>
              <w:rPr>
                <w:b w:val="0"/>
                <w:sz w:val="20"/>
              </w:rPr>
              <w:t>15</w:t>
            </w:r>
          </w:p>
        </w:tc>
        <w:tc>
          <w:tcPr>
            <w:tcW w:type="dxa" w:w="1417"/>
          </w:tcPr>
          <w:p>
            <w:r>
              <w:rPr>
                <w:b w:val="0"/>
                <w:sz w:val="20"/>
              </w:rPr>
              <w:t>13</w:t>
            </w:r>
          </w:p>
        </w:tc>
        <w:tc>
          <w:tcPr>
            <w:tcW w:type="dxa" w:w="2268"/>
          </w:tcPr>
          <w:p>
            <w:r>
              <w:rPr>
                <w:b w:val="0"/>
                <w:sz w:val="20"/>
              </w:rPr>
              <w:t>+37 ± 35</w:t>
            </w:r>
          </w:p>
        </w:tc>
      </w:tr>
    </w:tbl>
    <w:p/>
    <w:p>
      <w:r>
        <w:rPr>
          <w:b w:val="0"/>
        </w:rPr>
        <w:t xml:space="preserve">La simulation annonce </w:t>
      </w:r>
      <w:r>
        <w:rPr>
          <w:b/>
        </w:rPr>
        <w:t>trois fois plus de capots et en réussit davantage</w:t>
      </w:r>
      <w:r>
        <w:rPr>
          <w:b w:val="0"/>
        </w:rPr>
        <w:t xml:space="preserve"> (89 % contre 73 %). Mais la situation est rare (environ une donne sur 670) : l'effet sur l'ensemble d'une partie reste faible.</w:t>
      </w:r>
    </w:p>
    <w:p>
      <w:pPr>
        <w:pStyle w:val="Heading2"/>
      </w:pPr>
      <w:r>
        <w:t>Les conseils pour la table</w:t>
      </w:r>
    </w:p>
    <w:p>
      <w:pPr>
        <w:pStyle w:val="ListBullet"/>
      </w:pPr>
      <w:r>
        <w:rPr>
          <w:b w:val="0"/>
        </w:rPr>
      </w:r>
      <w:r>
        <w:rPr>
          <w:b/>
        </w:rPr>
        <w:t>Compter ses perdantes</w:t>
      </w:r>
      <w:r>
        <w:rPr>
          <w:b w:val="0"/>
        </w:rPr>
        <w:t>, et vérifier que chacune est couverte par une carte maîtresse du partenaire dans une couleur où l'on peut lui donner la main.</w:t>
      </w:r>
    </w:p>
    <w:p>
      <w:pPr>
        <w:pStyle w:val="ListBullet"/>
      </w:pPr>
      <w:r>
        <w:rPr>
          <w:b w:val="0"/>
        </w:rPr>
      </w:r>
      <w:r>
        <w:rPr>
          <w:b/>
        </w:rPr>
        <w:t>Garder un pli de marge</w:t>
      </w:r>
      <w:r>
        <w:rPr>
          <w:b w:val="0"/>
        </w:rPr>
        <w:t>, surtout quand l'adversaire entame.</w:t>
      </w:r>
    </w:p>
    <w:p>
      <w:pPr>
        <w:pStyle w:val="ListBullet"/>
      </w:pPr>
      <w:r>
        <w:rPr>
          <w:b w:val="0"/>
        </w:rPr>
      </w:r>
      <w:r>
        <w:rPr>
          <w:b/>
        </w:rPr>
        <w:t>La forme de la main compte plus que les as</w:t>
      </w:r>
      <w:r>
        <w:rPr>
          <w:b w:val="0"/>
        </w:rPr>
        <w:t xml:space="preserve"> : avec 5 atouts V 9 et As-10 troisième (deux couleurs absentes), on réussit 2 capots sur 3, contre 2 sur 5 avec deux as secs.</w:t>
      </w:r>
    </w:p>
    <w:tbl>
      <w:tblPr>
        <w:tblW w:type="auto" w:w="0"/>
        <w:tblLook w:firstColumn="1" w:firstRow="1" w:lastColumn="0" w:lastRow="0" w:noHBand="0" w:noVBand="1" w:val="04A0"/>
      </w:tblPr>
      <w:tblGrid>
        <w:gridCol w:w="9746"/>
      </w:tblGrid>
      <w:tr>
        <w:tc>
          <w:tcPr>
            <w:tcW w:type="dxa" w:w="9746"/>
            <w:shd w:val="clear" w:color="auto" w:fill="DEEAF6"/>
          </w:tcPr>
          <w:p>
            <w:r>
              <w:rPr>
                <w:b w:val="0"/>
              </w:rPr>
            </w:r>
            <w:r>
              <w:rPr>
                <w:b/>
              </w:rPr>
              <w:t>À retenir</w:t>
            </w:r>
            <w:r>
              <w:rPr>
                <w:b w:val="0"/>
              </w:rPr>
              <w:t xml:space="preserve"> : on n'annonce pas un capot sur un compte de plis théorique. On se demande plutôt : « chacune de mes cartes perdantes est-elle vraiment couverte ? »</w:t>
            </w:r>
          </w:p>
        </w:tc>
      </w:tr>
    </w:tbl>
    <w:p/>
    <w:p>
      <w:pPr>
        <w:pStyle w:val="Heading1"/>
      </w:pPr>
      <w:r>
        <w:t>7. Le jeu de la carte et les signaux</w:t>
      </w:r>
    </w:p>
    <w:p>
      <w:r>
        <w:rPr>
          <w:b w:val="0"/>
        </w:rPr>
        <w:t xml:space="preserve">Avec ce barème, bien jouer la carte ne rapporte que lorsque cela </w:t>
      </w:r>
      <w:r>
        <w:rPr>
          <w:b/>
        </w:rPr>
        <w:t>change l'issue du contrat</w:t>
      </w:r>
      <w:r>
        <w:rPr>
          <w:b w:val="0"/>
        </w:rPr>
        <w:t xml:space="preserve"> : faire 112 au lieu de 95 sur un contrat à 80 ne rapporte rien. Son poids dépend donc fortement de la façon dont on annonce.</w:t>
      </w:r>
    </w:p>
    <w:p>
      <w:pPr>
        <w:pStyle w:val="Heading2"/>
      </w:pPr>
      <w:r>
        <w:t>Ce que rapporte un meilleur jeu</w:t>
      </w:r>
    </w:p>
    <w:tbl>
      <w:tblPr>
        <w:tblStyle w:val="TableGrid"/>
        <w:tblW w:type="auto" w:w="0"/>
        <w:jc w:val="center"/>
        <w:tblLook w:firstColumn="1" w:firstRow="1" w:lastColumn="0" w:lastRow="0" w:noHBand="0" w:noVBand="1" w:val="04A0"/>
      </w:tblPr>
      <w:tblGrid>
        <w:gridCol w:w="4873"/>
        <w:gridCol w:w="4873"/>
      </w:tblGrid>
      <w:tr>
        <w:trPr>
          <w:tblHeader/>
          <w:cantSplit/>
        </w:trPr>
        <w:tc>
          <w:tcPr>
            <w:tcW w:type="dxa" w:w="6236"/>
            <w:shd w:val="clear" w:color="auto" w:fill="1F4E79"/>
          </w:tcPr>
          <w:p>
            <w:r>
              <w:rPr>
                <w:b/>
                <w:color w:val="FFFFFF"/>
                <w:sz w:val="20"/>
              </w:rPr>
              <w:t>Contexte (joueur par simulation contre joueur à règles)</w:t>
            </w:r>
          </w:p>
        </w:tc>
        <w:tc>
          <w:tcPr>
            <w:tcW w:type="dxa" w:w="3118"/>
            <w:shd w:val="clear" w:color="auto" w:fill="1F4E79"/>
          </w:tcPr>
          <w:p>
            <w:r>
              <w:rPr>
                <w:b/>
                <w:color w:val="FFFFFF"/>
                <w:sz w:val="20"/>
              </w:rPr>
              <w:t>Écart par donne</w:t>
            </w:r>
          </w:p>
        </w:tc>
      </w:tr>
      <w:tr>
        <w:trPr>
          <w:cantSplit/>
        </w:trPr>
        <w:tc>
          <w:tcPr>
            <w:tcW w:type="dxa" w:w="6236"/>
          </w:tcPr>
          <w:p>
            <w:r>
              <w:rPr>
                <w:b w:val="0"/>
                <w:sz w:val="20"/>
              </w:rPr>
              <w:t>Annonces prudentes (9 contrats sur 10 réussis), pas de coinche</w:t>
            </w:r>
          </w:p>
        </w:tc>
        <w:tc>
          <w:tcPr>
            <w:tcW w:type="dxa" w:w="3118"/>
          </w:tcPr>
          <w:p>
            <w:r>
              <w:rPr>
                <w:b w:val="0"/>
                <w:sz w:val="20"/>
              </w:rPr>
              <w:t>+4,4 ± 0,7</w:t>
            </w:r>
          </w:p>
        </w:tc>
      </w:tr>
      <w:tr>
        <w:trPr>
          <w:cantSplit/>
        </w:trPr>
        <w:tc>
          <w:tcPr>
            <w:tcW w:type="dxa" w:w="6236"/>
            <w:shd w:val="clear" w:color="auto" w:fill="EAF1F8"/>
          </w:tcPr>
          <w:p>
            <w:r>
              <w:rPr>
                <w:b w:val="0"/>
                <w:sz w:val="20"/>
              </w:rPr>
              <w:t>Annonces ajustées au plus juste, pas de coinche</w:t>
            </w:r>
          </w:p>
        </w:tc>
        <w:tc>
          <w:tcPr>
            <w:tcW w:type="dxa" w:w="3118"/>
            <w:shd w:val="clear" w:color="auto" w:fill="EAF1F8"/>
          </w:tcPr>
          <w:p>
            <w:r>
              <w:rPr>
                <w:b w:val="0"/>
                <w:sz w:val="20"/>
              </w:rPr>
              <w:t>+18,2 ± 1,6</w:t>
            </w:r>
          </w:p>
        </w:tc>
      </w:tr>
      <w:tr>
        <w:trPr>
          <w:cantSplit/>
        </w:trPr>
        <w:tc>
          <w:tcPr>
            <w:tcW w:type="dxa" w:w="6236"/>
          </w:tcPr>
          <w:p>
            <w:r>
              <w:rPr>
                <w:b w:val="0"/>
                <w:sz w:val="20"/>
              </w:rPr>
              <w:t>Annonces ajustées au plus juste, coinche active</w:t>
            </w:r>
          </w:p>
        </w:tc>
        <w:tc>
          <w:tcPr>
            <w:tcW w:type="dxa" w:w="3118"/>
          </w:tcPr>
          <w:p>
            <w:r>
              <w:rPr>
                <w:b w:val="0"/>
                <w:sz w:val="20"/>
              </w:rPr>
              <w:t>+23,8 ± 1,8</w:t>
            </w:r>
          </w:p>
        </w:tc>
      </w:tr>
    </w:tbl>
    <w:p/>
    <w:p>
      <w:pPr>
        <w:pStyle w:val="ListBullet"/>
      </w:pPr>
      <w:r>
        <w:rPr>
          <w:b w:val="0"/>
        </w:rPr>
      </w:r>
      <w:r>
        <w:rPr>
          <w:b/>
        </w:rPr>
        <w:t>Mieux on annonce, plus le jeu de la carte compte.</w:t>
      </w:r>
      <w:r>
        <w:rPr>
          <w:b w:val="0"/>
        </w:rPr>
        <w:t xml:space="preserve"> Avec des annonces au plus juste, beaucoup de contrats se jouent à quelques points, et chaque carte peut renverser l'issue.</w:t>
      </w:r>
    </w:p>
    <w:p>
      <w:pPr>
        <w:pStyle w:val="ListBullet"/>
      </w:pPr>
      <w:r>
        <w:rPr>
          <w:b w:val="0"/>
        </w:rPr>
      </w:r>
      <w:r>
        <w:rPr>
          <w:b/>
        </w:rPr>
        <w:t>La coinche renforce l'effet</w:t>
      </w:r>
      <w:r>
        <w:rPr>
          <w:b w:val="0"/>
        </w:rPr>
        <w:t xml:space="preserve"> : une erreur sur un contrat coinché coûte double.</w:t>
      </w:r>
    </w:p>
    <w:p>
      <w:pPr>
        <w:pStyle w:val="ListBullet"/>
      </w:pPr>
      <w:r>
        <w:rPr>
          <w:b w:val="0"/>
        </w:rPr>
      </w:r>
      <w:r>
        <w:rPr>
          <w:b/>
        </w:rPr>
        <w:t>Viser le contrat plutôt que les points</w:t>
      </w:r>
      <w:r>
        <w:rPr>
          <w:b w:val="0"/>
        </w:rPr>
        <w:t xml:space="preserve"> change peu en moyenne (0 à +2 points), mais aide pour le capot : sur les mêmes donnes, le taux de capots réussis passe de 34 % à 46 %.</w:t>
      </w:r>
    </w:p>
    <w:p>
      <w:pPr>
        <w:pStyle w:val="ListBullet"/>
      </w:pPr>
      <w:r>
        <w:rPr>
          <w:b w:val="0"/>
        </w:rPr>
      </w:r>
      <w:r>
        <w:rPr>
          <w:b/>
        </w:rPr>
        <w:t>20 répartitions imaginées suffisent</w:t>
      </w:r>
      <w:r>
        <w:rPr>
          <w:b w:val="0"/>
        </w:rPr>
        <w:t xml:space="preserve"> : avec 10, le joueur par simulation perd environ 4 points par donne ; avec 50 ou 100, il n'en gagne aucun.</w:t>
      </w:r>
    </w:p>
    <w:p>
      <w:pPr>
        <w:pStyle w:val="Heading2"/>
      </w:pPr>
      <w:r>
        <w:t>Écouter les enchères aide aussi à jouer la carte</w:t>
      </w:r>
    </w:p>
    <w:p>
      <w:r>
        <w:rPr>
          <w:b w:val="0"/>
        </w:rPr>
        <w:t xml:space="preserve">Notre joueur par simulation imaginait d'abord les cartes cachées au hasard, en tenant compte uniquement des cartes jouées. Nous lui avons appris à n'imaginer que des mains </w:t>
      </w:r>
      <w:r>
        <w:rPr>
          <w:b/>
        </w:rPr>
        <w:t>compatibles avec les enchères</w:t>
      </w:r>
      <w:r>
        <w:rPr>
          <w:b w:val="0"/>
        </w:rPr>
        <w:t xml:space="preserve"> : celui qui a ouvert avait une main d'ouverture, celui qui a passé d'entrée n'en avait pas.</w:t>
      </w:r>
    </w:p>
    <w:tbl>
      <w:tblPr>
        <w:tblStyle w:val="TableGrid"/>
        <w:tblW w:type="auto" w:w="0"/>
        <w:jc w:val="center"/>
        <w:tblLook w:firstColumn="1" w:firstRow="1" w:lastColumn="0" w:lastRow="0" w:noHBand="0" w:noVBand="1" w:val="04A0"/>
      </w:tblPr>
      <w:tblGrid>
        <w:gridCol w:w="4873"/>
        <w:gridCol w:w="4873"/>
      </w:tblGrid>
      <w:tr>
        <w:trPr>
          <w:tblHeader/>
          <w:cantSplit/>
        </w:trPr>
        <w:tc>
          <w:tcPr>
            <w:tcW w:type="dxa" w:w="6236"/>
            <w:shd w:val="clear" w:color="auto" w:fill="1F4E79"/>
          </w:tcPr>
          <w:p>
            <w:r>
              <w:rPr>
                <w:b/>
                <w:color w:val="FFFFFF"/>
                <w:sz w:val="20"/>
              </w:rPr>
              <w:t>Situation</w:t>
            </w:r>
          </w:p>
        </w:tc>
        <w:tc>
          <w:tcPr>
            <w:tcW w:type="dxa" w:w="3118"/>
            <w:shd w:val="clear" w:color="auto" w:fill="1F4E79"/>
          </w:tcPr>
          <w:p>
            <w:r>
              <w:rPr>
                <w:b/>
                <w:color w:val="FFFFFF"/>
                <w:sz w:val="20"/>
              </w:rPr>
              <w:t>Gain par donne</w:t>
            </w:r>
          </w:p>
        </w:tc>
      </w:tr>
      <w:tr>
        <w:trPr>
          <w:cantSplit/>
        </w:trPr>
        <w:tc>
          <w:tcPr>
            <w:tcW w:type="dxa" w:w="6236"/>
          </w:tcPr>
          <w:p>
            <w:r>
              <w:rPr>
                <w:b w:val="0"/>
                <w:sz w:val="20"/>
              </w:rPr>
              <w:t>Il connaît le système d'annonces des adversaires</w:t>
            </w:r>
          </w:p>
        </w:tc>
        <w:tc>
          <w:tcPr>
            <w:tcW w:type="dxa" w:w="3118"/>
          </w:tcPr>
          <w:p>
            <w:r>
              <w:rPr>
                <w:b w:val="0"/>
                <w:sz w:val="20"/>
              </w:rPr>
              <w:t>+6,0 ± 2,5</w:t>
            </w:r>
          </w:p>
        </w:tc>
      </w:tr>
      <w:tr>
        <w:trPr>
          <w:cantSplit/>
        </w:trPr>
        <w:tc>
          <w:tcPr>
            <w:tcW w:type="dxa" w:w="6236"/>
            <w:shd w:val="clear" w:color="auto" w:fill="EAF1F8"/>
          </w:tcPr>
          <w:p>
            <w:r>
              <w:rPr>
                <w:b w:val="0"/>
                <w:sz w:val="20"/>
              </w:rPr>
              <w:t>Il l'interprète avec de mauvaises conventions</w:t>
            </w:r>
          </w:p>
        </w:tc>
        <w:tc>
          <w:tcPr>
            <w:tcW w:type="dxa" w:w="3118"/>
            <w:shd w:val="clear" w:color="auto" w:fill="EAF1F8"/>
          </w:tcPr>
          <w:p>
            <w:r>
              <w:rPr>
                <w:b w:val="0"/>
                <w:sz w:val="20"/>
              </w:rPr>
              <w:t>+2,0 ± 2,2 (aucune perte)</w:t>
            </w:r>
          </w:p>
        </w:tc>
      </w:tr>
    </w:tbl>
    <w:p/>
    <w:p>
      <w:r>
        <w:rPr>
          <w:b w:val="0"/>
        </w:rPr>
        <w:t xml:space="preserve">Les annonces, </w:t>
      </w:r>
      <w:r>
        <w:rPr>
          <w:b/>
        </w:rPr>
        <w:t>y compris les passes</w:t>
      </w:r>
      <w:r>
        <w:rPr>
          <w:b w:val="0"/>
        </w:rPr>
        <w:t>, renseignent sur le placement des cartes. Le bénéfice est réel quand on connaît la façon d'annoncer de ses adversaires, et lire les enchères avec de mauvaises conventions ne coûte rien.</w:t>
      </w:r>
    </w:p>
    <w:p>
      <w:pPr>
        <w:pStyle w:val="Heading2"/>
      </w:pPr>
      <w:r>
        <w:t>Une IA qui a appris à jouer</w:t>
      </w:r>
    </w:p>
    <w:p>
      <w:r>
        <w:rPr>
          <w:b w:val="0"/>
        </w:rPr>
        <w:t>Nous avons entraîné une IA à jouer la carte, d'abord seule contre elle-même, puis en imitant le joueur par simulation. Voici ses progrès, mesurés contre le joueur à règles :</w:t>
      </w:r>
    </w:p>
    <w:tbl>
      <w:tblPr>
        <w:tblStyle w:val="TableGrid"/>
        <w:tblW w:type="auto" w:w="0"/>
        <w:jc w:val="center"/>
        <w:tblLook w:firstColumn="1" w:firstRow="1" w:lastColumn="0" w:lastRow="0" w:noHBand="0" w:noVBand="1" w:val="04A0"/>
      </w:tblPr>
      <w:tblGrid>
        <w:gridCol w:w="4873"/>
        <w:gridCol w:w="4873"/>
      </w:tblGrid>
      <w:tr>
        <w:trPr>
          <w:tblHeader/>
          <w:cantSplit/>
        </w:trPr>
        <w:tc>
          <w:tcPr>
            <w:tcW w:type="dxa" w:w="6236"/>
            <w:shd w:val="clear" w:color="auto" w:fill="1F4E79"/>
          </w:tcPr>
          <w:p>
            <w:r>
              <w:rPr>
                <w:b/>
                <w:color w:val="FFFFFF"/>
                <w:sz w:val="20"/>
              </w:rPr>
              <w:t>Étape</w:t>
            </w:r>
          </w:p>
        </w:tc>
        <w:tc>
          <w:tcPr>
            <w:tcW w:type="dxa" w:w="3118"/>
            <w:shd w:val="clear" w:color="auto" w:fill="1F4E79"/>
          </w:tcPr>
          <w:p>
            <w:r>
              <w:rPr>
                <w:b/>
                <w:color w:val="FFFFFF"/>
                <w:sz w:val="20"/>
              </w:rPr>
              <w:t>Gain par donne</w:t>
            </w:r>
          </w:p>
        </w:tc>
      </w:tr>
      <w:tr>
        <w:trPr>
          <w:cantSplit/>
        </w:trPr>
        <w:tc>
          <w:tcPr>
            <w:tcW w:type="dxa" w:w="6236"/>
          </w:tcPr>
          <w:p>
            <w:r>
              <w:rPr>
                <w:b w:val="0"/>
                <w:sz w:val="20"/>
              </w:rPr>
              <w:t>Apprentissage seule, en jouant contre elle-même (une nuit)</w:t>
            </w:r>
          </w:p>
        </w:tc>
        <w:tc>
          <w:tcPr>
            <w:tcW w:type="dxa" w:w="3118"/>
          </w:tcPr>
          <w:p>
            <w:r>
              <w:rPr>
                <w:b w:val="0"/>
                <w:sz w:val="20"/>
              </w:rPr>
              <w:t>+7</w:t>
            </w:r>
          </w:p>
        </w:tc>
      </w:tr>
      <w:tr>
        <w:trPr>
          <w:cantSplit/>
        </w:trPr>
        <w:tc>
          <w:tcPr>
            <w:tcW w:type="dxa" w:w="6236"/>
            <w:shd w:val="clear" w:color="auto" w:fill="EAF1F8"/>
          </w:tcPr>
          <w:p>
            <w:r>
              <w:rPr>
                <w:b w:val="0"/>
                <w:sz w:val="20"/>
              </w:rPr>
              <w:t>Imitation du joueur par simulation</w:t>
            </w:r>
          </w:p>
        </w:tc>
        <w:tc>
          <w:tcPr>
            <w:tcW w:type="dxa" w:w="3118"/>
            <w:shd w:val="clear" w:color="auto" w:fill="EAF1F8"/>
          </w:tcPr>
          <w:p>
            <w:r>
              <w:rPr>
                <w:b w:val="0"/>
                <w:sz w:val="20"/>
              </w:rPr>
              <w:t>+15</w:t>
            </w:r>
          </w:p>
        </w:tc>
      </w:tr>
      <w:tr>
        <w:trPr>
          <w:cantSplit/>
        </w:trPr>
        <w:tc>
          <w:tcPr>
            <w:tcW w:type="dxa" w:w="6236"/>
          </w:tcPr>
          <w:p>
            <w:r>
              <w:rPr>
                <w:b w:val="0"/>
                <w:sz w:val="20"/>
              </w:rPr>
              <w:t>Imitation, en apprenant à comparer les cartes entre elles</w:t>
            </w:r>
          </w:p>
        </w:tc>
        <w:tc>
          <w:tcPr>
            <w:tcW w:type="dxa" w:w="3118"/>
          </w:tcPr>
          <w:p>
            <w:r>
              <w:rPr>
                <w:b w:val="0"/>
                <w:sz w:val="20"/>
              </w:rPr>
              <w:t>+20</w:t>
            </w:r>
          </w:p>
        </w:tc>
      </w:tr>
      <w:tr>
        <w:trPr>
          <w:cantSplit/>
        </w:trPr>
        <w:tc>
          <w:tcPr>
            <w:tcW w:type="dxa" w:w="6236"/>
            <w:shd w:val="clear" w:color="auto" w:fill="EAF1F8"/>
          </w:tcPr>
          <w:p>
            <w:r>
              <w:rPr>
                <w:b w:val="0"/>
                <w:sz w:val="20"/>
              </w:rPr>
              <w:t>Imitation du joueur qui lit les enchères (plus de données)</w:t>
            </w:r>
          </w:p>
        </w:tc>
        <w:tc>
          <w:tcPr>
            <w:tcW w:type="dxa" w:w="3118"/>
            <w:shd w:val="clear" w:color="auto" w:fill="EAF1F8"/>
          </w:tcPr>
          <w:p>
            <w:r>
              <w:rPr>
                <w:b w:val="0"/>
                <w:sz w:val="20"/>
              </w:rPr>
              <w:t>+25</w:t>
            </w:r>
          </w:p>
        </w:tc>
      </w:tr>
    </w:tbl>
    <w:p/>
    <w:p>
      <w:r>
        <w:rPr>
          <w:b w:val="0"/>
        </w:rPr>
        <w:t xml:space="preserve">Elle joue désormais </w:t>
      </w:r>
      <w:r>
        <w:rPr>
          <w:b/>
        </w:rPr>
        <w:t>au niveau du joueur par simulation</w:t>
      </w:r>
      <w:r>
        <w:rPr>
          <w:b w:val="0"/>
        </w:rPr>
        <w:t xml:space="preserve">, à 2,5 points de sa version qui lit les enchères, environ </w:t>
      </w:r>
      <w:r>
        <w:rPr>
          <w:b/>
        </w:rPr>
        <w:t>25 fois plus vite</w:t>
      </w:r>
      <w:r>
        <w:rPr>
          <w:b w:val="0"/>
        </w:rPr>
        <w:t xml:space="preserve">, ce qui a permis les études détaillées ci-dessous. Le progrès le plus important n'est pas venu de données supplémentaires, mais d'une </w:t>
      </w:r>
      <w:r>
        <w:rPr>
          <w:b/>
        </w:rPr>
        <w:t>meilleure façon de poser la question</w:t>
      </w:r>
      <w:r>
        <w:rPr>
          <w:b w:val="0"/>
        </w:rPr>
        <w:t xml:space="preserve"> : au lieu de prédire si le contrat allait passer, l'IA a appris à estimer de combien une carte est meilleure qu'une autre.</w:t>
      </w:r>
    </w:p>
    <w:p>
      <w:pPr>
        <w:pStyle w:val="Heading2"/>
      </w:pPr>
      <w:r>
        <w:t>Deux situations de table étudiées en détail</w:t>
      </w:r>
    </w:p>
    <w:p>
      <w:r>
        <w:rPr>
          <w:b w:val="0"/>
        </w:rPr>
        <w:t xml:space="preserve">Chaque donne a été jouée deux fois avec les mêmes cartes, en imposant une décision puis l'autre, le reste étant joué à l'identique. Chaque conclusion a été vérifiée par </w:t>
      </w:r>
      <w:r>
        <w:rPr>
          <w:b/>
        </w:rPr>
        <w:t>trois joueurs virtuels</w:t>
      </w:r>
      <w:r>
        <w:rPr>
          <w:b w:val="0"/>
        </w:rPr>
        <w:t xml:space="preserve"> : l'IA par apprentissage, le joueur par simulation, et une version de ce dernier qui tient compte des enchères. Seules les conclusions partagées sont retenues.</w:t>
      </w:r>
    </w:p>
    <w:p>
      <w:r>
        <w:rPr>
          <w:b w:val="0"/>
        </w:rPr>
      </w:r>
      <w:r>
        <w:rPr>
          <w:b/>
        </w:rPr>
        <w:t>Mon partenaire a pris, j'ai la main, je ne sais pas où est le valet : faut-il rejouer atout ?</w:t>
      </w:r>
      <w:r>
        <w:rPr>
          <w:b w:val="0"/>
        </w:rPr>
      </w:r>
    </w:p>
    <w:tbl>
      <w:tblPr>
        <w:tblStyle w:val="TableGrid"/>
        <w:tblW w:type="auto" w:w="0"/>
        <w:jc w:val="center"/>
        <w:tblLook w:firstColumn="1" w:firstRow="1" w:lastColumn="0" w:lastRow="0" w:noHBand="0" w:noVBand="1" w:val="04A0"/>
      </w:tblPr>
      <w:tblGrid>
        <w:gridCol w:w="3249"/>
        <w:gridCol w:w="3249"/>
        <w:gridCol w:w="3249"/>
      </w:tblGrid>
      <w:tr>
        <w:trPr>
          <w:tblHeader/>
          <w:cantSplit/>
        </w:trPr>
        <w:tc>
          <w:tcPr>
            <w:tcW w:type="dxa" w:w="1587"/>
            <w:shd w:val="clear" w:color="auto" w:fill="1F4E79"/>
          </w:tcPr>
          <w:p>
            <w:r>
              <w:rPr>
                <w:b/>
                <w:color w:val="FFFFFF"/>
                <w:sz w:val="20"/>
              </w:rPr>
              <w:t>Mes atouts</w:t>
            </w:r>
          </w:p>
        </w:tc>
        <w:tc>
          <w:tcPr>
            <w:tcW w:type="dxa" w:w="4649"/>
            <w:shd w:val="clear" w:color="auto" w:fill="1F4E79"/>
          </w:tcPr>
          <w:p>
            <w:r>
              <w:rPr>
                <w:b/>
                <w:color w:val="FFFFFF"/>
                <w:sz w:val="20"/>
              </w:rPr>
              <w:t>Atout plutôt qu'autre chose (IA / simul. / simul. + enchères)</w:t>
            </w:r>
          </w:p>
        </w:tc>
        <w:tc>
          <w:tcPr>
            <w:tcW w:type="dxa" w:w="3118"/>
            <w:shd w:val="clear" w:color="auto" w:fill="1F4E79"/>
          </w:tcPr>
          <w:p>
            <w:r>
              <w:rPr>
                <w:b/>
                <w:color w:val="FFFFFF"/>
                <w:sz w:val="20"/>
              </w:rPr>
              <w:t>Conclusion</w:t>
            </w:r>
          </w:p>
        </w:tc>
      </w:tr>
      <w:tr>
        <w:trPr>
          <w:cantSplit/>
        </w:trPr>
        <w:tc>
          <w:tcPr>
            <w:tcW w:type="dxa" w:w="1587"/>
          </w:tcPr>
          <w:p>
            <w:r>
              <w:rPr>
                <w:b w:val="0"/>
                <w:sz w:val="20"/>
              </w:rPr>
              <w:t>3 ou plus</w:t>
            </w:r>
          </w:p>
        </w:tc>
        <w:tc>
          <w:tcPr>
            <w:tcW w:type="dxa" w:w="4649"/>
          </w:tcPr>
          <w:p>
            <w:r>
              <w:rPr>
                <w:b w:val="0"/>
                <w:sz w:val="20"/>
              </w:rPr>
              <w:t>+6,0 / +9,1 / +6,9</w:t>
            </w:r>
          </w:p>
        </w:tc>
        <w:tc>
          <w:tcPr>
            <w:tcW w:type="dxa" w:w="3118"/>
          </w:tcPr>
          <w:p>
            <w:r>
              <w:rPr>
                <w:b w:val="0"/>
                <w:sz w:val="20"/>
              </w:rPr>
              <w:t>Rejouer atout</w:t>
            </w:r>
          </w:p>
        </w:tc>
      </w:tr>
      <w:tr>
        <w:trPr>
          <w:cantSplit/>
        </w:trPr>
        <w:tc>
          <w:tcPr>
            <w:tcW w:type="dxa" w:w="1587"/>
            <w:shd w:val="clear" w:color="auto" w:fill="EAF1F8"/>
          </w:tcPr>
          <w:p>
            <w:r>
              <w:rPr>
                <w:b w:val="0"/>
                <w:sz w:val="20"/>
              </w:rPr>
              <w:t>2</w:t>
            </w:r>
          </w:p>
        </w:tc>
        <w:tc>
          <w:tcPr>
            <w:tcW w:type="dxa" w:w="4649"/>
            <w:shd w:val="clear" w:color="auto" w:fill="EAF1F8"/>
          </w:tcPr>
          <w:p>
            <w:r>
              <w:rPr>
                <w:b w:val="0"/>
                <w:sz w:val="20"/>
              </w:rPr>
              <w:t>+4,2 / 0,0 / +2,5</w:t>
            </w:r>
          </w:p>
        </w:tc>
        <w:tc>
          <w:tcPr>
            <w:tcW w:type="dxa" w:w="3118"/>
            <w:shd w:val="clear" w:color="auto" w:fill="EAF1F8"/>
          </w:tcPr>
          <w:p>
            <w:r>
              <w:rPr>
                <w:b w:val="0"/>
                <w:sz w:val="20"/>
              </w:rPr>
              <w:t>Indifférent</w:t>
            </w:r>
          </w:p>
        </w:tc>
      </w:tr>
      <w:tr>
        <w:trPr>
          <w:cantSplit/>
        </w:trPr>
        <w:tc>
          <w:tcPr>
            <w:tcW w:type="dxa" w:w="1587"/>
          </w:tcPr>
          <w:p>
            <w:r>
              <w:rPr>
                <w:b w:val="0"/>
                <w:sz w:val="20"/>
              </w:rPr>
              <w:t>1 seul</w:t>
            </w:r>
          </w:p>
        </w:tc>
        <w:tc>
          <w:tcPr>
            <w:tcW w:type="dxa" w:w="4649"/>
          </w:tcPr>
          <w:p>
            <w:r>
              <w:rPr>
                <w:b w:val="0"/>
                <w:sz w:val="20"/>
              </w:rPr>
              <w:t>−1,8 / −0,5 / −1,5</w:t>
            </w:r>
          </w:p>
        </w:tc>
        <w:tc>
          <w:tcPr>
            <w:tcW w:type="dxa" w:w="3118"/>
          </w:tcPr>
          <w:p>
            <w:r>
              <w:rPr>
                <w:b w:val="0"/>
                <w:sz w:val="20"/>
              </w:rPr>
              <w:t>Indifférent ; plutôt garder un 9 ou un As</w:t>
            </w:r>
          </w:p>
        </w:tc>
      </w:tr>
    </w:tbl>
    <w:p/>
    <w:p>
      <w:r>
        <w:rPr>
          <w:b w:val="0"/>
        </w:rPr>
      </w:r>
      <w:r>
        <w:rPr>
          <w:b/>
        </w:rPr>
        <w:t>Mon partenaire est maître du pli : faut-il charger mon 10 ?</w:t>
      </w:r>
      <w:r>
        <w:rPr>
          <w:b w:val="0"/>
        </w:rPr>
      </w:r>
    </w:p>
    <w:tbl>
      <w:tblPr>
        <w:tblStyle w:val="TableGrid"/>
        <w:tblW w:type="auto" w:w="0"/>
        <w:jc w:val="center"/>
        <w:tblLook w:firstColumn="1" w:firstRow="1" w:lastColumn="0" w:lastRow="0" w:noHBand="0" w:noVBand="1" w:val="04A0"/>
      </w:tblPr>
      <w:tblGrid>
        <w:gridCol w:w="3249"/>
        <w:gridCol w:w="3249"/>
        <w:gridCol w:w="3249"/>
      </w:tblGrid>
      <w:tr>
        <w:trPr>
          <w:tblHeader/>
          <w:cantSplit/>
        </w:trPr>
        <w:tc>
          <w:tcPr>
            <w:tcW w:type="dxa" w:w="2835"/>
            <w:shd w:val="clear" w:color="auto" w:fill="1F4E79"/>
          </w:tcPr>
          <w:p>
            <w:r>
              <w:rPr>
                <w:b/>
                <w:color w:val="FFFFFF"/>
                <w:sz w:val="20"/>
              </w:rPr>
              <w:t>Situation</w:t>
            </w:r>
          </w:p>
        </w:tc>
        <w:tc>
          <w:tcPr>
            <w:tcW w:type="dxa" w:w="3969"/>
            <w:shd w:val="clear" w:color="auto" w:fill="1F4E79"/>
          </w:tcPr>
          <w:p>
            <w:r>
              <w:rPr>
                <w:b/>
                <w:color w:val="FFFFFF"/>
                <w:sz w:val="20"/>
              </w:rPr>
              <w:t>Charger plutôt que garder (IA / simul. / simul. + enchères)</w:t>
            </w:r>
          </w:p>
        </w:tc>
        <w:tc>
          <w:tcPr>
            <w:tcW w:type="dxa" w:w="2551"/>
            <w:shd w:val="clear" w:color="auto" w:fill="1F4E79"/>
          </w:tcPr>
          <w:p>
            <w:r>
              <w:rPr>
                <w:b/>
                <w:color w:val="FFFFFF"/>
                <w:sz w:val="20"/>
              </w:rPr>
              <w:t>Conclusion</w:t>
            </w:r>
          </w:p>
        </w:tc>
      </w:tr>
      <w:tr>
        <w:trPr>
          <w:cantSplit/>
        </w:trPr>
        <w:tc>
          <w:tcPr>
            <w:tcW w:type="dxa" w:w="2835"/>
          </w:tcPr>
          <w:p>
            <w:r>
              <w:rPr>
                <w:b w:val="0"/>
                <w:sz w:val="20"/>
              </w:rPr>
              <w:t>Défense, je joue en dernier</w:t>
            </w:r>
          </w:p>
        </w:tc>
        <w:tc>
          <w:tcPr>
            <w:tcW w:type="dxa" w:w="3969"/>
          </w:tcPr>
          <w:p>
            <w:r>
              <w:rPr>
                <w:b w:val="0"/>
                <w:sz w:val="20"/>
              </w:rPr>
              <w:t>+13,5 / +11,9 / +12,2</w:t>
            </w:r>
          </w:p>
        </w:tc>
        <w:tc>
          <w:tcPr>
            <w:tcW w:type="dxa" w:w="2551"/>
          </w:tcPr>
          <w:p>
            <w:r>
              <w:rPr>
                <w:b w:val="0"/>
                <w:sz w:val="20"/>
              </w:rPr>
              <w:t>Charger</w:t>
            </w:r>
          </w:p>
        </w:tc>
      </w:tr>
      <w:tr>
        <w:trPr>
          <w:cantSplit/>
        </w:trPr>
        <w:tc>
          <w:tcPr>
            <w:tcW w:type="dxa" w:w="2835"/>
            <w:shd w:val="clear" w:color="auto" w:fill="EAF1F8"/>
          </w:tcPr>
          <w:p>
            <w:r>
              <w:rPr>
                <w:b w:val="0"/>
                <w:sz w:val="20"/>
              </w:rPr>
              <w:t>Défense, autres cas</w:t>
            </w:r>
          </w:p>
        </w:tc>
        <w:tc>
          <w:tcPr>
            <w:tcW w:type="dxa" w:w="3969"/>
            <w:shd w:val="clear" w:color="auto" w:fill="EAF1F8"/>
          </w:tcPr>
          <w:p>
            <w:r>
              <w:rPr>
                <w:b w:val="0"/>
                <w:sz w:val="20"/>
              </w:rPr>
              <w:t>+9,8 / +4,7 / +4,6 (en moyenne)</w:t>
            </w:r>
          </w:p>
        </w:tc>
        <w:tc>
          <w:tcPr>
            <w:tcW w:type="dxa" w:w="2551"/>
            <w:shd w:val="clear" w:color="auto" w:fill="EAF1F8"/>
          </w:tcPr>
          <w:p>
            <w:r>
              <w:rPr>
                <w:b w:val="0"/>
                <w:sz w:val="20"/>
              </w:rPr>
              <w:t>Plutôt charger</w:t>
            </w:r>
          </w:p>
        </w:tc>
      </w:tr>
      <w:tr>
        <w:trPr>
          <w:cantSplit/>
        </w:trPr>
        <w:tc>
          <w:tcPr>
            <w:tcW w:type="dxa" w:w="2835"/>
          </w:tcPr>
          <w:p>
            <w:r>
              <w:rPr>
                <w:b w:val="0"/>
                <w:sz w:val="20"/>
              </w:rPr>
              <w:t>Attaque, un adversaire joue après moi</w:t>
            </w:r>
          </w:p>
        </w:tc>
        <w:tc>
          <w:tcPr>
            <w:tcW w:type="dxa" w:w="3969"/>
          </w:tcPr>
          <w:p>
            <w:r>
              <w:rPr>
                <w:b w:val="0"/>
                <w:sz w:val="20"/>
              </w:rPr>
              <w:t>−4,2 / −4,5 / −9,0</w:t>
            </w:r>
          </w:p>
        </w:tc>
        <w:tc>
          <w:tcPr>
            <w:tcW w:type="dxa" w:w="2551"/>
          </w:tcPr>
          <w:p>
            <w:r>
              <w:rPr>
                <w:b w:val="0"/>
                <w:sz w:val="20"/>
              </w:rPr>
              <w:t>Garder</w:t>
            </w:r>
          </w:p>
        </w:tc>
      </w:tr>
      <w:tr>
        <w:trPr>
          <w:cantSplit/>
        </w:trPr>
        <w:tc>
          <w:tcPr>
            <w:tcW w:type="dxa" w:w="2835"/>
            <w:shd w:val="clear" w:color="auto" w:fill="EAF1F8"/>
          </w:tcPr>
          <w:p>
            <w:r>
              <w:rPr>
                <w:b w:val="0"/>
                <w:sz w:val="20"/>
              </w:rPr>
              <w:t>Attaque, mon 10 est maître</w:t>
            </w:r>
          </w:p>
        </w:tc>
        <w:tc>
          <w:tcPr>
            <w:tcW w:type="dxa" w:w="3969"/>
            <w:shd w:val="clear" w:color="auto" w:fill="EAF1F8"/>
          </w:tcPr>
          <w:p>
            <w:r>
              <w:rPr>
                <w:b w:val="0"/>
                <w:sz w:val="20"/>
              </w:rPr>
              <w:t>−2,8 / −0,7 / −9,8</w:t>
            </w:r>
          </w:p>
        </w:tc>
        <w:tc>
          <w:tcPr>
            <w:tcW w:type="dxa" w:w="2551"/>
            <w:shd w:val="clear" w:color="auto" w:fill="EAF1F8"/>
          </w:tcPr>
          <w:p>
            <w:r>
              <w:rPr>
                <w:b w:val="0"/>
                <w:sz w:val="20"/>
              </w:rPr>
              <w:t>Plutôt garder</w:t>
            </w:r>
          </w:p>
        </w:tc>
      </w:tr>
      <w:tr>
        <w:trPr>
          <w:cantSplit/>
        </w:trPr>
        <w:tc>
          <w:tcPr>
            <w:tcW w:type="dxa" w:w="2835"/>
          </w:tcPr>
          <w:p>
            <w:r>
              <w:rPr>
                <w:b w:val="0"/>
                <w:sz w:val="20"/>
              </w:rPr>
              <w:t>Attaque, je joue en dernier</w:t>
            </w:r>
          </w:p>
        </w:tc>
        <w:tc>
          <w:tcPr>
            <w:tcW w:type="dxa" w:w="3969"/>
          </w:tcPr>
          <w:p>
            <w:r>
              <w:rPr>
                <w:b w:val="0"/>
                <w:sz w:val="20"/>
              </w:rPr>
              <w:t>+1,6 / +4,3 / −3,0</w:t>
            </w:r>
          </w:p>
        </w:tc>
        <w:tc>
          <w:tcPr>
            <w:tcW w:type="dxa" w:w="2551"/>
          </w:tcPr>
          <w:p>
            <w:r>
              <w:rPr>
                <w:b w:val="0"/>
                <w:sz w:val="20"/>
              </w:rPr>
              <w:t>Indifférent</w:t>
            </w:r>
          </w:p>
        </w:tc>
      </w:tr>
    </w:tbl>
    <w:p/>
    <w:p>
      <w:r>
        <w:rPr>
          <w:b w:val="0"/>
        </w:rPr>
      </w:r>
      <w:r>
        <w:rPr>
          <w:b/>
        </w:rPr>
        <w:t>Faut-il laisser passer son As pour capturer le 10 plus tard (impasse) ?</w:t>
      </w:r>
      <w:r>
        <w:rPr>
          <w:b w:val="0"/>
        </w:rPr>
      </w:r>
    </w:p>
    <w:tbl>
      <w:tblPr>
        <w:tblStyle w:val="TableGrid"/>
        <w:tblW w:type="auto" w:w="0"/>
        <w:jc w:val="center"/>
        <w:tblLook w:firstColumn="1" w:firstRow="1" w:lastColumn="0" w:lastRow="0" w:noHBand="0" w:noVBand="1" w:val="04A0"/>
      </w:tblPr>
      <w:tblGrid>
        <w:gridCol w:w="3249"/>
        <w:gridCol w:w="3249"/>
        <w:gridCol w:w="3249"/>
      </w:tblGrid>
      <w:tr>
        <w:trPr>
          <w:tblHeader/>
          <w:cantSplit/>
        </w:trPr>
        <w:tc>
          <w:tcPr>
            <w:tcW w:type="dxa" w:w="2835"/>
            <w:shd w:val="clear" w:color="auto" w:fill="1F4E79"/>
          </w:tcPr>
          <w:p>
            <w:r>
              <w:rPr>
                <w:b/>
                <w:color w:val="FFFFFF"/>
                <w:sz w:val="20"/>
              </w:rPr>
              <w:t>Situation (l'As gagnerait le pli)</w:t>
            </w:r>
          </w:p>
        </w:tc>
        <w:tc>
          <w:tcPr>
            <w:tcW w:type="dxa" w:w="3685"/>
            <w:shd w:val="clear" w:color="auto" w:fill="1F4E79"/>
          </w:tcPr>
          <w:p>
            <w:r>
              <w:rPr>
                <w:b/>
                <w:color w:val="FFFFFF"/>
                <w:sz w:val="20"/>
              </w:rPr>
              <w:t>Mettre l'As plutôt que passer (IA / simul. + enchères)</w:t>
            </w:r>
          </w:p>
        </w:tc>
        <w:tc>
          <w:tcPr>
            <w:tcW w:type="dxa" w:w="2835"/>
            <w:shd w:val="clear" w:color="auto" w:fill="1F4E79"/>
          </w:tcPr>
          <w:p>
            <w:r>
              <w:rPr>
                <w:b/>
                <w:color w:val="FFFFFF"/>
                <w:sz w:val="20"/>
              </w:rPr>
              <w:t>Conclusion</w:t>
            </w:r>
          </w:p>
        </w:tc>
      </w:tr>
      <w:tr>
        <w:trPr>
          <w:cantSplit/>
        </w:trPr>
        <w:tc>
          <w:tcPr>
            <w:tcW w:type="dxa" w:w="2835"/>
          </w:tcPr>
          <w:p>
            <w:r>
              <w:rPr>
                <w:b w:val="0"/>
                <w:sz w:val="20"/>
              </w:rPr>
              <w:t>Adversaire maître, je joue 2e</w:t>
            </w:r>
          </w:p>
        </w:tc>
        <w:tc>
          <w:tcPr>
            <w:tcW w:type="dxa" w:w="3685"/>
          </w:tcPr>
          <w:p>
            <w:r>
              <w:rPr>
                <w:b w:val="0"/>
                <w:sz w:val="20"/>
              </w:rPr>
              <w:t>+7,8 / +11,1</w:t>
            </w:r>
          </w:p>
        </w:tc>
        <w:tc>
          <w:tcPr>
            <w:tcW w:type="dxa" w:w="2835"/>
          </w:tcPr>
          <w:p>
            <w:r>
              <w:rPr>
                <w:b w:val="0"/>
                <w:sz w:val="20"/>
              </w:rPr>
              <w:t>Mettre l'As</w:t>
            </w:r>
          </w:p>
        </w:tc>
      </w:tr>
      <w:tr>
        <w:trPr>
          <w:cantSplit/>
        </w:trPr>
        <w:tc>
          <w:tcPr>
            <w:tcW w:type="dxa" w:w="2835"/>
            <w:shd w:val="clear" w:color="auto" w:fill="EAF1F8"/>
          </w:tcPr>
          <w:p>
            <w:r>
              <w:rPr>
                <w:b w:val="0"/>
                <w:sz w:val="20"/>
              </w:rPr>
              <w:t>Adversaire maître, je joue en dernier</w:t>
            </w:r>
          </w:p>
        </w:tc>
        <w:tc>
          <w:tcPr>
            <w:tcW w:type="dxa" w:w="3685"/>
            <w:shd w:val="clear" w:color="auto" w:fill="EAF1F8"/>
          </w:tcPr>
          <w:p>
            <w:r>
              <w:rPr>
                <w:b w:val="0"/>
                <w:sz w:val="20"/>
              </w:rPr>
              <w:t>−6,9 / +6,8</w:t>
            </w:r>
          </w:p>
        </w:tc>
        <w:tc>
          <w:tcPr>
            <w:tcW w:type="dxa" w:w="2835"/>
            <w:shd w:val="clear" w:color="auto" w:fill="EAF1F8"/>
          </w:tcPr>
          <w:p>
            <w:r>
              <w:rPr>
                <w:b w:val="0"/>
                <w:sz w:val="20"/>
              </w:rPr>
              <w:t>Mettre l'As (non confirmé pour l'impasse)</w:t>
            </w:r>
          </w:p>
        </w:tc>
      </w:tr>
    </w:tbl>
    <w:p/>
    <w:p>
      <w:r>
        <w:rPr>
          <w:b w:val="0"/>
        </w:rPr>
        <w:t>L'impasse ne réussit que si le 10 est placé derrière soi. Elle n'est pas rentable en moyenne, même lorsqu'elle est imprévisible.</w:t>
      </w:r>
    </w:p>
    <w:tbl>
      <w:tblPr>
        <w:tblW w:type="auto" w:w="0"/>
        <w:tblLook w:firstColumn="1" w:firstRow="1" w:lastColumn="0" w:lastRow="0" w:noHBand="0" w:noVBand="1" w:val="04A0"/>
      </w:tblPr>
      <w:tblGrid>
        <w:gridCol w:w="9746"/>
      </w:tblGrid>
      <w:tr>
        <w:tc>
          <w:tcPr>
            <w:tcW w:type="dxa" w:w="9746"/>
            <w:shd w:val="clear" w:color="auto" w:fill="DEEAF6"/>
          </w:tcPr>
          <w:p>
            <w:r>
              <w:rPr>
                <w:b w:val="0"/>
              </w:rPr>
            </w:r>
            <w:r>
              <w:rPr>
                <w:b/>
              </w:rPr>
              <w:t>À retenir</w:t>
            </w:r>
            <w:r>
              <w:rPr>
                <w:b w:val="0"/>
              </w:rPr>
              <w:t xml:space="preserve"> : avec 3 atouts, on rejoue atout pour le preneur. Sur le pli du partenaire, on charge son 10 en défense, on le garde en attaque. Quand l'As gagne le pli, on le met.</w:t>
            </w:r>
          </w:p>
        </w:tc>
      </w:tr>
    </w:tbl>
    <w:p/>
    <w:p>
      <w:r>
        <w:rPr>
          <w:b w:val="0"/>
        </w:rPr>
      </w:r>
      <w:r>
        <w:rPr>
          <w:b/>
        </w:rPr>
        <w:t>En défense, faut-il entamer sa singlette et rejouer celle du partenaire ?</w:t>
      </w:r>
      <w:r>
        <w:rPr>
          <w:b w:val="0"/>
        </w:rPr>
      </w:r>
    </w:p>
    <w:tbl>
      <w:tblPr>
        <w:tblStyle w:val="TableGrid"/>
        <w:tblW w:type="auto" w:w="0"/>
        <w:jc w:val="center"/>
        <w:tblLook w:firstColumn="1" w:firstRow="1" w:lastColumn="0" w:lastRow="0" w:noHBand="0" w:noVBand="1" w:val="04A0"/>
      </w:tblPr>
      <w:tblGrid>
        <w:gridCol w:w="3249"/>
        <w:gridCol w:w="3249"/>
        <w:gridCol w:w="3249"/>
      </w:tblGrid>
      <w:tr>
        <w:trPr>
          <w:tblHeader/>
          <w:cantSplit/>
        </w:trPr>
        <w:tc>
          <w:tcPr>
            <w:tcW w:type="dxa" w:w="3118"/>
            <w:shd w:val="clear" w:color="auto" w:fill="1F4E79"/>
          </w:tcPr>
          <w:p>
            <w:r>
              <w:rPr>
                <w:b/>
                <w:color w:val="FFFFFF"/>
                <w:sz w:val="20"/>
              </w:rPr>
              <w:t>Situation</w:t>
            </w:r>
          </w:p>
        </w:tc>
        <w:tc>
          <w:tcPr>
            <w:tcW w:type="dxa" w:w="3685"/>
            <w:shd w:val="clear" w:color="auto" w:fill="1F4E79"/>
          </w:tcPr>
          <w:p>
            <w:r>
              <w:rPr>
                <w:b/>
                <w:color w:val="FFFFFF"/>
                <w:sz w:val="20"/>
              </w:rPr>
              <w:t>Gain du retour dans la couleur (IA / simul. + enchères)</w:t>
            </w:r>
          </w:p>
        </w:tc>
        <w:tc>
          <w:tcPr>
            <w:tcW w:type="dxa" w:w="2551"/>
            <w:shd w:val="clear" w:color="auto" w:fill="1F4E79"/>
          </w:tcPr>
          <w:p>
            <w:r>
              <w:rPr>
                <w:b/>
                <w:color w:val="FFFFFF"/>
                <w:sz w:val="20"/>
              </w:rPr>
              <w:t>Conclusion</w:t>
            </w:r>
          </w:p>
        </w:tc>
      </w:tr>
      <w:tr>
        <w:trPr>
          <w:cantSplit/>
        </w:trPr>
        <w:tc>
          <w:tcPr>
            <w:tcW w:type="dxa" w:w="3118"/>
          </w:tcPr>
          <w:p>
            <w:r>
              <w:rPr>
                <w:b w:val="0"/>
                <w:sz w:val="20"/>
              </w:rPr>
              <w:t>Toutes situations</w:t>
            </w:r>
          </w:p>
        </w:tc>
        <w:tc>
          <w:tcPr>
            <w:tcW w:type="dxa" w:w="3685"/>
          </w:tcPr>
          <w:p>
            <w:r>
              <w:rPr>
                <w:b w:val="0"/>
                <w:sz w:val="20"/>
              </w:rPr>
              <w:t>+2,6 / +4,6</w:t>
            </w:r>
          </w:p>
        </w:tc>
        <w:tc>
          <w:tcPr>
            <w:tcW w:type="dxa" w:w="2551"/>
          </w:tcPr>
          <w:p>
            <w:r>
              <w:rPr>
                <w:b w:val="0"/>
                <w:sz w:val="20"/>
              </w:rPr>
              <w:t>Le partenaire doit rejouer la couleur</w:t>
            </w:r>
          </w:p>
        </w:tc>
      </w:tr>
      <w:tr>
        <w:trPr>
          <w:cantSplit/>
        </w:trPr>
        <w:tc>
          <w:tcPr>
            <w:tcW w:type="dxa" w:w="3118"/>
            <w:shd w:val="clear" w:color="auto" w:fill="EAF1F8"/>
          </w:tcPr>
          <w:p>
            <w:r>
              <w:rPr>
                <w:b w:val="0"/>
                <w:sz w:val="20"/>
              </w:rPr>
              <w:t>Si le défenseur a 1 seul atout</w:t>
            </w:r>
          </w:p>
        </w:tc>
        <w:tc>
          <w:tcPr>
            <w:tcW w:type="dxa" w:w="3685"/>
            <w:shd w:val="clear" w:color="auto" w:fill="EAF1F8"/>
          </w:tcPr>
          <w:p>
            <w:r>
              <w:rPr>
                <w:b w:val="0"/>
                <w:sz w:val="20"/>
              </w:rPr>
              <w:t>+5,2 / +9,2</w:t>
            </w:r>
          </w:p>
        </w:tc>
        <w:tc>
          <w:tcPr>
            <w:tcW w:type="dxa" w:w="2551"/>
            <w:shd w:val="clear" w:color="auto" w:fill="EAF1F8"/>
          </w:tcPr>
          <w:p>
            <w:r>
              <w:rPr>
                <w:b w:val="0"/>
                <w:sz w:val="20"/>
              </w:rPr>
              <w:t>Retour prioritaire (coupe assurée)</w:t>
            </w:r>
          </w:p>
        </w:tc>
      </w:tr>
      <w:tr>
        <w:trPr>
          <w:cantSplit/>
        </w:trPr>
        <w:tc>
          <w:tcPr>
            <w:tcW w:type="dxa" w:w="3118"/>
          </w:tcPr>
          <w:p>
            <w:r>
              <w:rPr>
                <w:b w:val="0"/>
                <w:sz w:val="20"/>
              </w:rPr>
              <w:t>Si le défenseur a 2 atouts ou plus</w:t>
            </w:r>
          </w:p>
        </w:tc>
        <w:tc>
          <w:tcPr>
            <w:tcW w:type="dxa" w:w="3685"/>
          </w:tcPr>
          <w:p>
            <w:r>
              <w:rPr>
                <w:b w:val="0"/>
                <w:sz w:val="20"/>
              </w:rPr>
              <w:t>+0,3 / +1,0</w:t>
            </w:r>
          </w:p>
        </w:tc>
        <w:tc>
          <w:tcPr>
            <w:tcW w:type="dxa" w:w="2551"/>
          </w:tcPr>
          <w:p>
            <w:r>
              <w:rPr>
                <w:b w:val="0"/>
                <w:sz w:val="20"/>
              </w:rPr>
              <w:t>Indifférent</w:t>
            </w:r>
          </w:p>
        </w:tc>
      </w:tr>
    </w:tbl>
    <w:p/>
    <w:p>
      <w:r>
        <w:rPr>
          <w:b w:val="0"/>
        </w:rPr>
        <w:t xml:space="preserve">Entamer sa singlette n'est pas obligatoire en soi (−0,6 point en moyenne), mais </w:t>
      </w:r>
      <w:r>
        <w:rPr>
          <w:b/>
        </w:rPr>
        <w:t>le retour du partenaire quand il prend la main est très rentable</w:t>
      </w:r>
      <w:r>
        <w:rPr>
          <w:b w:val="0"/>
        </w:rPr>
        <w:t>, car il valorise l'atout unique du défenseur avant que l'attaque ne le fasse tomber.</w:t>
      </w:r>
    </w:p>
    <w:p>
      <w:pPr>
        <w:pStyle w:val="Heading2"/>
      </w:pPr>
      <w:r>
        <w:t>Les signaux de défausse</w:t>
      </w:r>
    </w:p>
    <w:p>
      <w:r>
        <w:rPr>
          <w:b w:val="0"/>
        </w:rPr>
        <w:t xml:space="preserve">Nous avons testé une convention courante : défausser </w:t>
      </w:r>
      <w:r>
        <w:rPr>
          <w:b/>
        </w:rPr>
        <w:t>l'as</w:t>
      </w:r>
      <w:r>
        <w:rPr>
          <w:b w:val="0"/>
        </w:rPr>
        <w:t xml:space="preserve"> signifie « je suis maître derrière (j'ai le 10) », défausser </w:t>
      </w:r>
      <w:r>
        <w:rPr>
          <w:b/>
        </w:rPr>
        <w:t>le 10</w:t>
      </w:r>
      <w:r>
        <w:rPr>
          <w:b w:val="0"/>
        </w:rPr>
        <w:t xml:space="preserve"> signifie « je n'ai pas l'as », défausser </w:t>
      </w:r>
      <w:r>
        <w:rPr>
          <w:b/>
        </w:rPr>
        <w:t>une autre carte</w:t>
      </w:r>
      <w:r>
        <w:rPr>
          <w:b w:val="0"/>
        </w:rPr>
        <w:t xml:space="preserve"> signifie « j'ai peut-être l'as de cette couleur ».</w:t>
      </w:r>
    </w:p>
    <w:tbl>
      <w:tblPr>
        <w:tblStyle w:val="TableGrid"/>
        <w:tblW w:type="auto" w:w="0"/>
        <w:jc w:val="center"/>
        <w:tblLook w:firstColumn="1" w:firstRow="1" w:lastColumn="0" w:lastRow="0" w:noHBand="0" w:noVBand="1" w:val="04A0"/>
      </w:tblPr>
      <w:tblGrid>
        <w:gridCol w:w="4873"/>
        <w:gridCol w:w="4873"/>
      </w:tblGrid>
      <w:tr>
        <w:trPr>
          <w:tblHeader/>
          <w:cantSplit/>
        </w:trPr>
        <w:tc>
          <w:tcPr>
            <w:tcW w:type="dxa" w:w="6236"/>
            <w:shd w:val="clear" w:color="auto" w:fill="1F4E79"/>
          </w:tcPr>
          <w:p>
            <w:r>
              <w:rPr>
                <w:b/>
                <w:color w:val="FFFFFF"/>
                <w:sz w:val="20"/>
              </w:rPr>
              <w:t>Test</w:t>
            </w:r>
          </w:p>
        </w:tc>
        <w:tc>
          <w:tcPr>
            <w:tcW w:type="dxa" w:w="3118"/>
            <w:shd w:val="clear" w:color="auto" w:fill="1F4E79"/>
          </w:tcPr>
          <w:p>
            <w:r>
              <w:rPr>
                <w:b/>
                <w:color w:val="FFFFFF"/>
                <w:sz w:val="20"/>
              </w:rPr>
              <w:t>Écart par donne</w:t>
            </w:r>
          </w:p>
        </w:tc>
      </w:tr>
      <w:tr>
        <w:trPr>
          <w:cantSplit/>
        </w:trPr>
        <w:tc>
          <w:tcPr>
            <w:tcW w:type="dxa" w:w="6236"/>
          </w:tcPr>
          <w:p>
            <w:r>
              <w:rPr>
                <w:b w:val="0"/>
                <w:sz w:val="20"/>
              </w:rPr>
              <w:t>Lire les signaux du partenaire</w:t>
            </w:r>
          </w:p>
        </w:tc>
        <w:tc>
          <w:tcPr>
            <w:tcW w:type="dxa" w:w="3118"/>
          </w:tcPr>
          <w:p>
            <w:r>
              <w:rPr>
                <w:b w:val="0"/>
                <w:sz w:val="20"/>
              </w:rPr>
              <w:t>+0,5 ± 1,7</w:t>
            </w:r>
          </w:p>
        </w:tc>
      </w:tr>
      <w:tr>
        <w:trPr>
          <w:cantSplit/>
        </w:trPr>
        <w:tc>
          <w:tcPr>
            <w:tcW w:type="dxa" w:w="6236"/>
            <w:shd w:val="clear" w:color="auto" w:fill="EAF1F8"/>
          </w:tcPr>
          <w:p>
            <w:r>
              <w:rPr>
                <w:b w:val="0"/>
                <w:sz w:val="20"/>
              </w:rPr>
              <w:t>Bilan : émettre et lire, contre ne pas signaler</w:t>
            </w:r>
          </w:p>
        </w:tc>
        <w:tc>
          <w:tcPr>
            <w:tcW w:type="dxa" w:w="3118"/>
            <w:shd w:val="clear" w:color="auto" w:fill="EAF1F8"/>
          </w:tcPr>
          <w:p>
            <w:r>
              <w:rPr>
                <w:b w:val="0"/>
                <w:sz w:val="20"/>
              </w:rPr>
              <w:t>−1,5 ± 1,6</w:t>
            </w:r>
          </w:p>
        </w:tc>
      </w:tr>
    </w:tbl>
    <w:p/>
    <w:p>
      <w:r>
        <w:rPr>
          <w:b w:val="0"/>
        </w:rPr>
      </w:r>
      <w:r>
        <w:rPr>
          <w:b/>
        </w:rPr>
        <w:t>Aucun gain mesurable.</w:t>
      </w:r>
      <w:r>
        <w:rPr>
          <w:b w:val="0"/>
        </w:rPr>
        <w:t xml:space="preserve"> Émettre un signal oblige parfois à défausser une carte moins utile, et une défausse ordinaire est lue à tort comme un signal. Ce résultat vaut pour nos joueurs virtuels : des partenaires humains habitués l'un à l'autre en tirent peut-être davantage.</w:t>
      </w:r>
    </w:p>
    <w:p>
      <w:pPr>
        <w:pStyle w:val="Heading1"/>
      </w:pPr>
      <w:r>
        <w:t>8. Les limites de l'étude</w:t>
      </w:r>
    </w:p>
    <w:p>
      <w:r>
        <w:rPr>
          <w:b w:val="0"/>
        </w:rPr>
        <w:t>Ces résultats sont solides dans le cadre de la simulation. Avant de les appliquer à la table, il faut garder en tête :</w:t>
      </w:r>
    </w:p>
    <w:p>
      <w:pPr>
        <w:pStyle w:val="ListBullet"/>
      </w:pPr>
      <w:r>
        <w:rPr>
          <w:b w:val="0"/>
        </w:rPr>
      </w:r>
      <w:r>
        <w:rPr>
          <w:b/>
        </w:rPr>
        <w:t>Des adversaires prévisibles</w:t>
      </w:r>
      <w:r>
        <w:rPr>
          <w:b w:val="0"/>
        </w:rPr>
        <w:t xml:space="preserve"> : dans la plupart des tests, les adversaires annoncent avec le même système. Face à d'autres joueurs, les réglages optimaux peuvent varier. Un test face à un autre système a toutefois donné des résultats très proches, et la marge et la coinche ont été revérifiées avec un bien meilleur jeu de la carte.</w:t>
      </w:r>
    </w:p>
    <w:p>
      <w:pPr>
        <w:pStyle w:val="ListBullet"/>
      </w:pPr>
      <w:r>
        <w:rPr>
          <w:b w:val="0"/>
        </w:rPr>
      </w:r>
      <w:r>
        <w:rPr>
          <w:b/>
        </w:rPr>
        <w:t>Un jeu de la carte imparfait</w:t>
      </w:r>
      <w:r>
        <w:rPr>
          <w:b w:val="0"/>
        </w:rPr>
        <w:t xml:space="preserve"> : nos meilleurs joueurs virtuels jouent bien, mais pas parfaitement. Ils ne bluffent pas et ne cherchent pas à cacher leur jeu. Lire les enchères ne leur profite pleinement que s'ils connaissent les conventions adverses.</w:t>
      </w:r>
    </w:p>
    <w:p>
      <w:pPr>
        <w:pStyle w:val="ListBullet"/>
      </w:pPr>
      <w:r>
        <w:rPr>
          <w:b w:val="0"/>
        </w:rPr>
      </w:r>
      <w:r>
        <w:rPr>
          <w:b/>
        </w:rPr>
        <w:t>Le piège du « joueur faible »</w:t>
      </w:r>
      <w:r>
        <w:rPr>
          <w:b w:val="0"/>
        </w:rPr>
        <w:t xml:space="preserve"> : un outil entraîné face à des joueurs faibles apprend à exploiter leurs défauts. Nous l'avons constaté deux fois (IA d'évaluation, enchères simulées). C'est pourquoi les conclusions retenues ont été revérifiées avec le meilleur jeu de la carte disponible.</w:t>
      </w:r>
    </w:p>
    <w:p>
      <w:pPr>
        <w:pStyle w:val="ListBullet"/>
      </w:pPr>
      <w:r>
        <w:rPr>
          <w:b w:val="0"/>
        </w:rPr>
      </w:r>
      <w:r>
        <w:rPr>
          <w:b/>
        </w:rPr>
        <w:t>Les règles trop fines</w:t>
      </w:r>
      <w:r>
        <w:rPr>
          <w:b w:val="0"/>
        </w:rPr>
        <w:t xml:space="preserve"> : un joueur virtuel trouve parfois des nuances qui ne valent que pour sa propre façon de jouer. Seuls les résultats retrouvés par plusieurs joueurs différents figurent dans ce document. Plusieurs nuances proposées par l'IA ont ainsi été écartées, dont l'impasse à l'As.</w:t>
      </w:r>
    </w:p>
    <w:p>
      <w:pPr>
        <w:pStyle w:val="ListBullet"/>
      </w:pPr>
      <w:r>
        <w:rPr>
          <w:b w:val="0"/>
        </w:rPr>
      </w:r>
      <w:r>
        <w:rPr>
          <w:b/>
        </w:rPr>
        <w:t>Un barème particulier</w:t>
      </w:r>
      <w:r>
        <w:rPr>
          <w:b w:val="0"/>
        </w:rPr>
        <w:t xml:space="preserve"> : on marque ou on chute la valeur du contrat. Avec un autre barème (points faits comptés, chute fixe à 160…), les conclusions peuvent changer.</w:t>
      </w:r>
    </w:p>
    <w:p>
      <w:pPr>
        <w:pStyle w:val="ListBullet"/>
      </w:pPr>
      <w:r>
        <w:rPr>
          <w:b w:val="0"/>
        </w:rPr>
      </w:r>
      <w:r>
        <w:rPr>
          <w:b/>
        </w:rPr>
        <w:t>Des mains « types » complétées au hasard</w:t>
      </w:r>
      <w:r>
        <w:rPr>
          <w:b w:val="0"/>
        </w:rPr>
        <w:t xml:space="preserve"> : une main réelle peut s'écarter de la moyenne.</w:t>
      </w:r>
    </w:p>
    <w:p>
      <w:pPr>
        <w:pStyle w:val="ListBullet"/>
      </w:pPr>
      <w:r>
        <w:rPr>
          <w:b w:val="0"/>
        </w:rPr>
      </w:r>
      <w:r>
        <w:rPr>
          <w:b/>
        </w:rPr>
        <w:t>Pas de psychologie</w:t>
      </w:r>
      <w:r>
        <w:rPr>
          <w:b w:val="0"/>
        </w:rPr>
        <w:t xml:space="preserve"> : les habitudes des adversaires, la fatigue ou le score de la partie ne sont pas pris en compte.</w:t>
      </w:r>
    </w:p>
    <w:p>
      <w:pPr>
        <w:pStyle w:val="ListBullet"/>
      </w:pPr>
      <w:r>
        <w:rPr>
          <w:b w:val="0"/>
        </w:rPr>
      </w:r>
      <w:r>
        <w:rPr>
          <w:b/>
        </w:rPr>
        <w:t>Les observations trompeuses</w:t>
      </w:r>
      <w:r>
        <w:rPr>
          <w:b w:val="0"/>
        </w:rPr>
        <w:t xml:space="preserve"> : en défense, les contrats disputés chutent beaucoup plus souvent, et les défenseurs qui ont des as les font plus souvent chuter. Pourtant, adapter la coinche à ces observations a fait perdre des points (−2,5 et −5,1 par donne). Coincher arrête les enchères, et les facteurs observés se mélangent. Seule la mesure directe d'une décision permet de conclure.</w:t>
      </w:r>
    </w:p>
    <w:p>
      <w:pPr>
        <w:pStyle w:val="ListBullet"/>
      </w:pPr>
      <w:r>
        <w:rPr>
          <w:b w:val="0"/>
        </w:rPr>
      </w:r>
      <w:r>
        <w:rPr>
          <w:b/>
        </w:rPr>
        <w:t>Le choix du juge</w:t>
      </w:r>
      <w:r>
        <w:rPr>
          <w:b w:val="0"/>
        </w:rPr>
        <w:t xml:space="preserve"> : l'IA et le joueur qui lit les enchères ont appris les conventions de notre système. Pour comparer des systèmes d'annonces, nous avons donc utilisé comme juge final le joueur par simulation classique, qui ne lit pas les enchères et ne favorise aucun système.</w:t>
      </w:r>
    </w:p>
    <w:tbl>
      <w:tblPr>
        <w:tblW w:type="auto" w:w="0"/>
        <w:tblLook w:firstColumn="1" w:firstRow="1" w:lastColumn="0" w:lastRow="0" w:noHBand="0" w:noVBand="1" w:val="04A0"/>
      </w:tblPr>
      <w:tblGrid>
        <w:gridCol w:w="9746"/>
      </w:tblGrid>
      <w:tr>
        <w:tc>
          <w:tcPr>
            <w:tcW w:type="dxa" w:w="9746"/>
            <w:shd w:val="clear" w:color="auto" w:fill="DEEAF6"/>
          </w:tcPr>
          <w:p>
            <w:r>
              <w:rPr>
                <w:b w:val="0"/>
              </w:rPr>
              <w:t xml:space="preserve">Les chiffres de ce document sont des </w:t>
            </w:r>
            <w:r>
              <w:rPr>
                <w:b/>
              </w:rPr>
              <w:t>repères</w:t>
            </w:r>
            <w:r>
              <w:rPr>
                <w:b w:val="0"/>
              </w:rPr>
              <w:t>, pas des lois. Ils indiquent dans quelle direction corriger son jeu, et dans quelles proportions.</w:t>
            </w:r>
          </w:p>
        </w:tc>
      </w:tr>
    </w:tbl>
    <w:p/>
    <w:p>
      <w:pPr>
        <w:pStyle w:val="Heading1"/>
      </w:pPr>
      <w:r>
        <w:t>9. L'influence du barème : la chute à 160 points</w:t>
      </w:r>
    </w:p>
    <w:p>
      <w:r>
        <w:rPr>
          <w:b w:val="0"/>
        </w:rPr>
        <w:t xml:space="preserve">Toutes les conclusions précédentes ont été établies avec le barème standard « on marque ou on chute la valeur du contrat ». Mais à la coinche, les variantes sont fréquentes. Une règle très répandue consiste à fixer la pénalité de chute à </w:t>
      </w:r>
      <w:r>
        <w:rPr>
          <w:b/>
        </w:rPr>
        <w:t>160 points fixes pour la défense</w:t>
      </w:r>
      <w:r>
        <w:rPr>
          <w:b w:val="0"/>
        </w:rPr>
        <w:t xml:space="preserve"> (320 coinché), quel que soit le niveau du contrat.</w:t>
      </w:r>
    </w:p>
    <w:p>
      <w:r>
        <w:rPr>
          <w:b w:val="0"/>
        </w:rPr>
        <w:t>Grâce à notre IA, nous avons rejoué des dizaines de milliers de donnes sous ce nouveau barème pour mesurer comment la stratégie optimale doit s'adapter.</w:t>
      </w:r>
    </w:p>
    <w:p>
      <w:pPr>
        <w:pStyle w:val="Heading2"/>
      </w:pPr>
      <w:r>
        <w:t>1. La marge dans les enchères disputées : plus de prudence</w:t>
      </w:r>
    </w:p>
    <w:p>
      <w:r>
        <w:rPr>
          <w:b w:val="0"/>
        </w:rPr>
        <w:t xml:space="preserve">Sous le barème standard, chuter un contrat de 80 ne donnait que 80 points aux adversaires : on pouvait se permettre de pousser les enchères avec une marge de 30 points. Avec la chute à 160, </w:t>
      </w:r>
      <w:r>
        <w:rPr>
          <w:b/>
        </w:rPr>
        <w:t>chuter un contrat de 80 coûte deux fois plus cher</w:t>
      </w:r>
      <w:r>
        <w:rPr>
          <w:b w:val="0"/>
        </w:rPr>
        <w:t>.</w:t>
      </w:r>
    </w:p>
    <w:tbl>
      <w:tblPr>
        <w:tblStyle w:val="TableGrid"/>
        <w:tblW w:type="auto" w:w="0"/>
        <w:jc w:val="center"/>
        <w:tblLook w:firstColumn="1" w:firstRow="1" w:lastColumn="0" w:lastRow="0" w:noHBand="0" w:noVBand="1" w:val="04A0"/>
      </w:tblPr>
      <w:tblGrid>
        <w:gridCol w:w="2436"/>
        <w:gridCol w:w="2436"/>
        <w:gridCol w:w="2436"/>
        <w:gridCol w:w="2436"/>
      </w:tblGrid>
      <w:tr>
        <w:trPr>
          <w:tblHeader/>
          <w:cantSplit/>
        </w:trPr>
        <w:tc>
          <w:tcPr>
            <w:tcW w:type="dxa" w:w="1984"/>
            <w:shd w:val="clear" w:color="auto" w:fill="1F4E79"/>
          </w:tcPr>
          <w:p>
            <w:r>
              <w:rPr>
                <w:b/>
                <w:color w:val="FFFFFF"/>
                <w:sz w:val="20"/>
              </w:rPr>
              <w:t>Marge testée</w:t>
            </w:r>
          </w:p>
        </w:tc>
        <w:tc>
          <w:tcPr>
            <w:tcW w:type="dxa" w:w="2551"/>
            <w:shd w:val="clear" w:color="auto" w:fill="1F4E79"/>
          </w:tcPr>
          <w:p>
            <w:r>
              <w:rPr>
                <w:b/>
                <w:color w:val="FFFFFF"/>
                <w:sz w:val="20"/>
              </w:rPr>
              <w:t>Écart barème standard</w:t>
            </w:r>
          </w:p>
        </w:tc>
        <w:tc>
          <w:tcPr>
            <w:tcW w:type="dxa" w:w="2551"/>
            <w:shd w:val="clear" w:color="auto" w:fill="1F4E79"/>
          </w:tcPr>
          <w:p>
            <w:r>
              <w:rPr>
                <w:b/>
                <w:color w:val="FFFFFF"/>
                <w:sz w:val="20"/>
              </w:rPr>
              <w:t>Écart barème « Chute 160 »</w:t>
            </w:r>
          </w:p>
        </w:tc>
        <w:tc>
          <w:tcPr>
            <w:tcW w:type="dxa" w:w="2551"/>
            <w:shd w:val="clear" w:color="auto" w:fill="1F4E79"/>
          </w:tcPr>
          <w:p>
            <w:r>
              <w:rPr>
                <w:b/>
                <w:color w:val="FFFFFF"/>
                <w:sz w:val="20"/>
              </w:rPr>
              <w:t>Verdict</w:t>
            </w:r>
          </w:p>
        </w:tc>
      </w:tr>
      <w:tr>
        <w:trPr>
          <w:cantSplit/>
        </w:trPr>
        <w:tc>
          <w:tcPr>
            <w:tcW w:type="dxa" w:w="1984"/>
          </w:tcPr>
          <w:p>
            <w:r>
              <w:rPr>
                <w:b w:val="0"/>
                <w:sz w:val="20"/>
              </w:rPr>
              <w:t>Marge 0 (aucune)</w:t>
            </w:r>
          </w:p>
        </w:tc>
        <w:tc>
          <w:tcPr>
            <w:tcW w:type="dxa" w:w="2551"/>
          </w:tcPr>
          <w:p>
            <w:r>
              <w:rPr>
                <w:b w:val="0"/>
                <w:sz w:val="20"/>
              </w:rPr>
              <w:t>−20,0</w:t>
            </w:r>
          </w:p>
        </w:tc>
        <w:tc>
          <w:tcPr>
            <w:tcW w:type="dxa" w:w="2551"/>
          </w:tcPr>
          <w:p>
            <w:r>
              <w:rPr>
                <w:b w:val="0"/>
                <w:sz w:val="20"/>
              </w:rPr>
              <w:t>−15,8 ± 1,1</w:t>
            </w:r>
          </w:p>
        </w:tc>
        <w:tc>
          <w:tcPr>
            <w:tcW w:type="dxa" w:w="2551"/>
          </w:tcPr>
          <w:p>
            <w:r>
              <w:rPr>
                <w:b w:val="0"/>
                <w:sz w:val="20"/>
              </w:rPr>
              <w:t>Ne pas se battre reste très mauvais</w:t>
            </w:r>
          </w:p>
        </w:tc>
      </w:tr>
      <w:tr>
        <w:trPr>
          <w:cantSplit/>
        </w:trPr>
        <w:tc>
          <w:tcPr>
            <w:tcW w:type="dxa" w:w="1984"/>
            <w:shd w:val="clear" w:color="auto" w:fill="EAF1F8"/>
          </w:tcPr>
          <w:p>
            <w:r>
              <w:rPr>
                <w:b w:val="0"/>
                <w:sz w:val="20"/>
              </w:rPr>
              <w:t>Marge 10</w:t>
            </w:r>
          </w:p>
        </w:tc>
        <w:tc>
          <w:tcPr>
            <w:tcW w:type="dxa" w:w="2551"/>
            <w:shd w:val="clear" w:color="auto" w:fill="EAF1F8"/>
          </w:tcPr>
          <w:p>
            <w:r>
              <w:rPr>
                <w:b w:val="0"/>
                <w:sz w:val="20"/>
              </w:rPr>
              <w:t>−7,9</w:t>
            </w:r>
          </w:p>
        </w:tc>
        <w:tc>
          <w:tcPr>
            <w:tcW w:type="dxa" w:w="2551"/>
            <w:shd w:val="clear" w:color="auto" w:fill="EAF1F8"/>
          </w:tcPr>
          <w:p>
            <w:r>
              <w:rPr>
                <w:b w:val="0"/>
                <w:sz w:val="20"/>
              </w:rPr>
              <w:t>−4,3 ± 1,1</w:t>
            </w:r>
          </w:p>
        </w:tc>
        <w:tc>
          <w:tcPr>
            <w:tcW w:type="dxa" w:w="2551"/>
            <w:shd w:val="clear" w:color="auto" w:fill="EAF1F8"/>
          </w:tcPr>
          <w:p>
            <w:r>
              <w:rPr>
                <w:b w:val="0"/>
                <w:sz w:val="20"/>
              </w:rPr>
              <w:t>Trop timide</w:t>
            </w:r>
          </w:p>
        </w:tc>
      </w:tr>
      <w:tr>
        <w:trPr>
          <w:cantSplit/>
        </w:trPr>
        <w:tc>
          <w:tcPr>
            <w:tcW w:type="dxa" w:w="1984"/>
          </w:tcPr>
          <w:p>
            <w:r>
              <w:rPr>
                <w:b w:val="0"/>
                <w:sz w:val="20"/>
              </w:rPr>
              <w:t>Marge 20</w:t>
            </w:r>
          </w:p>
        </w:tc>
        <w:tc>
          <w:tcPr>
            <w:tcW w:type="dxa" w:w="2551"/>
          </w:tcPr>
          <w:p>
            <w:r>
              <w:rPr>
                <w:b w:val="0"/>
                <w:sz w:val="20"/>
              </w:rPr>
              <w:t>−2,0</w:t>
            </w:r>
          </w:p>
        </w:tc>
        <w:tc>
          <w:tcPr>
            <w:tcW w:type="dxa" w:w="2551"/>
          </w:tcPr>
          <w:p>
            <w:r>
              <w:rPr>
                <w:b w:val="0"/>
                <w:sz w:val="20"/>
              </w:rPr>
              <w:t>+1,2 ± 0,8</w:t>
            </w:r>
          </w:p>
        </w:tc>
        <w:tc>
          <w:tcPr>
            <w:tcW w:type="dxa" w:w="2551"/>
          </w:tcPr>
          <w:p>
            <w:r>
              <w:rPr>
                <w:b w:val="0"/>
                <w:sz w:val="20"/>
              </w:rPr>
              <w:t>Devient la marge optimale (prouvé)</w:t>
            </w:r>
          </w:p>
        </w:tc>
      </w:tr>
      <w:tr>
        <w:trPr>
          <w:cantSplit/>
        </w:trPr>
        <w:tc>
          <w:tcPr>
            <w:tcW w:type="dxa" w:w="1984"/>
            <w:shd w:val="clear" w:color="auto" w:fill="EAF1F8"/>
          </w:tcPr>
          <w:p>
            <w:r>
              <w:rPr>
                <w:b w:val="0"/>
                <w:sz w:val="20"/>
              </w:rPr>
              <w:t>Marge 30</w:t>
            </w:r>
          </w:p>
        </w:tc>
        <w:tc>
          <w:tcPr>
            <w:tcW w:type="dxa" w:w="2551"/>
            <w:shd w:val="clear" w:color="auto" w:fill="EAF1F8"/>
          </w:tcPr>
          <w:p>
            <w:r>
              <w:rPr>
                <w:b w:val="0"/>
                <w:sz w:val="20"/>
              </w:rPr>
              <w:t>référence (optimale)</w:t>
            </w:r>
          </w:p>
        </w:tc>
        <w:tc>
          <w:tcPr>
            <w:tcW w:type="dxa" w:w="2551"/>
            <w:shd w:val="clear" w:color="auto" w:fill="EAF1F8"/>
          </w:tcPr>
          <w:p>
            <w:r>
              <w:rPr>
                <w:b w:val="0"/>
                <w:sz w:val="20"/>
              </w:rPr>
              <w:t>référence</w:t>
            </w:r>
          </w:p>
        </w:tc>
        <w:tc>
          <w:tcPr>
            <w:tcW w:type="dxa" w:w="2551"/>
            <w:shd w:val="clear" w:color="auto" w:fill="EAF1F8"/>
          </w:tcPr>
          <w:p>
            <w:r>
              <w:rPr>
                <w:b w:val="0"/>
                <w:sz w:val="20"/>
              </w:rPr>
              <w:t>Dépassée par la marge 20</w:t>
            </w:r>
          </w:p>
        </w:tc>
      </w:tr>
      <w:tr>
        <w:trPr>
          <w:cantSplit/>
        </w:trPr>
        <w:tc>
          <w:tcPr>
            <w:tcW w:type="dxa" w:w="1984"/>
          </w:tcPr>
          <w:p>
            <w:r>
              <w:rPr>
                <w:b w:val="0"/>
                <w:sz w:val="20"/>
              </w:rPr>
              <w:t>Marge 40</w:t>
            </w:r>
          </w:p>
        </w:tc>
        <w:tc>
          <w:tcPr>
            <w:tcW w:type="dxa" w:w="2551"/>
          </w:tcPr>
          <w:p>
            <w:r>
              <w:rPr>
                <w:b w:val="0"/>
                <w:sz w:val="20"/>
              </w:rPr>
              <w:t>−7,6</w:t>
            </w:r>
          </w:p>
        </w:tc>
        <w:tc>
          <w:tcPr>
            <w:tcW w:type="dxa" w:w="2551"/>
          </w:tcPr>
          <w:p>
            <w:r>
              <w:rPr>
                <w:b w:val="0"/>
                <w:sz w:val="20"/>
              </w:rPr>
              <w:t>−14,1 ± 1,1</w:t>
            </w:r>
          </w:p>
        </w:tc>
        <w:tc>
          <w:tcPr>
            <w:tcW w:type="dxa" w:w="2551"/>
          </w:tcPr>
          <w:p>
            <w:r>
              <w:rPr>
                <w:b w:val="0"/>
                <w:sz w:val="20"/>
              </w:rPr>
              <w:t>Pénalité doublée : bluff trop punitif</w:t>
            </w:r>
          </w:p>
        </w:tc>
      </w:tr>
    </w:tbl>
    <w:p/>
    <w:p>
      <w:pPr>
        <w:pStyle w:val="ListBullet"/>
      </w:pPr>
      <w:r>
        <w:rPr>
          <w:b w:val="0"/>
        </w:rPr>
      </w:r>
      <w:r>
        <w:rPr>
          <w:b/>
        </w:rPr>
        <w:t>L'agressivité optimale baisse d'un cran</w:t>
      </w:r>
      <w:r>
        <w:rPr>
          <w:b w:val="0"/>
        </w:rPr>
        <w:t xml:space="preserve"> : la marge idéale passe de 30 à </w:t>
      </w:r>
      <w:r>
        <w:rPr>
          <w:b/>
        </w:rPr>
        <w:t>20 points</w:t>
      </w:r>
      <w:r>
        <w:rPr>
          <w:b w:val="0"/>
        </w:rPr>
        <w:t>.</w:t>
      </w:r>
    </w:p>
    <w:p>
      <w:pPr>
        <w:pStyle w:val="ListBullet"/>
      </w:pPr>
      <w:r>
        <w:rPr>
          <w:b w:val="0"/>
        </w:rPr>
      </w:r>
      <w:r>
        <w:rPr>
          <w:b/>
        </w:rPr>
        <w:t>Pousser au-delà (marge 40) devient désastreux (−14,1)</w:t>
      </w:r>
      <w:r>
        <w:rPr>
          <w:b w:val="0"/>
        </w:rPr>
        <w:t xml:space="preserve"> : une chute évitable donne immédiatement 160 points à la défense.</w:t>
      </w:r>
    </w:p>
    <w:p>
      <w:pPr>
        <w:pStyle w:val="Heading2"/>
      </w:pPr>
      <w:r>
        <w:t>2. La coinche : une prime à l'agressivité</w:t>
      </w:r>
    </w:p>
    <w:p>
      <w:r>
        <w:rPr>
          <w:b w:val="0"/>
        </w:rPr>
        <w:t xml:space="preserve">À l'inverse, pour la défense, coincher un contrat de 80 qui chute rapporte désormais </w:t>
      </w:r>
      <w:r>
        <w:rPr>
          <w:b/>
        </w:rPr>
        <w:t>320 points au lieu de 160</w:t>
      </w:r>
      <w:r>
        <w:rPr>
          <w:b w:val="0"/>
        </w:rPr>
        <w:t xml:space="preserve"> :</w:t>
      </w:r>
    </w:p>
    <w:tbl>
      <w:tblPr>
        <w:tblStyle w:val="TableGrid"/>
        <w:tblW w:type="auto" w:w="0"/>
        <w:jc w:val="center"/>
        <w:tblLook w:firstColumn="1" w:firstRow="1" w:lastColumn="0" w:lastRow="0" w:noHBand="0" w:noVBand="1" w:val="04A0"/>
      </w:tblPr>
      <w:tblGrid>
        <w:gridCol w:w="3249"/>
        <w:gridCol w:w="3249"/>
        <w:gridCol w:w="3249"/>
      </w:tblGrid>
      <w:tr>
        <w:trPr>
          <w:tblHeader/>
          <w:cantSplit/>
        </w:trPr>
        <w:tc>
          <w:tcPr>
            <w:tcW w:type="dxa" w:w="3118"/>
            <w:shd w:val="clear" w:color="auto" w:fill="1F4E79"/>
          </w:tcPr>
          <w:p>
            <w:r>
              <w:rPr>
                <w:b/>
                <w:color w:val="FFFFFF"/>
                <w:sz w:val="20"/>
              </w:rPr>
              <w:t>Seuil de coinche</w:t>
            </w:r>
          </w:p>
        </w:tc>
        <w:tc>
          <w:tcPr>
            <w:tcW w:type="dxa" w:w="3118"/>
            <w:shd w:val="clear" w:color="auto" w:fill="1F4E79"/>
          </w:tcPr>
          <w:p>
            <w:r>
              <w:rPr>
                <w:b/>
                <w:color w:val="FFFFFF"/>
                <w:sz w:val="20"/>
              </w:rPr>
              <w:t>Écart barème standard</w:t>
            </w:r>
          </w:p>
        </w:tc>
        <w:tc>
          <w:tcPr>
            <w:tcW w:type="dxa" w:w="3402"/>
            <w:shd w:val="clear" w:color="auto" w:fill="1F4E79"/>
          </w:tcPr>
          <w:p>
            <w:r>
              <w:rPr>
                <w:b/>
                <w:color w:val="FFFFFF"/>
                <w:sz w:val="20"/>
              </w:rPr>
              <w:t>Écart barème « Chute 160 »</w:t>
            </w:r>
          </w:p>
        </w:tc>
      </w:tr>
      <w:tr>
        <w:trPr>
          <w:cantSplit/>
        </w:trPr>
        <w:tc>
          <w:tcPr>
            <w:tcW w:type="dxa" w:w="3118"/>
          </w:tcPr>
          <w:p>
            <w:r>
              <w:rPr>
                <w:b w:val="0"/>
                <w:sz w:val="20"/>
              </w:rPr>
              <w:t>Seuil 2 (très agressif)</w:t>
            </w:r>
          </w:p>
        </w:tc>
        <w:tc>
          <w:tcPr>
            <w:tcW w:type="dxa" w:w="3118"/>
          </w:tcPr>
          <w:p>
            <w:r>
              <w:rPr>
                <w:b w:val="0"/>
                <w:sz w:val="20"/>
              </w:rPr>
              <w:t>inapplicable</w:t>
            </w:r>
          </w:p>
        </w:tc>
        <w:tc>
          <w:tcPr>
            <w:tcW w:type="dxa" w:w="3402"/>
          </w:tcPr>
          <w:p>
            <w:r>
              <w:rPr>
                <w:b w:val="0"/>
                <w:sz w:val="20"/>
              </w:rPr>
              <w:t>−19,2 ± 1,7</w:t>
            </w:r>
          </w:p>
        </w:tc>
      </w:tr>
      <w:tr>
        <w:trPr>
          <w:cantSplit/>
        </w:trPr>
        <w:tc>
          <w:tcPr>
            <w:tcW w:type="dxa" w:w="3118"/>
            <w:shd w:val="clear" w:color="auto" w:fill="EAF1F8"/>
          </w:tcPr>
          <w:p>
            <w:r>
              <w:rPr>
                <w:b w:val="0"/>
                <w:sz w:val="20"/>
              </w:rPr>
              <w:t>Seuil 3 (agressif)</w:t>
            </w:r>
          </w:p>
        </w:tc>
        <w:tc>
          <w:tcPr>
            <w:tcW w:type="dxa" w:w="3118"/>
            <w:shd w:val="clear" w:color="auto" w:fill="EAF1F8"/>
          </w:tcPr>
          <w:p>
            <w:r>
              <w:rPr>
                <w:b w:val="0"/>
                <w:sz w:val="20"/>
              </w:rPr>
              <w:t>−8,7 ± 1,2</w:t>
            </w:r>
          </w:p>
        </w:tc>
        <w:tc>
          <w:tcPr>
            <w:tcW w:type="dxa" w:w="3402"/>
            <w:shd w:val="clear" w:color="auto" w:fill="EAF1F8"/>
          </w:tcPr>
          <w:p>
            <w:r>
              <w:rPr>
                <w:b w:val="0"/>
                <w:sz w:val="20"/>
              </w:rPr>
              <w:t>−0,7 ± 1,4 (fait jeu égal avec le seuil 4)</w:t>
            </w:r>
          </w:p>
        </w:tc>
      </w:tr>
      <w:tr>
        <w:trPr>
          <w:cantSplit/>
        </w:trPr>
        <w:tc>
          <w:tcPr>
            <w:tcW w:type="dxa" w:w="3118"/>
          </w:tcPr>
          <w:p>
            <w:r>
              <w:rPr>
                <w:b w:val="0"/>
                <w:sz w:val="20"/>
              </w:rPr>
              <w:t>Seuil 4 (référence)</w:t>
            </w:r>
          </w:p>
        </w:tc>
        <w:tc>
          <w:tcPr>
            <w:tcW w:type="dxa" w:w="3118"/>
          </w:tcPr>
          <w:p>
            <w:r>
              <w:rPr>
                <w:b w:val="0"/>
                <w:sz w:val="20"/>
              </w:rPr>
              <w:t>référence (optimale)</w:t>
            </w:r>
          </w:p>
        </w:tc>
        <w:tc>
          <w:tcPr>
            <w:tcW w:type="dxa" w:w="3402"/>
          </w:tcPr>
          <w:p>
            <w:r>
              <w:rPr>
                <w:b w:val="0"/>
                <w:sz w:val="20"/>
              </w:rPr>
              <w:t>référence (optimale)</w:t>
            </w:r>
          </w:p>
        </w:tc>
      </w:tr>
      <w:tr>
        <w:trPr>
          <w:cantSplit/>
        </w:trPr>
        <w:tc>
          <w:tcPr>
            <w:tcW w:type="dxa" w:w="3118"/>
            <w:shd w:val="clear" w:color="auto" w:fill="EAF1F8"/>
          </w:tcPr>
          <w:p>
            <w:r>
              <w:rPr>
                <w:b w:val="0"/>
                <w:sz w:val="20"/>
              </w:rPr>
              <w:t>Seuil 5 (prudent)</w:t>
            </w:r>
          </w:p>
        </w:tc>
        <w:tc>
          <w:tcPr>
            <w:tcW w:type="dxa" w:w="3118"/>
            <w:shd w:val="clear" w:color="auto" w:fill="EAF1F8"/>
          </w:tcPr>
          <w:p>
            <w:r>
              <w:rPr>
                <w:b w:val="0"/>
                <w:sz w:val="20"/>
              </w:rPr>
              <w:t>−4,5 ± 0,8</w:t>
            </w:r>
          </w:p>
        </w:tc>
        <w:tc>
          <w:tcPr>
            <w:tcW w:type="dxa" w:w="3402"/>
            <w:shd w:val="clear" w:color="auto" w:fill="EAF1F8"/>
          </w:tcPr>
          <w:p>
            <w:r>
              <w:rPr>
                <w:b w:val="0"/>
                <w:sz w:val="20"/>
              </w:rPr>
              <w:t>−7,3 ± 1,0 (très pénalisant)</w:t>
            </w:r>
          </w:p>
        </w:tc>
      </w:tr>
    </w:tbl>
    <w:p/>
    <w:p>
      <w:pPr>
        <w:pStyle w:val="ListBullet"/>
      </w:pPr>
      <w:r>
        <w:rPr>
          <w:b w:val="0"/>
        </w:rPr>
      </w:r>
      <w:r>
        <w:rPr>
          <w:b/>
        </w:rPr>
        <w:t>Le seuil 3 devient tout à fait viable</w:t>
      </w:r>
      <w:r>
        <w:rPr>
          <w:b w:val="0"/>
        </w:rPr>
        <w:t xml:space="preserve"> : alors qu'il était nettement perdant sous le barème standard (−8,7), il fait désormais quasiment jeu égal avec le seuil 4 (−0,7).</w:t>
      </w:r>
    </w:p>
    <w:p>
      <w:pPr>
        <w:pStyle w:val="ListBullet"/>
      </w:pPr>
      <w:r>
        <w:rPr>
          <w:b w:val="0"/>
        </w:rPr>
      </w:r>
      <w:r>
        <w:rPr>
          <w:b/>
        </w:rPr>
        <w:t>La passivité est plus lourdement punie</w:t>
      </w:r>
      <w:r>
        <w:rPr>
          <w:b w:val="0"/>
        </w:rPr>
        <w:t xml:space="preserve"> : ne pas coincher (seuil 5) coûte deux fois plus cher (−7,3 contre −4,5), car on laisse passer une prime de 320 points.</w:t>
      </w:r>
    </w:p>
    <w:tbl>
      <w:tblPr>
        <w:tblW w:type="auto" w:w="0"/>
        <w:tblLook w:firstColumn="1" w:firstRow="1" w:lastColumn="0" w:lastRow="0" w:noHBand="0" w:noVBand="1" w:val="04A0"/>
      </w:tblPr>
      <w:tblGrid>
        <w:gridCol w:w="9746"/>
      </w:tblGrid>
      <w:tr>
        <w:tc>
          <w:tcPr>
            <w:tcW w:type="dxa" w:w="9746"/>
            <w:shd w:val="clear" w:color="auto" w:fill="DEEAF6"/>
          </w:tcPr>
          <w:p>
            <w:r>
              <w:rPr>
                <w:b w:val="0"/>
              </w:rPr>
            </w:r>
            <w:r>
              <w:rPr>
                <w:b/>
              </w:rPr>
              <w:t>À retenir pour la table</w:t>
            </w:r>
            <w:r>
              <w:rPr>
                <w:b w:val="0"/>
              </w:rPr>
              <w:t xml:space="preserve"> : si votre table joue la chute à 160 points fixes, </w:t>
            </w:r>
            <w:r>
              <w:rPr>
                <w:b/>
              </w:rPr>
              <w:t>réduisez votre marge d'enchères à 20 points</w:t>
            </w:r>
            <w:r>
              <w:rPr>
                <w:b w:val="0"/>
              </w:rPr>
              <w:t xml:space="preserve"> (ne sur-enchérissez pas trop léger sur les petits contrats) et </w:t>
            </w:r>
            <w:r>
              <w:rPr>
                <w:b/>
              </w:rPr>
              <w:t>coinchez un cran plus tôt</w:t>
            </w:r>
            <w:r>
              <w:rPr>
                <w:b w:val="0"/>
              </w:rPr>
              <w:t xml:space="preserve"> (la récompense de 320 points justifie une prise de risque accrue).</w:t>
            </w:r>
          </w:p>
        </w:tc>
      </w:tr>
    </w:tbl>
    <w:p/>
    <w:p>
      <w:r>
        <w:br w:type="page"/>
      </w:r>
    </w:p>
    <w:p>
      <w:pPr>
        <w:pStyle w:val="Heading1"/>
      </w:pPr>
      <w:r>
        <w:t>Annexe : fiche mémo pour la table</w:t>
      </w:r>
    </w:p>
    <w:p>
      <w:r>
        <w:rPr>
          <w:b w:val="0"/>
        </w:rPr>
        <w:t xml:space="preserve">Barème : on marque ou on chute la valeur du contrat. Principe : </w:t>
      </w:r>
      <w:r>
        <w:rPr>
          <w:b/>
        </w:rPr>
        <w:t>ouvrir au palier que l'on réussit environ 4 fois sur 5</w:t>
      </w:r>
      <w:r>
        <w:rPr>
          <w:b w:val="0"/>
        </w:rPr>
        <w:t>.</w:t>
      </w:r>
    </w:p>
    <w:tbl>
      <w:tblPr>
        <w:tblStyle w:val="TableGrid"/>
        <w:tblW w:type="auto" w:w="0"/>
        <w:jc w:val="center"/>
        <w:tblLook w:firstColumn="1" w:firstRow="1" w:lastColumn="0" w:lastRow="0" w:noHBand="0" w:noVBand="1" w:val="04A0"/>
      </w:tblPr>
      <w:tblGrid>
        <w:gridCol w:w="4873"/>
        <w:gridCol w:w="4873"/>
      </w:tblGrid>
      <w:tr>
        <w:trPr>
          <w:tblHeader/>
          <w:cantSplit/>
        </w:trPr>
        <w:tc>
          <w:tcPr>
            <w:tcW w:type="dxa" w:w="1247"/>
            <w:shd w:val="clear" w:color="auto" w:fill="1F4E79"/>
          </w:tcPr>
          <w:p>
            <w:r>
              <w:rPr>
                <w:b/>
                <w:color w:val="FFFFFF"/>
                <w:sz w:val="18"/>
              </w:rPr>
              <w:t>Ouverture</w:t>
            </w:r>
          </w:p>
        </w:tc>
        <w:tc>
          <w:tcPr>
            <w:tcW w:type="dxa" w:w="8107"/>
            <w:shd w:val="clear" w:color="auto" w:fill="1F4E79"/>
          </w:tcPr>
          <w:p>
            <w:r>
              <w:rPr>
                <w:b/>
                <w:color w:val="FFFFFF"/>
                <w:sz w:val="18"/>
              </w:rPr>
              <w:t>Main de l'ouvreur (atout)</w:t>
            </w:r>
          </w:p>
        </w:tc>
      </w:tr>
      <w:tr>
        <w:trPr>
          <w:cantSplit/>
        </w:trPr>
        <w:tc>
          <w:tcPr>
            <w:tcW w:type="dxa" w:w="1247"/>
          </w:tcPr>
          <w:p>
            <w:r>
              <w:rPr>
                <w:b w:val="0"/>
                <w:sz w:val="18"/>
              </w:rPr>
              <w:t>Capot</w:t>
            </w:r>
          </w:p>
        </w:tc>
        <w:tc>
          <w:tcPr>
            <w:tcW w:type="dxa" w:w="8107"/>
          </w:tcPr>
          <w:p>
            <w:r>
              <w:rPr>
                <w:b w:val="0"/>
                <w:sz w:val="18"/>
              </w:rPr>
              <w:t>Toutes les cartes maîtresses</w:t>
            </w:r>
          </w:p>
        </w:tc>
      </w:tr>
      <w:tr>
        <w:trPr>
          <w:cantSplit/>
        </w:trPr>
        <w:tc>
          <w:tcPr>
            <w:tcW w:type="dxa" w:w="1247"/>
            <w:shd w:val="clear" w:color="auto" w:fill="EAF1F8"/>
          </w:tcPr>
          <w:p>
            <w:r>
              <w:rPr>
                <w:b w:val="0"/>
                <w:sz w:val="18"/>
              </w:rPr>
              <w:t>140</w:t>
            </w:r>
          </w:p>
        </w:tc>
        <w:tc>
          <w:tcPr>
            <w:tcW w:type="dxa" w:w="8107"/>
            <w:shd w:val="clear" w:color="auto" w:fill="EAF1F8"/>
          </w:tcPr>
          <w:p>
            <w:r>
              <w:rPr>
                <w:b w:val="0"/>
                <w:sz w:val="18"/>
              </w:rPr>
              <w:t>V 9 cinquièmes + 2 as ; V 9 sixièmes + 1 as ; V 9 cinquièmes + A 10 x</w:t>
            </w:r>
          </w:p>
        </w:tc>
      </w:tr>
      <w:tr>
        <w:trPr>
          <w:cantSplit/>
        </w:trPr>
        <w:tc>
          <w:tcPr>
            <w:tcW w:type="dxa" w:w="1247"/>
          </w:tcPr>
          <w:p>
            <w:r>
              <w:rPr>
                <w:b w:val="0"/>
                <w:sz w:val="18"/>
              </w:rPr>
              <w:t>130</w:t>
            </w:r>
          </w:p>
        </w:tc>
        <w:tc>
          <w:tcPr>
            <w:tcW w:type="dxa" w:w="8107"/>
          </w:tcPr>
          <w:p>
            <w:r>
              <w:rPr>
                <w:b w:val="0"/>
                <w:sz w:val="18"/>
              </w:rPr>
              <w:t>Une main qui assure 130 seule (le partenaire passe)</w:t>
            </w:r>
          </w:p>
        </w:tc>
      </w:tr>
      <w:tr>
        <w:trPr>
          <w:cantSplit/>
        </w:trPr>
        <w:tc>
          <w:tcPr>
            <w:tcW w:type="dxa" w:w="1247"/>
            <w:shd w:val="clear" w:color="auto" w:fill="EAF1F8"/>
          </w:tcPr>
          <w:p>
            <w:r>
              <w:rPr>
                <w:b w:val="0"/>
                <w:sz w:val="18"/>
              </w:rPr>
              <w:t>120</w:t>
            </w:r>
          </w:p>
        </w:tc>
        <w:tc>
          <w:tcPr>
            <w:tcW w:type="dxa" w:w="8107"/>
            <w:shd w:val="clear" w:color="auto" w:fill="EAF1F8"/>
          </w:tcPr>
          <w:p>
            <w:r>
              <w:rPr>
                <w:b w:val="0"/>
                <w:sz w:val="18"/>
              </w:rPr>
              <w:t>V 9 cinquièmes + 1 as ; V 9 quatrièmes + 2 as ; V 9 sixièmes</w:t>
            </w:r>
          </w:p>
        </w:tc>
      </w:tr>
      <w:tr>
        <w:trPr>
          <w:cantSplit/>
        </w:trPr>
        <w:tc>
          <w:tcPr>
            <w:tcW w:type="dxa" w:w="1247"/>
          </w:tcPr>
          <w:p>
            <w:r>
              <w:rPr>
                <w:b w:val="0"/>
                <w:sz w:val="18"/>
              </w:rPr>
              <w:t>110</w:t>
            </w:r>
          </w:p>
        </w:tc>
        <w:tc>
          <w:tcPr>
            <w:tcW w:type="dxa" w:w="8107"/>
          </w:tcPr>
          <w:p>
            <w:r>
              <w:rPr>
                <w:b w:val="0"/>
                <w:sz w:val="18"/>
              </w:rPr>
              <w:t>V 9 quatrièmes + 1 as ; V 9 cinquièmes ; V 9 troisièmes + 2 as ; V quatrième + 2 as ; V cinquième + 1 as</w:t>
            </w:r>
          </w:p>
        </w:tc>
      </w:tr>
      <w:tr>
        <w:trPr>
          <w:cantSplit/>
        </w:trPr>
        <w:tc>
          <w:tcPr>
            <w:tcW w:type="dxa" w:w="1247"/>
            <w:shd w:val="clear" w:color="auto" w:fill="EAF1F8"/>
          </w:tcPr>
          <w:p>
            <w:r>
              <w:rPr>
                <w:b w:val="0"/>
                <w:sz w:val="18"/>
              </w:rPr>
              <w:t>100</w:t>
            </w:r>
          </w:p>
        </w:tc>
        <w:tc>
          <w:tcPr>
            <w:tcW w:type="dxa" w:w="8107"/>
            <w:shd w:val="clear" w:color="auto" w:fill="EAF1F8"/>
          </w:tcPr>
          <w:p>
            <w:r>
              <w:rPr>
                <w:b w:val="0"/>
                <w:sz w:val="18"/>
              </w:rPr>
              <w:t>V A R D ; V 9 quatrièmes (90 avec un 10 sec) ; V 9 secs + 3 as ; V quatrième + 1 as ; V cinquième ; V troisième + 3 as</w:t>
            </w:r>
          </w:p>
        </w:tc>
      </w:tr>
      <w:tr>
        <w:trPr>
          <w:cantSplit/>
        </w:trPr>
        <w:tc>
          <w:tcPr>
            <w:tcW w:type="dxa" w:w="1247"/>
          </w:tcPr>
          <w:p>
            <w:r>
              <w:rPr>
                <w:b w:val="0"/>
                <w:sz w:val="18"/>
              </w:rPr>
              <w:t>90</w:t>
            </w:r>
          </w:p>
        </w:tc>
        <w:tc>
          <w:tcPr>
            <w:tcW w:type="dxa" w:w="8107"/>
          </w:tcPr>
          <w:p>
            <w:r>
              <w:rPr>
                <w:b w:val="0"/>
                <w:sz w:val="18"/>
              </w:rPr>
              <w:t>A R D + 2 petits ; V 9 troisièmes + 1 as ; V troisième + 2 as ; V 9 secs + 2 as ; 9 quatrième + 2 as ; 9 cinquième + 1 as</w:t>
            </w:r>
          </w:p>
        </w:tc>
      </w:tr>
      <w:tr>
        <w:trPr>
          <w:cantSplit/>
        </w:trPr>
        <w:tc>
          <w:tcPr>
            <w:tcW w:type="dxa" w:w="1247"/>
            <w:shd w:val="clear" w:color="auto" w:fill="EAF1F8"/>
          </w:tcPr>
          <w:p>
            <w:r>
              <w:rPr>
                <w:b w:val="0"/>
                <w:sz w:val="18"/>
              </w:rPr>
              <w:t>80</w:t>
            </w:r>
          </w:p>
        </w:tc>
        <w:tc>
          <w:tcPr>
            <w:tcW w:type="dxa" w:w="8107"/>
            <w:shd w:val="clear" w:color="auto" w:fill="EAF1F8"/>
          </w:tcPr>
          <w:p>
            <w:r>
              <w:rPr>
                <w:b w:val="0"/>
                <w:sz w:val="18"/>
              </w:rPr>
              <w:t>V 9 troisièmes ; V 9 secs + 1 as ; V troisième + 1 as (ou as d'atout, ou belote) ; V quatrième ; 9 quatrième ; 9 troisième + 2 as</w:t>
            </w:r>
          </w:p>
        </w:tc>
      </w:tr>
      <w:tr>
        <w:trPr>
          <w:cantSplit/>
        </w:trPr>
        <w:tc>
          <w:tcPr>
            <w:tcW w:type="dxa" w:w="1247"/>
          </w:tcPr>
          <w:p>
            <w:r>
              <w:rPr>
                <w:b w:val="0"/>
                <w:sz w:val="18"/>
              </w:rPr>
              <w:t>Passe</w:t>
            </w:r>
          </w:p>
        </w:tc>
        <w:tc>
          <w:tcPr>
            <w:tcW w:type="dxa" w:w="8107"/>
          </w:tcPr>
          <w:p>
            <w:r>
              <w:rPr>
                <w:b w:val="0"/>
                <w:sz w:val="18"/>
              </w:rPr>
              <w:t>9 troisième avec un seul as, et le reste</w:t>
            </w:r>
          </w:p>
        </w:tc>
      </w:tr>
    </w:tbl>
    <w:p/>
    <w:tbl>
      <w:tblPr>
        <w:tblStyle w:val="TableGrid"/>
        <w:tblW w:type="auto" w:w="0"/>
        <w:jc w:val="center"/>
        <w:tblLook w:firstColumn="1" w:firstRow="1" w:lastColumn="0" w:lastRow="0" w:noHBand="0" w:noVBand="1" w:val="04A0"/>
      </w:tblPr>
      <w:tblGrid>
        <w:gridCol w:w="4873"/>
        <w:gridCol w:w="4873"/>
      </w:tblGrid>
      <w:tr>
        <w:trPr>
          <w:tblHeader/>
          <w:cantSplit/>
        </w:trPr>
        <w:tc>
          <w:tcPr>
            <w:tcW w:type="dxa" w:w="2551"/>
            <w:shd w:val="clear" w:color="auto" w:fill="1F4E79"/>
          </w:tcPr>
          <w:p>
            <w:r>
              <w:rPr>
                <w:b/>
                <w:color w:val="FFFFFF"/>
                <w:sz w:val="18"/>
              </w:rPr>
              <w:t>Ouverture du partenaire</w:t>
            </w:r>
          </w:p>
        </w:tc>
        <w:tc>
          <w:tcPr>
            <w:tcW w:type="dxa" w:w="6803"/>
            <w:shd w:val="clear" w:color="auto" w:fill="1F4E79"/>
          </w:tcPr>
          <w:p>
            <w:r>
              <w:rPr>
                <w:b/>
                <w:color w:val="FFFFFF"/>
                <w:sz w:val="18"/>
              </w:rPr>
              <w:t>Je remonte de…</w:t>
            </w:r>
          </w:p>
        </w:tc>
      </w:tr>
      <w:tr>
        <w:trPr>
          <w:cantSplit/>
        </w:trPr>
        <w:tc>
          <w:tcPr>
            <w:tcW w:type="dxa" w:w="2551"/>
          </w:tcPr>
          <w:p>
            <w:r>
              <w:rPr>
                <w:b w:val="0"/>
                <w:sz w:val="18"/>
              </w:rPr>
              <w:t>80</w:t>
            </w:r>
          </w:p>
        </w:tc>
        <w:tc>
          <w:tcPr>
            <w:tcW w:type="dxa" w:w="6803"/>
          </w:tcPr>
          <w:p>
            <w:r>
              <w:rPr>
                <w:b w:val="0"/>
                <w:sz w:val="18"/>
              </w:rPr>
              <w:t>+10 pour le V, +10 pour le 9 ; +10 par as si j'ai 2 atouts ou plus, +10 pour 2 as si j'en ai 0 ou 1</w:t>
            </w:r>
          </w:p>
        </w:tc>
      </w:tr>
      <w:tr>
        <w:trPr>
          <w:cantSplit/>
        </w:trPr>
        <w:tc>
          <w:tcPr>
            <w:tcW w:type="dxa" w:w="2551"/>
            <w:shd w:val="clear" w:color="auto" w:fill="EAF1F8"/>
          </w:tcPr>
          <w:p>
            <w:r>
              <w:rPr>
                <w:b w:val="0"/>
                <w:sz w:val="18"/>
              </w:rPr>
              <w:t>90</w:t>
            </w:r>
          </w:p>
        </w:tc>
        <w:tc>
          <w:tcPr>
            <w:tcW w:type="dxa" w:w="6803"/>
            <w:shd w:val="clear" w:color="auto" w:fill="EAF1F8"/>
          </w:tcPr>
          <w:p>
            <w:r>
              <w:rPr>
                <w:b w:val="0"/>
                <w:sz w:val="18"/>
              </w:rPr>
              <w:t>2 atouts ou plus : +10 par as ; 1 atout : +10 pour 2 as</w:t>
            </w:r>
          </w:p>
        </w:tc>
      </w:tr>
      <w:tr>
        <w:trPr>
          <w:cantSplit/>
        </w:trPr>
        <w:tc>
          <w:tcPr>
            <w:tcW w:type="dxa" w:w="2551"/>
          </w:tcPr>
          <w:p>
            <w:r>
              <w:rPr>
                <w:b w:val="0"/>
                <w:sz w:val="18"/>
              </w:rPr>
              <w:t>100, 110, 120</w:t>
            </w:r>
          </w:p>
        </w:tc>
        <w:tc>
          <w:tcPr>
            <w:tcW w:type="dxa" w:w="6803"/>
          </w:tcPr>
          <w:p>
            <w:r>
              <w:rPr>
                <w:b w:val="0"/>
                <w:sz w:val="18"/>
              </w:rPr>
              <w:t>+10 par as</w:t>
            </w:r>
          </w:p>
        </w:tc>
      </w:tr>
      <w:tr>
        <w:trPr>
          <w:cantSplit/>
        </w:trPr>
        <w:tc>
          <w:tcPr>
            <w:tcW w:type="dxa" w:w="2551"/>
            <w:shd w:val="clear" w:color="auto" w:fill="EAF1F8"/>
          </w:tcPr>
          <w:p>
            <w:r>
              <w:rPr>
                <w:b w:val="0"/>
                <w:sz w:val="18"/>
              </w:rPr>
              <w:t>130 et plus</w:t>
            </w:r>
          </w:p>
        </w:tc>
        <w:tc>
          <w:tcPr>
            <w:tcW w:type="dxa" w:w="6803"/>
            <w:shd w:val="clear" w:color="auto" w:fill="EAF1F8"/>
          </w:tcPr>
          <w:p>
            <w:r>
              <w:rPr>
                <w:b w:val="0"/>
                <w:sz w:val="18"/>
              </w:rPr>
              <w:t>Je passe</w:t>
            </w:r>
          </w:p>
        </w:tc>
      </w:tr>
    </w:tbl>
    <w:p/>
    <w:tbl>
      <w:tblPr>
        <w:tblStyle w:val="TableGrid"/>
        <w:tblW w:type="auto" w:w="0"/>
        <w:jc w:val="center"/>
        <w:tblLook w:firstColumn="1" w:firstRow="1" w:lastColumn="0" w:lastRow="0" w:noHBand="0" w:noVBand="1" w:val="04A0"/>
      </w:tblPr>
      <w:tblGrid>
        <w:gridCol w:w="4873"/>
        <w:gridCol w:w="4873"/>
      </w:tblGrid>
      <w:tr>
        <w:trPr>
          <w:tblHeader/>
          <w:cantSplit/>
        </w:trPr>
        <w:tc>
          <w:tcPr>
            <w:tcW w:type="dxa" w:w="2551"/>
            <w:shd w:val="clear" w:color="auto" w:fill="1F4E79"/>
          </w:tcPr>
          <w:p>
            <w:r>
              <w:rPr>
                <w:b/>
                <w:color w:val="FFFFFF"/>
                <w:sz w:val="18"/>
              </w:rPr>
              <w:t>Situation</w:t>
            </w:r>
          </w:p>
        </w:tc>
        <w:tc>
          <w:tcPr>
            <w:tcW w:type="dxa" w:w="6803"/>
            <w:shd w:val="clear" w:color="auto" w:fill="1F4E79"/>
          </w:tcPr>
          <w:p>
            <w:r>
              <w:rPr>
                <w:b/>
                <w:color w:val="FFFFFF"/>
                <w:sz w:val="18"/>
              </w:rPr>
              <w:t>Règle</w:t>
            </w:r>
          </w:p>
        </w:tc>
      </w:tr>
      <w:tr>
        <w:trPr>
          <w:cantSplit/>
        </w:trPr>
        <w:tc>
          <w:tcPr>
            <w:tcW w:type="dxa" w:w="2551"/>
          </w:tcPr>
          <w:p>
            <w:r>
              <w:rPr>
                <w:b w:val="0"/>
                <w:sz w:val="18"/>
              </w:rPr>
              <w:t>Les adversaires parlent</w:t>
            </w:r>
          </w:p>
        </w:tc>
        <w:tc>
          <w:tcPr>
            <w:tcW w:type="dxa" w:w="6803"/>
          </w:tcPr>
          <w:p>
            <w:r>
              <w:rPr>
                <w:b w:val="0"/>
                <w:sz w:val="18"/>
              </w:rPr>
              <w:t xml:space="preserve">Monter jusqu'au </w:t>
            </w:r>
            <w:r>
              <w:rPr>
                <w:b/>
                <w:sz w:val="18"/>
              </w:rPr>
              <w:t>niveau de l'équipe + 20 à 30</w:t>
            </w:r>
            <w:r>
              <w:rPr>
                <w:b w:val="0"/>
                <w:sz w:val="18"/>
              </w:rPr>
              <w:t xml:space="preserve"> (la belote peut s'ajouter), la marge ne faisant jamais dépasser </w:t>
            </w:r>
            <w:r>
              <w:rPr>
                <w:b/>
                <w:sz w:val="18"/>
              </w:rPr>
              <w:t>130</w:t>
            </w:r>
            <w:r>
              <w:rPr>
                <w:b w:val="0"/>
                <w:sz w:val="18"/>
              </w:rPr>
            </w:r>
          </w:p>
        </w:tc>
      </w:tr>
      <w:tr>
        <w:trPr>
          <w:cantSplit/>
        </w:trPr>
        <w:tc>
          <w:tcPr>
            <w:tcW w:type="dxa" w:w="2551"/>
            <w:shd w:val="clear" w:color="auto" w:fill="EAF1F8"/>
          </w:tcPr>
          <w:p>
            <w:r>
              <w:rPr>
                <w:b w:val="0"/>
                <w:sz w:val="18"/>
              </w:rPr>
              <w:t>Coincher</w:t>
            </w:r>
          </w:p>
        </w:tc>
        <w:tc>
          <w:tcPr>
            <w:tcW w:type="dxa" w:w="6803"/>
            <w:shd w:val="clear" w:color="auto" w:fill="EAF1F8"/>
          </w:tcPr>
          <w:p>
            <w:r>
              <w:rPr>
                <w:b w:val="0"/>
                <w:sz w:val="18"/>
              </w:rPr>
              <w:t xml:space="preserve">Force dans l'atout adverse : </w:t>
            </w:r>
            <w:r>
              <w:rPr>
                <w:b/>
                <w:sz w:val="18"/>
              </w:rPr>
              <w:t>V = 2</w:t>
            </w:r>
            <w:r>
              <w:rPr>
                <w:b w:val="0"/>
                <w:sz w:val="18"/>
              </w:rPr>
              <w:t xml:space="preserve">, 9 (avec 3 atouts) = 1, chaque atout au-delà du 2e = 1, R ou D = 1. Coincher à </w:t>
            </w:r>
            <w:r>
              <w:rPr>
                <w:b/>
                <w:sz w:val="18"/>
              </w:rPr>
              <w:t>4 contre 80</w:t>
            </w:r>
            <w:r>
              <w:rPr>
                <w:b w:val="0"/>
                <w:sz w:val="18"/>
              </w:rPr>
              <w:t>, 1 de moins tous les 20 points. Jamais de surcoinche</w:t>
            </w:r>
          </w:p>
        </w:tc>
      </w:tr>
      <w:tr>
        <w:trPr>
          <w:cantSplit/>
        </w:trPr>
        <w:tc>
          <w:tcPr>
            <w:tcW w:type="dxa" w:w="2551"/>
          </w:tcPr>
          <w:p>
            <w:r>
              <w:rPr>
                <w:b w:val="0"/>
                <w:sz w:val="18"/>
              </w:rPr>
              <w:t>Capot</w:t>
            </w:r>
          </w:p>
        </w:tc>
        <w:tc>
          <w:tcPr>
            <w:tcW w:type="dxa" w:w="6803"/>
          </w:tcPr>
          <w:p>
            <w:r>
              <w:rPr>
                <w:b w:val="0"/>
                <w:sz w:val="18"/>
              </w:rPr>
              <w:t xml:space="preserve">Chaque perdante doit être couverte, avec </w:t>
            </w:r>
            <w:r>
              <w:rPr>
                <w:b/>
                <w:sz w:val="18"/>
              </w:rPr>
              <w:t>un pli de marge</w:t>
            </w:r>
            <w:r>
              <w:rPr>
                <w:b w:val="0"/>
                <w:sz w:val="18"/>
              </w:rPr>
              <w:t xml:space="preserve"> (davantage si l'adversaire entame)</w:t>
            </w:r>
          </w:p>
        </w:tc>
      </w:tr>
      <w:tr>
        <w:trPr>
          <w:cantSplit/>
        </w:trPr>
        <w:tc>
          <w:tcPr>
            <w:tcW w:type="dxa" w:w="2551"/>
            <w:shd w:val="clear" w:color="auto" w:fill="EAF1F8"/>
          </w:tcPr>
          <w:p>
            <w:r>
              <w:rPr>
                <w:b w:val="0"/>
                <w:sz w:val="18"/>
              </w:rPr>
              <w:t>Partenaire preneur, j'ai la main</w:t>
            </w:r>
          </w:p>
        </w:tc>
        <w:tc>
          <w:tcPr>
            <w:tcW w:type="dxa" w:w="6803"/>
            <w:shd w:val="clear" w:color="auto" w:fill="EAF1F8"/>
          </w:tcPr>
          <w:p>
            <w:r>
              <w:rPr>
                <w:b w:val="0"/>
                <w:sz w:val="18"/>
              </w:rPr>
            </w:r>
            <w:r>
              <w:rPr>
                <w:b/>
                <w:sz w:val="18"/>
              </w:rPr>
              <w:t>3 atouts ou plus : je rejoue atout.</w:t>
            </w:r>
            <w:r>
              <w:rPr>
                <w:b w:val="0"/>
                <w:sz w:val="18"/>
              </w:rPr>
              <w:t xml:space="preserve"> 1 ou 2 : indifférent ; un 9 ou un As seul, plutôt le garder</w:t>
            </w:r>
          </w:p>
        </w:tc>
      </w:tr>
      <w:tr>
        <w:trPr>
          <w:cantSplit/>
        </w:trPr>
        <w:tc>
          <w:tcPr>
            <w:tcW w:type="dxa" w:w="2551"/>
          </w:tcPr>
          <w:p>
            <w:r>
              <w:rPr>
                <w:b w:val="0"/>
                <w:sz w:val="18"/>
              </w:rPr>
              <w:t>Partenaire maître du pli, j'ai un 10</w:t>
            </w:r>
          </w:p>
        </w:tc>
        <w:tc>
          <w:tcPr>
            <w:tcW w:type="dxa" w:w="6803"/>
          </w:tcPr>
          <w:p>
            <w:r>
              <w:rPr>
                <w:b w:val="0"/>
                <w:sz w:val="18"/>
              </w:rPr>
            </w:r>
            <w:r>
              <w:rPr>
                <w:b/>
                <w:sz w:val="18"/>
              </w:rPr>
              <w:t>Défense : je charge</w:t>
            </w:r>
            <w:r>
              <w:rPr>
                <w:b w:val="0"/>
                <w:sz w:val="18"/>
              </w:rPr>
              <w:t xml:space="preserve">, surtout en dernier. </w:t>
            </w:r>
            <w:r>
              <w:rPr>
                <w:b/>
                <w:sz w:val="18"/>
              </w:rPr>
              <w:t>Attaque : je garde</w:t>
            </w:r>
            <w:r>
              <w:rPr>
                <w:b w:val="0"/>
                <w:sz w:val="18"/>
              </w:rPr>
              <w:t>, surtout si un adversaire joue après moi</w:t>
            </w:r>
          </w:p>
        </w:tc>
      </w:tr>
      <w:tr>
        <w:trPr>
          <w:cantSplit/>
        </w:trPr>
        <w:tc>
          <w:tcPr>
            <w:tcW w:type="dxa" w:w="2551"/>
            <w:shd w:val="clear" w:color="auto" w:fill="EAF1F8"/>
          </w:tcPr>
          <w:p>
            <w:r>
              <w:rPr>
                <w:b w:val="0"/>
                <w:sz w:val="18"/>
              </w:rPr>
              <w:t>Jeu de la carte</w:t>
            </w:r>
          </w:p>
        </w:tc>
        <w:tc>
          <w:tcPr>
            <w:tcW w:type="dxa" w:w="6803"/>
            <w:shd w:val="clear" w:color="auto" w:fill="EAF1F8"/>
          </w:tcPr>
          <w:p>
            <w:r>
              <w:rPr>
                <w:b w:val="0"/>
                <w:sz w:val="18"/>
              </w:rPr>
              <w:t xml:space="preserve">Écouter les enchères, </w:t>
            </w:r>
            <w:r>
              <w:rPr>
                <w:b/>
                <w:sz w:val="18"/>
              </w:rPr>
              <w:t>y compris les passes</w:t>
            </w:r>
            <w:r>
              <w:rPr>
                <w:b w:val="0"/>
                <w:sz w:val="18"/>
              </w:rPr>
              <w:t>, pour placer les cartes cachées</w:t>
            </w:r>
          </w:p>
        </w:tc>
      </w:tr>
      <w:tr>
        <w:trPr>
          <w:cantSplit/>
        </w:trPr>
        <w:tc>
          <w:tcPr>
            <w:tcW w:type="dxa" w:w="2551"/>
          </w:tcPr>
          <w:p>
            <w:r>
              <w:rPr>
                <w:b w:val="0"/>
                <w:sz w:val="18"/>
              </w:rPr>
              <w:t>Défense : singlette du partenaire</w:t>
            </w:r>
          </w:p>
        </w:tc>
        <w:tc>
          <w:tcPr>
            <w:tcW w:type="dxa" w:w="6803"/>
          </w:tcPr>
          <w:p>
            <w:r>
              <w:rPr>
                <w:b w:val="0"/>
                <w:sz w:val="18"/>
              </w:rPr>
              <w:t xml:space="preserve">Si mon partenaire a entamé une couleur et que je prends la main, </w:t>
            </w:r>
            <w:r>
              <w:rPr>
                <w:b/>
                <w:sz w:val="18"/>
              </w:rPr>
              <w:t>je rejoue sa couleur</w:t>
            </w:r>
            <w:r>
              <w:rPr>
                <w:b w:val="0"/>
                <w:sz w:val="18"/>
              </w:rPr>
              <w:t xml:space="preserve"> pour lui donner la coupe.</w:t>
            </w:r>
          </w:p>
        </w:tc>
      </w:tr>
    </w:tbl>
    <w:p/>
    <w:tbl>
      <w:tblPr>
        <w:tblW w:type="auto" w:w="0"/>
        <w:tblLook w:firstColumn="1" w:firstRow="1" w:lastColumn="0" w:lastRow="0" w:noHBand="0" w:noVBand="1" w:val="04A0"/>
      </w:tblPr>
      <w:tblGrid>
        <w:gridCol w:w="9746"/>
      </w:tblGrid>
      <w:tr>
        <w:tc>
          <w:tcPr>
            <w:tcW w:type="dxa" w:w="9746"/>
            <w:shd w:val="clear" w:color="auto" w:fill="DEEAF6"/>
          </w:tcPr>
          <w:p>
            <w:r>
              <w:rPr>
                <w:b w:val="0"/>
              </w:rPr>
            </w:r>
            <w:r>
              <w:rPr>
                <w:b/>
              </w:rPr>
              <w:t>Pièges</w:t>
            </w:r>
            <w:r>
              <w:rPr>
                <w:b w:val="0"/>
              </w:rPr>
              <w:t xml:space="preserve"> : le 9 sans le valet est faible ; un 10 sec vaut moins qu'une petite carte ; un capot ne s'annonce pas sur un compte de plis théorique.</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