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44115286"/>
        <w:docPartObj>
          <w:docPartGallery w:val="Cover Pages"/>
          <w:docPartUnique/>
        </w:docPartObj>
      </w:sdtPr>
      <w:sdtEndPr>
        <w:rPr>
          <w:sz w:val="44"/>
          <w:szCs w:val="44"/>
          <w:u w:val="single"/>
        </w:rPr>
      </w:sdtEndPr>
      <w:sdtContent>
        <w:p w:rsidR="00C00EA4" w:rsidRDefault="00C00EA4">
          <w:r>
            <w:rPr>
              <w:noProof/>
              <w:lang w:eastAsia="fr-FR"/>
            </w:rPr>
            <w:drawing>
              <wp:anchor distT="0" distB="0" distL="114300" distR="114300" simplePos="0" relativeHeight="251683840" behindDoc="0" locked="0" layoutInCell="1" allowOverlap="1">
                <wp:simplePos x="0" y="0"/>
                <wp:positionH relativeFrom="column">
                  <wp:posOffset>-499745</wp:posOffset>
                </wp:positionH>
                <wp:positionV relativeFrom="paragraph">
                  <wp:posOffset>-556895</wp:posOffset>
                </wp:positionV>
                <wp:extent cx="1752600" cy="1752600"/>
                <wp:effectExtent l="19050" t="0" r="0" b="0"/>
                <wp:wrapNone/>
                <wp:docPr id="6" name="Image 4" descr="http://cari.univ-evry.fr/lib/tpl/ibisc/images/logoC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ari.univ-evry.fr/lib/tpl/ibisc/images/logoCARI.png"/>
                        <pic:cNvPicPr>
                          <a:picLocks noChangeAspect="1" noChangeArrowheads="1"/>
                        </pic:cNvPicPr>
                      </pic:nvPicPr>
                      <pic:blipFill>
                        <a:blip r:embed="rId8" cstate="print"/>
                        <a:srcRect/>
                        <a:stretch>
                          <a:fillRect/>
                        </a:stretch>
                      </pic:blipFill>
                      <pic:spPr bwMode="auto">
                        <a:xfrm>
                          <a:off x="0" y="0"/>
                          <a:ext cx="1752600" cy="1752600"/>
                        </a:xfrm>
                        <a:prstGeom prst="rect">
                          <a:avLst/>
                        </a:prstGeom>
                        <a:noFill/>
                        <a:ln w="9525">
                          <a:noFill/>
                          <a:miter lim="800000"/>
                          <a:headEnd/>
                          <a:tailEnd/>
                        </a:ln>
                      </pic:spPr>
                    </pic:pic>
                  </a:graphicData>
                </a:graphic>
              </wp:anchor>
            </w:drawing>
          </w:r>
        </w:p>
        <w:p w:rsidR="00C00EA4" w:rsidRDefault="00C00EA4"/>
        <w:tbl>
          <w:tblPr>
            <w:tblpPr w:leftFromText="187" w:rightFromText="187" w:horzAnchor="margin" w:tblpXSpec="center" w:tblpYSpec="bottom"/>
            <w:tblW w:w="4000" w:type="pct"/>
            <w:tblLook w:val="04A0"/>
          </w:tblPr>
          <w:tblGrid>
            <w:gridCol w:w="7442"/>
          </w:tblGrid>
          <w:tr w:rsidR="00C00EA4">
            <w:tc>
              <w:tcPr>
                <w:tcW w:w="7672" w:type="dxa"/>
                <w:tcMar>
                  <w:top w:w="216" w:type="dxa"/>
                  <w:left w:w="115" w:type="dxa"/>
                  <w:bottom w:w="216" w:type="dxa"/>
                  <w:right w:w="115" w:type="dxa"/>
                </w:tcMar>
              </w:tcPr>
              <w:p w:rsidR="00C00EA4" w:rsidRDefault="00C00EA4">
                <w:pPr>
                  <w:pStyle w:val="Sansinterligne"/>
                  <w:rPr>
                    <w:color w:val="4F81BD" w:themeColor="accent1"/>
                  </w:rPr>
                </w:pPr>
                <w:r>
                  <w:rPr>
                    <w:color w:val="4F81BD" w:themeColor="accent1"/>
                  </w:rPr>
                  <w:t xml:space="preserve">VINCENT </w:t>
                </w:r>
                <w:proofErr w:type="spellStart"/>
                <w:r>
                  <w:rPr>
                    <w:color w:val="4F81BD" w:themeColor="accent1"/>
                  </w:rPr>
                  <w:t>La</w:t>
                </w:r>
                <w:r w:rsidR="00467B98">
                  <w:rPr>
                    <w:color w:val="4F81BD" w:themeColor="accent1"/>
                  </w:rPr>
                  <w:t>ï</w:t>
                </w:r>
                <w:r>
                  <w:rPr>
                    <w:color w:val="4F81BD" w:themeColor="accent1"/>
                  </w:rPr>
                  <w:t>ny</w:t>
                </w:r>
                <w:proofErr w:type="spellEnd"/>
              </w:p>
              <w:p w:rsidR="00C00EA4" w:rsidRDefault="00C00EA4">
                <w:pPr>
                  <w:pStyle w:val="Sansinterligne"/>
                  <w:rPr>
                    <w:color w:val="4F81BD" w:themeColor="accent1"/>
                  </w:rPr>
                </w:pPr>
                <w:r>
                  <w:rPr>
                    <w:color w:val="4F81BD" w:themeColor="accent1"/>
                  </w:rPr>
                  <w:t>PERNES Mathieu</w:t>
                </w:r>
              </w:p>
              <w:p w:rsidR="00C00EA4" w:rsidRDefault="00C00EA4">
                <w:pPr>
                  <w:pStyle w:val="Sansinterligne"/>
                  <w:rPr>
                    <w:color w:val="4F81BD" w:themeColor="accent1"/>
                  </w:rPr>
                </w:pPr>
                <w:r>
                  <w:rPr>
                    <w:color w:val="4F81BD" w:themeColor="accent1"/>
                  </w:rPr>
                  <w:t>MAZELIN Antoine</w:t>
                </w:r>
              </w:p>
            </w:tc>
          </w:tr>
        </w:tbl>
        <w:p w:rsidR="00C00EA4" w:rsidRDefault="00C00EA4"/>
        <w:tbl>
          <w:tblPr>
            <w:tblpPr w:leftFromText="187" w:rightFromText="187" w:vertAnchor="page" w:horzAnchor="margin" w:tblpY="7021"/>
            <w:tblW w:w="4671" w:type="pct"/>
            <w:tblBorders>
              <w:left w:val="single" w:sz="18" w:space="0" w:color="4F81BD" w:themeColor="accent1"/>
            </w:tblBorders>
            <w:tblLook w:val="04A0"/>
          </w:tblPr>
          <w:tblGrid>
            <w:gridCol w:w="7892"/>
            <w:gridCol w:w="798"/>
          </w:tblGrid>
          <w:tr w:rsidR="0099084B" w:rsidTr="0099084B">
            <w:trPr>
              <w:gridAfter w:val="1"/>
              <w:wAfter w:w="798" w:type="dxa"/>
              <w:trHeight w:val="371"/>
            </w:trPr>
            <w:tc>
              <w:tcPr>
                <w:tcW w:w="7892" w:type="dxa"/>
                <w:tcMar>
                  <w:top w:w="216" w:type="dxa"/>
                  <w:left w:w="115" w:type="dxa"/>
                  <w:bottom w:w="216" w:type="dxa"/>
                  <w:right w:w="115" w:type="dxa"/>
                </w:tcMar>
              </w:tcPr>
              <w:p w:rsidR="0099084B" w:rsidRDefault="005B4184" w:rsidP="0099084B">
                <w:pPr>
                  <w:pStyle w:val="Sansinterligne"/>
                  <w:rPr>
                    <w:rFonts w:asciiTheme="majorHAnsi" w:eastAsiaTheme="majorEastAsia" w:hAnsiTheme="majorHAnsi" w:cstheme="majorBidi"/>
                  </w:rPr>
                </w:pPr>
                <w:sdt>
                  <w:sdtPr>
                    <w:rPr>
                      <w:rFonts w:asciiTheme="majorHAnsi" w:eastAsiaTheme="majorEastAsia" w:hAnsiTheme="majorHAnsi" w:cstheme="majorBidi"/>
                      <w:sz w:val="40"/>
                      <w:szCs w:val="40"/>
                    </w:rPr>
                    <w:alias w:val="Société"/>
                    <w:id w:val="13406915"/>
                    <w:placeholder>
                      <w:docPart w:val="56E2FE6A6AD641D08F9C1EB0FAA3A470"/>
                    </w:placeholder>
                    <w:dataBinding w:prefixMappings="xmlns:ns0='http://schemas.openxmlformats.org/officeDocument/2006/extended-properties'" w:xpath="/ns0:Properties[1]/ns0:Company[1]" w:storeItemID="{6668398D-A668-4E3E-A5EB-62B293D839F1}"/>
                    <w:text/>
                  </w:sdtPr>
                  <w:sdtContent>
                    <w:r w:rsidR="0099084B" w:rsidRPr="00C00EA4">
                      <w:rPr>
                        <w:rFonts w:asciiTheme="majorHAnsi" w:eastAsiaTheme="majorEastAsia" w:hAnsiTheme="majorHAnsi" w:cstheme="majorBidi"/>
                        <w:sz w:val="40"/>
                        <w:szCs w:val="40"/>
                      </w:rPr>
                      <w:t>Projet CARI</w:t>
                    </w:r>
                  </w:sdtContent>
                </w:sdt>
              </w:p>
            </w:tc>
          </w:tr>
          <w:tr w:rsidR="0099084B" w:rsidRPr="00C00EA4" w:rsidTr="0099084B">
            <w:trPr>
              <w:trHeight w:val="1361"/>
            </w:trPr>
            <w:tc>
              <w:tcPr>
                <w:tcW w:w="8690" w:type="dxa"/>
                <w:gridSpan w:val="2"/>
              </w:tcPr>
              <w:sdt>
                <w:sdtPr>
                  <w:rPr>
                    <w:rFonts w:asciiTheme="majorHAnsi" w:eastAsiaTheme="majorEastAsia" w:hAnsiTheme="majorHAnsi" w:cstheme="majorBidi"/>
                    <w:b/>
                    <w:color w:val="1A3978"/>
                    <w:sz w:val="80"/>
                    <w:szCs w:val="80"/>
                  </w:rPr>
                  <w:alias w:val="Titre"/>
                  <w:id w:val="13406919"/>
                  <w:placeholder>
                    <w:docPart w:val="2B4C154C2E3A475E8FB01F184B132E90"/>
                  </w:placeholder>
                  <w:dataBinding w:prefixMappings="xmlns:ns0='http://schemas.openxmlformats.org/package/2006/metadata/core-properties' xmlns:ns1='http://purl.org/dc/elements/1.1/'" w:xpath="/ns0:coreProperties[1]/ns1:title[1]" w:storeItemID="{6C3C8BC8-F283-45AE-878A-BAB7291924A1}"/>
                  <w:text/>
                </w:sdtPr>
                <w:sdtContent>
                  <w:p w:rsidR="0099084B" w:rsidRPr="00C00EA4" w:rsidRDefault="0099084B" w:rsidP="0099084B">
                    <w:pPr>
                      <w:pStyle w:val="Sansinterligne"/>
                      <w:rPr>
                        <w:rFonts w:asciiTheme="majorHAnsi" w:eastAsiaTheme="majorEastAsia" w:hAnsiTheme="majorHAnsi" w:cstheme="majorBidi"/>
                        <w:color w:val="1E0D85"/>
                        <w:sz w:val="80"/>
                        <w:szCs w:val="80"/>
                      </w:rPr>
                    </w:pPr>
                    <w:r w:rsidRPr="00C00EA4">
                      <w:rPr>
                        <w:rFonts w:asciiTheme="majorHAnsi" w:eastAsiaTheme="majorEastAsia" w:hAnsiTheme="majorHAnsi" w:cstheme="majorBidi"/>
                        <w:b/>
                        <w:color w:val="1A3978"/>
                        <w:sz w:val="80"/>
                        <w:szCs w:val="80"/>
                      </w:rPr>
                      <w:t>CAHIER DES CHARGES</w:t>
                    </w:r>
                  </w:p>
                </w:sdtContent>
              </w:sdt>
            </w:tc>
          </w:tr>
          <w:tr w:rsidR="0099084B" w:rsidTr="0099084B">
            <w:trPr>
              <w:gridAfter w:val="1"/>
              <w:wAfter w:w="798" w:type="dxa"/>
              <w:trHeight w:val="371"/>
            </w:trPr>
            <w:sdt>
              <w:sdtPr>
                <w:rPr>
                  <w:rFonts w:asciiTheme="majorHAnsi" w:eastAsiaTheme="majorEastAsia" w:hAnsiTheme="majorHAnsi" w:cstheme="majorBidi"/>
                </w:rPr>
                <w:alias w:val="Sous-titre"/>
                <w:id w:val="13406923"/>
                <w:placeholder>
                  <w:docPart w:val="314A07F4EB31423FB38646D3389C2849"/>
                </w:placeholder>
                <w:dataBinding w:prefixMappings="xmlns:ns0='http://schemas.openxmlformats.org/package/2006/metadata/core-properties' xmlns:ns1='http://purl.org/dc/elements/1.1/'" w:xpath="/ns0:coreProperties[1]/ns1:subject[1]" w:storeItemID="{6C3C8BC8-F283-45AE-878A-BAB7291924A1}"/>
                <w:text/>
              </w:sdtPr>
              <w:sdtContent>
                <w:tc>
                  <w:tcPr>
                    <w:tcW w:w="7892" w:type="dxa"/>
                    <w:tcMar>
                      <w:top w:w="216" w:type="dxa"/>
                      <w:left w:w="115" w:type="dxa"/>
                      <w:bottom w:w="216" w:type="dxa"/>
                      <w:right w:w="115" w:type="dxa"/>
                    </w:tcMar>
                  </w:tcPr>
                  <w:p w:rsidR="0099084B" w:rsidRDefault="0099084B" w:rsidP="0099084B">
                    <w:pPr>
                      <w:pStyle w:val="Sansinterligne"/>
                      <w:rPr>
                        <w:rFonts w:asciiTheme="majorHAnsi" w:eastAsiaTheme="majorEastAsia" w:hAnsiTheme="majorHAnsi" w:cstheme="majorBidi"/>
                      </w:rPr>
                    </w:pPr>
                    <w:r>
                      <w:rPr>
                        <w:rFonts w:asciiTheme="majorHAnsi" w:eastAsiaTheme="majorEastAsia" w:hAnsiTheme="majorHAnsi" w:cstheme="majorBidi"/>
                      </w:rPr>
                      <w:t>Novembre 2013</w:t>
                    </w:r>
                  </w:p>
                </w:tc>
              </w:sdtContent>
            </w:sdt>
          </w:tr>
        </w:tbl>
        <w:p w:rsidR="00C00EA4" w:rsidRDefault="00C00EA4">
          <w:pPr>
            <w:rPr>
              <w:sz w:val="44"/>
              <w:szCs w:val="44"/>
              <w:u w:val="single"/>
            </w:rPr>
          </w:pPr>
          <w:r>
            <w:rPr>
              <w:sz w:val="44"/>
              <w:szCs w:val="44"/>
              <w:u w:val="single"/>
            </w:rPr>
            <w:br w:type="page"/>
          </w:r>
        </w:p>
      </w:sdtContent>
    </w:sdt>
    <w:p w:rsidR="0053329B" w:rsidRDefault="0053329B" w:rsidP="0053329B">
      <w:pPr>
        <w:jc w:val="center"/>
        <w:rPr>
          <w:sz w:val="44"/>
          <w:szCs w:val="44"/>
          <w:u w:val="single"/>
        </w:rPr>
      </w:pPr>
      <w:r>
        <w:rPr>
          <w:sz w:val="44"/>
          <w:szCs w:val="44"/>
          <w:u w:val="single"/>
        </w:rPr>
        <w:lastRenderedPageBreak/>
        <w:t>PLAN DU CAHIER DES CHARGES</w:t>
      </w:r>
    </w:p>
    <w:p w:rsidR="0053329B" w:rsidRDefault="0053329B">
      <w:pPr>
        <w:pStyle w:val="TM1"/>
        <w:tabs>
          <w:tab w:val="left" w:pos="440"/>
          <w:tab w:val="right" w:leader="dot" w:pos="9062"/>
        </w:tabs>
        <w:rPr>
          <w:sz w:val="44"/>
          <w:szCs w:val="44"/>
          <w:u w:val="single"/>
        </w:rPr>
      </w:pPr>
    </w:p>
    <w:p w:rsidR="00E33BE4" w:rsidRDefault="0053329B">
      <w:pPr>
        <w:pStyle w:val="TM1"/>
        <w:tabs>
          <w:tab w:val="left" w:pos="440"/>
          <w:tab w:val="right" w:leader="dot" w:pos="9062"/>
        </w:tabs>
        <w:rPr>
          <w:rFonts w:eastAsiaTheme="minorEastAsia"/>
          <w:noProof/>
          <w:lang w:eastAsia="fr-FR"/>
        </w:rPr>
      </w:pPr>
      <w:r>
        <w:rPr>
          <w:sz w:val="44"/>
          <w:szCs w:val="44"/>
          <w:u w:val="single"/>
        </w:rPr>
        <w:fldChar w:fldCharType="begin"/>
      </w:r>
      <w:r>
        <w:rPr>
          <w:sz w:val="44"/>
          <w:szCs w:val="44"/>
          <w:u w:val="single"/>
        </w:rPr>
        <w:instrText xml:space="preserve"> TOC \t "Niveau 1;1;Niveau 2;2;Niveau 3;3" </w:instrText>
      </w:r>
      <w:r>
        <w:rPr>
          <w:sz w:val="44"/>
          <w:szCs w:val="44"/>
          <w:u w:val="single"/>
        </w:rPr>
        <w:fldChar w:fldCharType="separate"/>
      </w:r>
      <w:r w:rsidR="00E33BE4" w:rsidRPr="00C073FD">
        <w:rPr>
          <w:noProof/>
        </w:rPr>
        <w:t>I.</w:t>
      </w:r>
      <w:r w:rsidR="00E33BE4">
        <w:rPr>
          <w:rFonts w:eastAsiaTheme="minorEastAsia"/>
          <w:noProof/>
          <w:lang w:eastAsia="fr-FR"/>
        </w:rPr>
        <w:tab/>
      </w:r>
      <w:r w:rsidR="00E33BE4">
        <w:rPr>
          <w:noProof/>
        </w:rPr>
        <w:t>Contexte du projet</w:t>
      </w:r>
      <w:r w:rsidR="00E33BE4">
        <w:rPr>
          <w:noProof/>
        </w:rPr>
        <w:tab/>
      </w:r>
      <w:r w:rsidR="00E33BE4">
        <w:rPr>
          <w:noProof/>
        </w:rPr>
        <w:fldChar w:fldCharType="begin"/>
      </w:r>
      <w:r w:rsidR="00E33BE4">
        <w:rPr>
          <w:noProof/>
        </w:rPr>
        <w:instrText xml:space="preserve"> PAGEREF _Toc373396959 \h </w:instrText>
      </w:r>
      <w:r w:rsidR="00E33BE4">
        <w:rPr>
          <w:noProof/>
        </w:rPr>
      </w:r>
      <w:r w:rsidR="00E33BE4">
        <w:rPr>
          <w:noProof/>
        </w:rPr>
        <w:fldChar w:fldCharType="separate"/>
      </w:r>
      <w:r w:rsidR="00736CFD">
        <w:rPr>
          <w:noProof/>
        </w:rPr>
        <w:t>3</w:t>
      </w:r>
      <w:r w:rsidR="00E33BE4">
        <w:rPr>
          <w:noProof/>
        </w:rPr>
        <w:fldChar w:fldCharType="end"/>
      </w:r>
    </w:p>
    <w:p w:rsidR="00E33BE4" w:rsidRDefault="00E33BE4">
      <w:pPr>
        <w:pStyle w:val="TM2"/>
        <w:tabs>
          <w:tab w:val="left" w:pos="660"/>
          <w:tab w:val="right" w:leader="dot" w:pos="9062"/>
        </w:tabs>
        <w:rPr>
          <w:rFonts w:eastAsiaTheme="minorEastAsia"/>
          <w:noProof/>
          <w:lang w:eastAsia="fr-FR"/>
        </w:rPr>
      </w:pPr>
      <w:r w:rsidRPr="00C073FD">
        <w:rPr>
          <w:noProof/>
        </w:rPr>
        <w:t>1.</w:t>
      </w:r>
      <w:r>
        <w:rPr>
          <w:rFonts w:eastAsiaTheme="minorEastAsia"/>
          <w:noProof/>
          <w:lang w:eastAsia="fr-FR"/>
        </w:rPr>
        <w:tab/>
      </w:r>
      <w:r>
        <w:rPr>
          <w:noProof/>
        </w:rPr>
        <w:t>CARI</w:t>
      </w:r>
      <w:r>
        <w:rPr>
          <w:noProof/>
        </w:rPr>
        <w:tab/>
      </w:r>
      <w:r>
        <w:rPr>
          <w:noProof/>
        </w:rPr>
        <w:fldChar w:fldCharType="begin"/>
      </w:r>
      <w:r>
        <w:rPr>
          <w:noProof/>
        </w:rPr>
        <w:instrText xml:space="preserve"> PAGEREF _Toc373396960 \h </w:instrText>
      </w:r>
      <w:r>
        <w:rPr>
          <w:noProof/>
        </w:rPr>
      </w:r>
      <w:r>
        <w:rPr>
          <w:noProof/>
        </w:rPr>
        <w:fldChar w:fldCharType="separate"/>
      </w:r>
      <w:r w:rsidR="00736CFD">
        <w:rPr>
          <w:noProof/>
        </w:rPr>
        <w:t>3</w:t>
      </w:r>
      <w:r>
        <w:rPr>
          <w:noProof/>
        </w:rPr>
        <w:fldChar w:fldCharType="end"/>
      </w:r>
    </w:p>
    <w:p w:rsidR="00E33BE4" w:rsidRDefault="00E33BE4">
      <w:pPr>
        <w:pStyle w:val="TM2"/>
        <w:tabs>
          <w:tab w:val="left" w:pos="660"/>
          <w:tab w:val="right" w:leader="dot" w:pos="9062"/>
        </w:tabs>
        <w:rPr>
          <w:rFonts w:eastAsiaTheme="minorEastAsia"/>
          <w:noProof/>
          <w:lang w:eastAsia="fr-FR"/>
        </w:rPr>
      </w:pPr>
      <w:r w:rsidRPr="00C073FD">
        <w:rPr>
          <w:noProof/>
        </w:rPr>
        <w:t>2.</w:t>
      </w:r>
      <w:r>
        <w:rPr>
          <w:rFonts w:eastAsiaTheme="minorEastAsia"/>
          <w:noProof/>
          <w:lang w:eastAsia="fr-FR"/>
        </w:rPr>
        <w:tab/>
      </w:r>
      <w:r>
        <w:rPr>
          <w:noProof/>
        </w:rPr>
        <w:t>Acteurs</w:t>
      </w:r>
      <w:r>
        <w:rPr>
          <w:noProof/>
        </w:rPr>
        <w:tab/>
      </w:r>
      <w:r>
        <w:rPr>
          <w:noProof/>
        </w:rPr>
        <w:fldChar w:fldCharType="begin"/>
      </w:r>
      <w:r>
        <w:rPr>
          <w:noProof/>
        </w:rPr>
        <w:instrText xml:space="preserve"> PAGEREF _Toc373396961 \h </w:instrText>
      </w:r>
      <w:r>
        <w:rPr>
          <w:noProof/>
        </w:rPr>
      </w:r>
      <w:r>
        <w:rPr>
          <w:noProof/>
        </w:rPr>
        <w:fldChar w:fldCharType="separate"/>
      </w:r>
      <w:r w:rsidR="00736CFD">
        <w:rPr>
          <w:noProof/>
        </w:rPr>
        <w:t>4</w:t>
      </w:r>
      <w:r>
        <w:rPr>
          <w:noProof/>
        </w:rPr>
        <w:fldChar w:fldCharType="end"/>
      </w:r>
    </w:p>
    <w:p w:rsidR="00E33BE4" w:rsidRDefault="00E33BE4">
      <w:pPr>
        <w:pStyle w:val="TM2"/>
        <w:tabs>
          <w:tab w:val="left" w:pos="660"/>
          <w:tab w:val="right" w:leader="dot" w:pos="9062"/>
        </w:tabs>
        <w:rPr>
          <w:rFonts w:eastAsiaTheme="minorEastAsia"/>
          <w:noProof/>
          <w:lang w:eastAsia="fr-FR"/>
        </w:rPr>
      </w:pPr>
      <w:r w:rsidRPr="00C073FD">
        <w:rPr>
          <w:noProof/>
        </w:rPr>
        <w:t>3.</w:t>
      </w:r>
      <w:r>
        <w:rPr>
          <w:rFonts w:eastAsiaTheme="minorEastAsia"/>
          <w:noProof/>
          <w:lang w:eastAsia="fr-FR"/>
        </w:rPr>
        <w:tab/>
      </w:r>
      <w:r>
        <w:rPr>
          <w:noProof/>
        </w:rPr>
        <w:t>Processus de demandes de projet</w:t>
      </w:r>
      <w:r>
        <w:rPr>
          <w:noProof/>
        </w:rPr>
        <w:tab/>
      </w:r>
      <w:r>
        <w:rPr>
          <w:noProof/>
        </w:rPr>
        <w:fldChar w:fldCharType="begin"/>
      </w:r>
      <w:r>
        <w:rPr>
          <w:noProof/>
        </w:rPr>
        <w:instrText xml:space="preserve"> PAGEREF _Toc373396962 \h </w:instrText>
      </w:r>
      <w:r>
        <w:rPr>
          <w:noProof/>
        </w:rPr>
      </w:r>
      <w:r>
        <w:rPr>
          <w:noProof/>
        </w:rPr>
        <w:fldChar w:fldCharType="separate"/>
      </w:r>
      <w:r w:rsidR="00736CFD">
        <w:rPr>
          <w:noProof/>
        </w:rPr>
        <w:t>5</w:t>
      </w:r>
      <w:r>
        <w:rPr>
          <w:noProof/>
        </w:rPr>
        <w:fldChar w:fldCharType="end"/>
      </w:r>
    </w:p>
    <w:p w:rsidR="00E33BE4" w:rsidRDefault="00E33BE4">
      <w:pPr>
        <w:pStyle w:val="TM3"/>
        <w:tabs>
          <w:tab w:val="left" w:pos="880"/>
          <w:tab w:val="right" w:leader="dot" w:pos="9062"/>
        </w:tabs>
        <w:rPr>
          <w:rFonts w:eastAsiaTheme="minorEastAsia"/>
          <w:noProof/>
          <w:lang w:eastAsia="fr-FR"/>
        </w:rPr>
      </w:pPr>
      <w:r w:rsidRPr="00C073FD">
        <w:rPr>
          <w:noProof/>
        </w:rPr>
        <w:t>a.</w:t>
      </w:r>
      <w:r>
        <w:rPr>
          <w:rFonts w:eastAsiaTheme="minorEastAsia"/>
          <w:noProof/>
          <w:lang w:eastAsia="fr-FR"/>
        </w:rPr>
        <w:tab/>
      </w:r>
      <w:r>
        <w:rPr>
          <w:noProof/>
        </w:rPr>
        <w:t>Achats courants</w:t>
      </w:r>
      <w:r>
        <w:rPr>
          <w:noProof/>
        </w:rPr>
        <w:tab/>
      </w:r>
      <w:r>
        <w:rPr>
          <w:noProof/>
        </w:rPr>
        <w:fldChar w:fldCharType="begin"/>
      </w:r>
      <w:r>
        <w:rPr>
          <w:noProof/>
        </w:rPr>
        <w:instrText xml:space="preserve"> PAGEREF _Toc373396963 \h </w:instrText>
      </w:r>
      <w:r>
        <w:rPr>
          <w:noProof/>
        </w:rPr>
      </w:r>
      <w:r>
        <w:rPr>
          <w:noProof/>
        </w:rPr>
        <w:fldChar w:fldCharType="separate"/>
      </w:r>
      <w:r w:rsidR="00736CFD">
        <w:rPr>
          <w:noProof/>
        </w:rPr>
        <w:t>6</w:t>
      </w:r>
      <w:r>
        <w:rPr>
          <w:noProof/>
        </w:rPr>
        <w:fldChar w:fldCharType="end"/>
      </w:r>
    </w:p>
    <w:p w:rsidR="00E33BE4" w:rsidRDefault="00E33BE4">
      <w:pPr>
        <w:pStyle w:val="TM3"/>
        <w:tabs>
          <w:tab w:val="left" w:pos="880"/>
          <w:tab w:val="right" w:leader="dot" w:pos="9062"/>
        </w:tabs>
        <w:rPr>
          <w:rFonts w:eastAsiaTheme="minorEastAsia"/>
          <w:noProof/>
          <w:lang w:eastAsia="fr-FR"/>
        </w:rPr>
      </w:pPr>
      <w:r w:rsidRPr="00C073FD">
        <w:rPr>
          <w:noProof/>
        </w:rPr>
        <w:t>b.</w:t>
      </w:r>
      <w:r>
        <w:rPr>
          <w:rFonts w:eastAsiaTheme="minorEastAsia"/>
          <w:noProof/>
          <w:lang w:eastAsia="fr-FR"/>
        </w:rPr>
        <w:tab/>
      </w:r>
      <w:r>
        <w:rPr>
          <w:noProof/>
        </w:rPr>
        <w:t>Achats non courants</w:t>
      </w:r>
      <w:r>
        <w:rPr>
          <w:noProof/>
        </w:rPr>
        <w:tab/>
      </w:r>
      <w:r>
        <w:rPr>
          <w:noProof/>
        </w:rPr>
        <w:fldChar w:fldCharType="begin"/>
      </w:r>
      <w:r>
        <w:rPr>
          <w:noProof/>
        </w:rPr>
        <w:instrText xml:space="preserve"> PAGEREF _Toc373396964 \h </w:instrText>
      </w:r>
      <w:r>
        <w:rPr>
          <w:noProof/>
        </w:rPr>
      </w:r>
      <w:r>
        <w:rPr>
          <w:noProof/>
        </w:rPr>
        <w:fldChar w:fldCharType="separate"/>
      </w:r>
      <w:r w:rsidR="00736CFD">
        <w:rPr>
          <w:noProof/>
        </w:rPr>
        <w:t>7</w:t>
      </w:r>
      <w:r>
        <w:rPr>
          <w:noProof/>
        </w:rPr>
        <w:fldChar w:fldCharType="end"/>
      </w:r>
    </w:p>
    <w:p w:rsidR="00E33BE4" w:rsidRDefault="00E33BE4">
      <w:pPr>
        <w:pStyle w:val="TM1"/>
        <w:tabs>
          <w:tab w:val="left" w:pos="440"/>
          <w:tab w:val="right" w:leader="dot" w:pos="9062"/>
        </w:tabs>
        <w:rPr>
          <w:rFonts w:eastAsiaTheme="minorEastAsia"/>
          <w:noProof/>
          <w:lang w:eastAsia="fr-FR"/>
        </w:rPr>
      </w:pPr>
      <w:r w:rsidRPr="00C073FD">
        <w:rPr>
          <w:noProof/>
        </w:rPr>
        <w:t>II.</w:t>
      </w:r>
      <w:r>
        <w:rPr>
          <w:rFonts w:eastAsiaTheme="minorEastAsia"/>
          <w:noProof/>
          <w:lang w:eastAsia="fr-FR"/>
        </w:rPr>
        <w:tab/>
      </w:r>
      <w:r>
        <w:rPr>
          <w:noProof/>
        </w:rPr>
        <w:t>Besoins</w:t>
      </w:r>
      <w:r>
        <w:rPr>
          <w:noProof/>
        </w:rPr>
        <w:tab/>
      </w:r>
      <w:r>
        <w:rPr>
          <w:noProof/>
        </w:rPr>
        <w:fldChar w:fldCharType="begin"/>
      </w:r>
      <w:r>
        <w:rPr>
          <w:noProof/>
        </w:rPr>
        <w:instrText xml:space="preserve"> PAGEREF _Toc373396965 \h </w:instrText>
      </w:r>
      <w:r>
        <w:rPr>
          <w:noProof/>
        </w:rPr>
      </w:r>
      <w:r>
        <w:rPr>
          <w:noProof/>
        </w:rPr>
        <w:fldChar w:fldCharType="separate"/>
      </w:r>
      <w:r w:rsidR="00736CFD">
        <w:rPr>
          <w:noProof/>
        </w:rPr>
        <w:t>8</w:t>
      </w:r>
      <w:r>
        <w:rPr>
          <w:noProof/>
        </w:rPr>
        <w:fldChar w:fldCharType="end"/>
      </w:r>
    </w:p>
    <w:p w:rsidR="00E33BE4" w:rsidRDefault="00E33BE4">
      <w:pPr>
        <w:pStyle w:val="TM2"/>
        <w:tabs>
          <w:tab w:val="left" w:pos="660"/>
          <w:tab w:val="right" w:leader="dot" w:pos="9062"/>
        </w:tabs>
        <w:rPr>
          <w:rFonts w:eastAsiaTheme="minorEastAsia"/>
          <w:noProof/>
          <w:lang w:eastAsia="fr-FR"/>
        </w:rPr>
      </w:pPr>
      <w:r w:rsidRPr="00C073FD">
        <w:rPr>
          <w:noProof/>
        </w:rPr>
        <w:t>1.</w:t>
      </w:r>
      <w:r>
        <w:rPr>
          <w:rFonts w:eastAsiaTheme="minorEastAsia"/>
          <w:noProof/>
          <w:lang w:eastAsia="fr-FR"/>
        </w:rPr>
        <w:tab/>
      </w:r>
      <w:r>
        <w:rPr>
          <w:noProof/>
        </w:rPr>
        <w:t>Une plateforme commune</w:t>
      </w:r>
      <w:r>
        <w:rPr>
          <w:noProof/>
        </w:rPr>
        <w:tab/>
      </w:r>
      <w:r>
        <w:rPr>
          <w:noProof/>
        </w:rPr>
        <w:fldChar w:fldCharType="begin"/>
      </w:r>
      <w:r>
        <w:rPr>
          <w:noProof/>
        </w:rPr>
        <w:instrText xml:space="preserve"> PAGEREF _Toc373396966 \h </w:instrText>
      </w:r>
      <w:r>
        <w:rPr>
          <w:noProof/>
        </w:rPr>
      </w:r>
      <w:r>
        <w:rPr>
          <w:noProof/>
        </w:rPr>
        <w:fldChar w:fldCharType="separate"/>
      </w:r>
      <w:r w:rsidR="00736CFD">
        <w:rPr>
          <w:noProof/>
        </w:rPr>
        <w:t>8</w:t>
      </w:r>
      <w:r>
        <w:rPr>
          <w:noProof/>
        </w:rPr>
        <w:fldChar w:fldCharType="end"/>
      </w:r>
    </w:p>
    <w:p w:rsidR="00E33BE4" w:rsidRDefault="00E33BE4">
      <w:pPr>
        <w:pStyle w:val="TM3"/>
        <w:tabs>
          <w:tab w:val="left" w:pos="880"/>
          <w:tab w:val="right" w:leader="dot" w:pos="9062"/>
        </w:tabs>
        <w:rPr>
          <w:rFonts w:eastAsiaTheme="minorEastAsia"/>
          <w:noProof/>
          <w:lang w:eastAsia="fr-FR"/>
        </w:rPr>
      </w:pPr>
      <w:r w:rsidRPr="00C073FD">
        <w:rPr>
          <w:noProof/>
        </w:rPr>
        <w:t>a.</w:t>
      </w:r>
      <w:r>
        <w:rPr>
          <w:rFonts w:eastAsiaTheme="minorEastAsia"/>
          <w:noProof/>
          <w:lang w:eastAsia="fr-FR"/>
        </w:rPr>
        <w:tab/>
      </w:r>
      <w:r>
        <w:rPr>
          <w:noProof/>
        </w:rPr>
        <w:t>Centralisation des demandes</w:t>
      </w:r>
      <w:r>
        <w:rPr>
          <w:noProof/>
        </w:rPr>
        <w:tab/>
      </w:r>
      <w:r>
        <w:rPr>
          <w:noProof/>
        </w:rPr>
        <w:fldChar w:fldCharType="begin"/>
      </w:r>
      <w:r>
        <w:rPr>
          <w:noProof/>
        </w:rPr>
        <w:instrText xml:space="preserve"> PAGEREF _Toc373396967 \h </w:instrText>
      </w:r>
      <w:r>
        <w:rPr>
          <w:noProof/>
        </w:rPr>
      </w:r>
      <w:r>
        <w:rPr>
          <w:noProof/>
        </w:rPr>
        <w:fldChar w:fldCharType="separate"/>
      </w:r>
      <w:r w:rsidR="00736CFD">
        <w:rPr>
          <w:noProof/>
        </w:rPr>
        <w:t>8</w:t>
      </w:r>
      <w:r>
        <w:rPr>
          <w:noProof/>
        </w:rPr>
        <w:fldChar w:fldCharType="end"/>
      </w:r>
    </w:p>
    <w:p w:rsidR="00E33BE4" w:rsidRDefault="00E33BE4">
      <w:pPr>
        <w:pStyle w:val="TM3"/>
        <w:tabs>
          <w:tab w:val="left" w:pos="880"/>
          <w:tab w:val="right" w:leader="dot" w:pos="9062"/>
        </w:tabs>
        <w:rPr>
          <w:rFonts w:eastAsiaTheme="minorEastAsia"/>
          <w:noProof/>
          <w:lang w:eastAsia="fr-FR"/>
        </w:rPr>
      </w:pPr>
      <w:r w:rsidRPr="00C073FD">
        <w:rPr>
          <w:noProof/>
        </w:rPr>
        <w:t>b.</w:t>
      </w:r>
      <w:r>
        <w:rPr>
          <w:rFonts w:eastAsiaTheme="minorEastAsia"/>
          <w:noProof/>
          <w:lang w:eastAsia="fr-FR"/>
        </w:rPr>
        <w:tab/>
      </w:r>
      <w:r>
        <w:rPr>
          <w:noProof/>
        </w:rPr>
        <w:t>Optimisation des processus</w:t>
      </w:r>
      <w:r>
        <w:rPr>
          <w:noProof/>
        </w:rPr>
        <w:tab/>
      </w:r>
      <w:r>
        <w:rPr>
          <w:noProof/>
        </w:rPr>
        <w:fldChar w:fldCharType="begin"/>
      </w:r>
      <w:r>
        <w:rPr>
          <w:noProof/>
        </w:rPr>
        <w:instrText xml:space="preserve"> PAGEREF _Toc373396968 \h </w:instrText>
      </w:r>
      <w:r>
        <w:rPr>
          <w:noProof/>
        </w:rPr>
      </w:r>
      <w:r>
        <w:rPr>
          <w:noProof/>
        </w:rPr>
        <w:fldChar w:fldCharType="separate"/>
      </w:r>
      <w:r w:rsidR="00736CFD">
        <w:rPr>
          <w:noProof/>
        </w:rPr>
        <w:t>9</w:t>
      </w:r>
      <w:r>
        <w:rPr>
          <w:noProof/>
        </w:rPr>
        <w:fldChar w:fldCharType="end"/>
      </w:r>
    </w:p>
    <w:p w:rsidR="00E33BE4" w:rsidRDefault="00E33BE4">
      <w:pPr>
        <w:pStyle w:val="TM2"/>
        <w:tabs>
          <w:tab w:val="left" w:pos="660"/>
          <w:tab w:val="right" w:leader="dot" w:pos="9062"/>
        </w:tabs>
        <w:rPr>
          <w:rFonts w:eastAsiaTheme="minorEastAsia"/>
          <w:noProof/>
          <w:lang w:eastAsia="fr-FR"/>
        </w:rPr>
      </w:pPr>
      <w:r w:rsidRPr="00C073FD">
        <w:rPr>
          <w:noProof/>
        </w:rPr>
        <w:t>2.</w:t>
      </w:r>
      <w:r>
        <w:rPr>
          <w:rFonts w:eastAsiaTheme="minorEastAsia"/>
          <w:noProof/>
          <w:lang w:eastAsia="fr-FR"/>
        </w:rPr>
        <w:tab/>
      </w:r>
      <w:r>
        <w:rPr>
          <w:noProof/>
        </w:rPr>
        <w:t>Unités fonctionnelles</w:t>
      </w:r>
      <w:r>
        <w:rPr>
          <w:noProof/>
        </w:rPr>
        <w:tab/>
      </w:r>
      <w:r>
        <w:rPr>
          <w:noProof/>
        </w:rPr>
        <w:fldChar w:fldCharType="begin"/>
      </w:r>
      <w:r>
        <w:rPr>
          <w:noProof/>
        </w:rPr>
        <w:instrText xml:space="preserve"> PAGEREF _Toc373396969 \h </w:instrText>
      </w:r>
      <w:r>
        <w:rPr>
          <w:noProof/>
        </w:rPr>
      </w:r>
      <w:r>
        <w:rPr>
          <w:noProof/>
        </w:rPr>
        <w:fldChar w:fldCharType="separate"/>
      </w:r>
      <w:r w:rsidR="00736CFD">
        <w:rPr>
          <w:noProof/>
        </w:rPr>
        <w:t>10</w:t>
      </w:r>
      <w:r>
        <w:rPr>
          <w:noProof/>
        </w:rPr>
        <w:fldChar w:fldCharType="end"/>
      </w:r>
    </w:p>
    <w:p w:rsidR="00E33BE4" w:rsidRDefault="00E33BE4">
      <w:pPr>
        <w:pStyle w:val="TM3"/>
        <w:tabs>
          <w:tab w:val="left" w:pos="880"/>
          <w:tab w:val="right" w:leader="dot" w:pos="9062"/>
        </w:tabs>
        <w:rPr>
          <w:rFonts w:eastAsiaTheme="minorEastAsia"/>
          <w:noProof/>
          <w:lang w:eastAsia="fr-FR"/>
        </w:rPr>
      </w:pPr>
      <w:r w:rsidRPr="00C073FD">
        <w:rPr>
          <w:noProof/>
        </w:rPr>
        <w:t>c.</w:t>
      </w:r>
      <w:r>
        <w:rPr>
          <w:rFonts w:eastAsiaTheme="minorEastAsia"/>
          <w:noProof/>
          <w:lang w:eastAsia="fr-FR"/>
        </w:rPr>
        <w:tab/>
      </w:r>
      <w:r>
        <w:rPr>
          <w:noProof/>
        </w:rPr>
        <w:t>Un système de gestion des demandes</w:t>
      </w:r>
      <w:r>
        <w:rPr>
          <w:noProof/>
        </w:rPr>
        <w:tab/>
      </w:r>
      <w:r>
        <w:rPr>
          <w:noProof/>
        </w:rPr>
        <w:fldChar w:fldCharType="begin"/>
      </w:r>
      <w:r>
        <w:rPr>
          <w:noProof/>
        </w:rPr>
        <w:instrText xml:space="preserve"> PAGEREF _Toc373396970 \h </w:instrText>
      </w:r>
      <w:r>
        <w:rPr>
          <w:noProof/>
        </w:rPr>
      </w:r>
      <w:r>
        <w:rPr>
          <w:noProof/>
        </w:rPr>
        <w:fldChar w:fldCharType="separate"/>
      </w:r>
      <w:r w:rsidR="00736CFD">
        <w:rPr>
          <w:noProof/>
        </w:rPr>
        <w:t>10</w:t>
      </w:r>
      <w:r>
        <w:rPr>
          <w:noProof/>
        </w:rPr>
        <w:fldChar w:fldCharType="end"/>
      </w:r>
    </w:p>
    <w:p w:rsidR="00E33BE4" w:rsidRDefault="00E33BE4">
      <w:pPr>
        <w:pStyle w:val="TM3"/>
        <w:tabs>
          <w:tab w:val="left" w:pos="880"/>
          <w:tab w:val="right" w:leader="dot" w:pos="9062"/>
        </w:tabs>
        <w:rPr>
          <w:rFonts w:eastAsiaTheme="minorEastAsia"/>
          <w:noProof/>
          <w:lang w:eastAsia="fr-FR"/>
        </w:rPr>
      </w:pPr>
      <w:r w:rsidRPr="00C073FD">
        <w:rPr>
          <w:noProof/>
        </w:rPr>
        <w:t>d.</w:t>
      </w:r>
      <w:r>
        <w:rPr>
          <w:rFonts w:eastAsiaTheme="minorEastAsia"/>
          <w:noProof/>
          <w:lang w:eastAsia="fr-FR"/>
        </w:rPr>
        <w:tab/>
      </w:r>
      <w:r>
        <w:rPr>
          <w:noProof/>
        </w:rPr>
        <w:t>Suivi des budgets</w:t>
      </w:r>
      <w:r>
        <w:rPr>
          <w:noProof/>
        </w:rPr>
        <w:tab/>
      </w:r>
      <w:r>
        <w:rPr>
          <w:noProof/>
        </w:rPr>
        <w:fldChar w:fldCharType="begin"/>
      </w:r>
      <w:r>
        <w:rPr>
          <w:noProof/>
        </w:rPr>
        <w:instrText xml:space="preserve"> PAGEREF _Toc373396971 \h </w:instrText>
      </w:r>
      <w:r>
        <w:rPr>
          <w:noProof/>
        </w:rPr>
      </w:r>
      <w:r>
        <w:rPr>
          <w:noProof/>
        </w:rPr>
        <w:fldChar w:fldCharType="separate"/>
      </w:r>
      <w:r w:rsidR="00736CFD">
        <w:rPr>
          <w:noProof/>
        </w:rPr>
        <w:t>11</w:t>
      </w:r>
      <w:r>
        <w:rPr>
          <w:noProof/>
        </w:rPr>
        <w:fldChar w:fldCharType="end"/>
      </w:r>
    </w:p>
    <w:p w:rsidR="00E33BE4" w:rsidRDefault="00E33BE4">
      <w:pPr>
        <w:pStyle w:val="TM3"/>
        <w:tabs>
          <w:tab w:val="left" w:pos="880"/>
          <w:tab w:val="right" w:leader="dot" w:pos="9062"/>
        </w:tabs>
        <w:rPr>
          <w:rFonts w:eastAsiaTheme="minorEastAsia"/>
          <w:noProof/>
          <w:lang w:eastAsia="fr-FR"/>
        </w:rPr>
      </w:pPr>
      <w:r w:rsidRPr="00C073FD">
        <w:rPr>
          <w:noProof/>
        </w:rPr>
        <w:t>e.</w:t>
      </w:r>
      <w:r>
        <w:rPr>
          <w:rFonts w:eastAsiaTheme="minorEastAsia"/>
          <w:noProof/>
          <w:lang w:eastAsia="fr-FR"/>
        </w:rPr>
        <w:tab/>
      </w:r>
      <w:r>
        <w:rPr>
          <w:noProof/>
        </w:rPr>
        <w:t>Liste des demandes</w:t>
      </w:r>
      <w:r>
        <w:rPr>
          <w:noProof/>
        </w:rPr>
        <w:tab/>
      </w:r>
      <w:r>
        <w:rPr>
          <w:noProof/>
        </w:rPr>
        <w:fldChar w:fldCharType="begin"/>
      </w:r>
      <w:r>
        <w:rPr>
          <w:noProof/>
        </w:rPr>
        <w:instrText xml:space="preserve"> PAGEREF _Toc373396972 \h </w:instrText>
      </w:r>
      <w:r>
        <w:rPr>
          <w:noProof/>
        </w:rPr>
      </w:r>
      <w:r>
        <w:rPr>
          <w:noProof/>
        </w:rPr>
        <w:fldChar w:fldCharType="separate"/>
      </w:r>
      <w:r w:rsidR="00736CFD">
        <w:rPr>
          <w:noProof/>
        </w:rPr>
        <w:t>11</w:t>
      </w:r>
      <w:r>
        <w:rPr>
          <w:noProof/>
        </w:rPr>
        <w:fldChar w:fldCharType="end"/>
      </w:r>
    </w:p>
    <w:p w:rsidR="00E33BE4" w:rsidRDefault="00E33BE4">
      <w:pPr>
        <w:pStyle w:val="TM3"/>
        <w:tabs>
          <w:tab w:val="left" w:pos="880"/>
          <w:tab w:val="right" w:leader="dot" w:pos="9062"/>
        </w:tabs>
        <w:rPr>
          <w:rFonts w:eastAsiaTheme="minorEastAsia"/>
          <w:noProof/>
          <w:lang w:eastAsia="fr-FR"/>
        </w:rPr>
      </w:pPr>
      <w:r w:rsidRPr="00C073FD">
        <w:rPr>
          <w:noProof/>
        </w:rPr>
        <w:t>f.</w:t>
      </w:r>
      <w:r>
        <w:rPr>
          <w:rFonts w:eastAsiaTheme="minorEastAsia"/>
          <w:noProof/>
          <w:lang w:eastAsia="fr-FR"/>
        </w:rPr>
        <w:tab/>
      </w:r>
      <w:r>
        <w:rPr>
          <w:noProof/>
        </w:rPr>
        <w:t>Système de gestion des utilisateurs</w:t>
      </w:r>
      <w:r>
        <w:rPr>
          <w:noProof/>
        </w:rPr>
        <w:tab/>
      </w:r>
      <w:r>
        <w:rPr>
          <w:noProof/>
        </w:rPr>
        <w:fldChar w:fldCharType="begin"/>
      </w:r>
      <w:r>
        <w:rPr>
          <w:noProof/>
        </w:rPr>
        <w:instrText xml:space="preserve"> PAGEREF _Toc373396973 \h </w:instrText>
      </w:r>
      <w:r>
        <w:rPr>
          <w:noProof/>
        </w:rPr>
      </w:r>
      <w:r>
        <w:rPr>
          <w:noProof/>
        </w:rPr>
        <w:fldChar w:fldCharType="separate"/>
      </w:r>
      <w:r w:rsidR="00736CFD">
        <w:rPr>
          <w:noProof/>
        </w:rPr>
        <w:t>11</w:t>
      </w:r>
      <w:r>
        <w:rPr>
          <w:noProof/>
        </w:rPr>
        <w:fldChar w:fldCharType="end"/>
      </w:r>
    </w:p>
    <w:p w:rsidR="00E33BE4" w:rsidRDefault="00E33BE4">
      <w:pPr>
        <w:pStyle w:val="TM1"/>
        <w:tabs>
          <w:tab w:val="left" w:pos="660"/>
          <w:tab w:val="right" w:leader="dot" w:pos="9062"/>
        </w:tabs>
        <w:rPr>
          <w:rFonts w:eastAsiaTheme="minorEastAsia"/>
          <w:noProof/>
          <w:lang w:eastAsia="fr-FR"/>
        </w:rPr>
      </w:pPr>
      <w:r w:rsidRPr="00C073FD">
        <w:rPr>
          <w:noProof/>
        </w:rPr>
        <w:t>III.</w:t>
      </w:r>
      <w:r>
        <w:rPr>
          <w:rFonts w:eastAsiaTheme="minorEastAsia"/>
          <w:noProof/>
          <w:lang w:eastAsia="fr-FR"/>
        </w:rPr>
        <w:tab/>
      </w:r>
      <w:r>
        <w:rPr>
          <w:noProof/>
        </w:rPr>
        <w:t>Technologies</w:t>
      </w:r>
      <w:r>
        <w:rPr>
          <w:noProof/>
        </w:rPr>
        <w:tab/>
      </w:r>
      <w:r>
        <w:rPr>
          <w:noProof/>
        </w:rPr>
        <w:fldChar w:fldCharType="begin"/>
      </w:r>
      <w:r>
        <w:rPr>
          <w:noProof/>
        </w:rPr>
        <w:instrText xml:space="preserve"> PAGEREF _Toc373396974 \h </w:instrText>
      </w:r>
      <w:r>
        <w:rPr>
          <w:noProof/>
        </w:rPr>
      </w:r>
      <w:r>
        <w:rPr>
          <w:noProof/>
        </w:rPr>
        <w:fldChar w:fldCharType="separate"/>
      </w:r>
      <w:r w:rsidR="00736CFD">
        <w:rPr>
          <w:noProof/>
        </w:rPr>
        <w:t>11</w:t>
      </w:r>
      <w:r>
        <w:rPr>
          <w:noProof/>
        </w:rPr>
        <w:fldChar w:fldCharType="end"/>
      </w:r>
    </w:p>
    <w:p w:rsidR="00E33BE4" w:rsidRDefault="00E33BE4">
      <w:pPr>
        <w:pStyle w:val="TM1"/>
        <w:tabs>
          <w:tab w:val="left" w:pos="660"/>
          <w:tab w:val="right" w:leader="dot" w:pos="9062"/>
        </w:tabs>
        <w:rPr>
          <w:rFonts w:eastAsiaTheme="minorEastAsia"/>
          <w:noProof/>
          <w:lang w:eastAsia="fr-FR"/>
        </w:rPr>
      </w:pPr>
      <w:r w:rsidRPr="00C073FD">
        <w:rPr>
          <w:noProof/>
        </w:rPr>
        <w:t>IV.</w:t>
      </w:r>
      <w:r>
        <w:rPr>
          <w:rFonts w:eastAsiaTheme="minorEastAsia"/>
          <w:noProof/>
          <w:lang w:eastAsia="fr-FR"/>
        </w:rPr>
        <w:tab/>
      </w:r>
      <w:r>
        <w:rPr>
          <w:noProof/>
        </w:rPr>
        <w:t>Maquettes</w:t>
      </w:r>
      <w:r>
        <w:rPr>
          <w:noProof/>
        </w:rPr>
        <w:tab/>
      </w:r>
      <w:r>
        <w:rPr>
          <w:noProof/>
        </w:rPr>
        <w:fldChar w:fldCharType="begin"/>
      </w:r>
      <w:r>
        <w:rPr>
          <w:noProof/>
        </w:rPr>
        <w:instrText xml:space="preserve"> PAGEREF _Toc373396975 \h </w:instrText>
      </w:r>
      <w:r>
        <w:rPr>
          <w:noProof/>
        </w:rPr>
      </w:r>
      <w:r>
        <w:rPr>
          <w:noProof/>
        </w:rPr>
        <w:fldChar w:fldCharType="separate"/>
      </w:r>
      <w:r w:rsidR="00736CFD">
        <w:rPr>
          <w:noProof/>
        </w:rPr>
        <w:t>14</w:t>
      </w:r>
      <w:r>
        <w:rPr>
          <w:noProof/>
        </w:rPr>
        <w:fldChar w:fldCharType="end"/>
      </w:r>
    </w:p>
    <w:p w:rsidR="0053329B" w:rsidRDefault="0053329B" w:rsidP="001919B5">
      <w:pPr>
        <w:jc w:val="center"/>
        <w:rPr>
          <w:sz w:val="44"/>
          <w:szCs w:val="44"/>
          <w:u w:val="single"/>
        </w:rPr>
      </w:pPr>
      <w:r>
        <w:rPr>
          <w:sz w:val="44"/>
          <w:szCs w:val="44"/>
          <w:u w:val="single"/>
        </w:rPr>
        <w:fldChar w:fldCharType="end"/>
      </w:r>
    </w:p>
    <w:p w:rsidR="0053329B" w:rsidRPr="00347EEA" w:rsidRDefault="0053329B" w:rsidP="0053329B">
      <w:pPr>
        <w:rPr>
          <w:sz w:val="44"/>
          <w:szCs w:val="44"/>
          <w:u w:val="single"/>
        </w:rPr>
      </w:pPr>
      <w:r>
        <w:rPr>
          <w:sz w:val="44"/>
          <w:szCs w:val="44"/>
          <w:u w:val="single"/>
        </w:rPr>
        <w:br w:type="page"/>
      </w:r>
    </w:p>
    <w:p w:rsidR="005140E0" w:rsidRPr="00AA6D6C" w:rsidRDefault="005140E0" w:rsidP="00AF6BC9">
      <w:pPr>
        <w:pStyle w:val="Niveau1"/>
      </w:pPr>
      <w:bookmarkStart w:id="0" w:name="_Toc373396959"/>
      <w:r w:rsidRPr="005140E0">
        <w:lastRenderedPageBreak/>
        <w:t>Contexte du projet</w:t>
      </w:r>
      <w:bookmarkEnd w:id="0"/>
    </w:p>
    <w:p w:rsidR="00AA6D6C" w:rsidRPr="005140E0" w:rsidRDefault="00AA6D6C" w:rsidP="00AA6D6C">
      <w:pPr>
        <w:pStyle w:val="Paragraphedeliste"/>
        <w:jc w:val="both"/>
        <w:rPr>
          <w:b/>
          <w:sz w:val="28"/>
          <w:szCs w:val="28"/>
        </w:rPr>
      </w:pPr>
    </w:p>
    <w:p w:rsidR="005140E0" w:rsidRPr="005140E0" w:rsidRDefault="005140E0" w:rsidP="00AF6BC9">
      <w:pPr>
        <w:pStyle w:val="Niveau2"/>
      </w:pPr>
      <w:bookmarkStart w:id="1" w:name="_Toc373396960"/>
      <w:r w:rsidRPr="005140E0">
        <w:t>CARI</w:t>
      </w:r>
      <w:bookmarkEnd w:id="1"/>
    </w:p>
    <w:p w:rsidR="005140E0" w:rsidRDefault="005140E0" w:rsidP="003A733B">
      <w:pPr>
        <w:spacing w:before="100" w:beforeAutospacing="1" w:after="75" w:line="312" w:lineRule="atLeast"/>
        <w:jc w:val="both"/>
        <w:outlineLvl w:val="3"/>
      </w:pPr>
      <w:r>
        <w:t>CARI signifie Conseil Administratif des ressources informatiques</w:t>
      </w:r>
      <w:r w:rsidR="00267041">
        <w:t>.</w:t>
      </w:r>
    </w:p>
    <w:p w:rsidR="002906C2" w:rsidRDefault="002906C2" w:rsidP="003A733B">
      <w:pPr>
        <w:spacing w:before="100" w:beforeAutospacing="1" w:after="75" w:line="312" w:lineRule="atLeast"/>
        <w:jc w:val="both"/>
        <w:outlineLvl w:val="3"/>
      </w:pPr>
      <w:r>
        <w:t xml:space="preserve">C’est une </w:t>
      </w:r>
      <w:r w:rsidR="003B7115">
        <w:t>instance</w:t>
      </w:r>
      <w:r>
        <w:t xml:space="preserve"> qui permet de </w:t>
      </w:r>
      <w:r w:rsidR="003B7115">
        <w:t>piloter</w:t>
      </w:r>
      <w:r>
        <w:t xml:space="preserve"> les investissements informatiques de l’université. </w:t>
      </w:r>
      <w:r w:rsidR="006E075D">
        <w:t>Elle</w:t>
      </w:r>
      <w:r>
        <w:t xml:space="preserve"> </w:t>
      </w:r>
      <w:r w:rsidR="003B7115">
        <w:t>valide et initie</w:t>
      </w:r>
      <w:r>
        <w:t xml:space="preserve"> des projets d’investissements de matériels, de logiciels ou de services informatiques.</w:t>
      </w:r>
    </w:p>
    <w:p w:rsidR="005140E0" w:rsidRPr="00FE0D50" w:rsidRDefault="006E075D" w:rsidP="003A733B">
      <w:pPr>
        <w:spacing w:before="100" w:beforeAutospacing="1" w:after="75" w:line="312" w:lineRule="atLeast"/>
        <w:jc w:val="both"/>
        <w:outlineLvl w:val="3"/>
      </w:pPr>
      <w:r>
        <w:t>Elle</w:t>
      </w:r>
      <w:r w:rsidR="005140E0">
        <w:t xml:space="preserve"> est </w:t>
      </w:r>
      <w:r>
        <w:t>composée</w:t>
      </w:r>
      <w:r w:rsidR="005140E0">
        <w:t xml:space="preserve"> des représentants des différentes composantes de l’université ainsi que des commissions et conseils.</w:t>
      </w:r>
    </w:p>
    <w:p w:rsidR="005140E0" w:rsidRDefault="006E075D" w:rsidP="003A733B">
      <w:pPr>
        <w:spacing w:before="100" w:beforeAutospacing="1" w:after="75" w:line="312" w:lineRule="atLeast"/>
        <w:jc w:val="both"/>
        <w:outlineLvl w:val="3"/>
      </w:pPr>
      <w:r>
        <w:t>Ce conseil</w:t>
      </w:r>
      <w:r w:rsidR="005140E0" w:rsidRPr="00FE0D50">
        <w:t xml:space="preserve"> évalue les demandes d’achats informatiques et les hiérarchise selon : </w:t>
      </w:r>
    </w:p>
    <w:p w:rsidR="005140E0" w:rsidRDefault="005140E0" w:rsidP="003A733B">
      <w:pPr>
        <w:pStyle w:val="Paragraphedeliste"/>
        <w:numPr>
          <w:ilvl w:val="0"/>
          <w:numId w:val="14"/>
        </w:numPr>
        <w:spacing w:before="100" w:beforeAutospacing="1" w:after="75" w:line="312" w:lineRule="atLeast"/>
        <w:jc w:val="both"/>
        <w:outlineLvl w:val="3"/>
      </w:pPr>
      <w:r>
        <w:t xml:space="preserve">les ressources financières </w:t>
      </w:r>
    </w:p>
    <w:p w:rsidR="005140E0" w:rsidRDefault="005140E0" w:rsidP="003A733B">
      <w:pPr>
        <w:pStyle w:val="Paragraphedeliste"/>
        <w:numPr>
          <w:ilvl w:val="0"/>
          <w:numId w:val="14"/>
        </w:numPr>
        <w:spacing w:before="100" w:beforeAutospacing="1" w:after="75" w:line="312" w:lineRule="atLeast"/>
        <w:jc w:val="both"/>
        <w:outlineLvl w:val="3"/>
      </w:pPr>
      <w:r w:rsidRPr="00FE0D50">
        <w:t>les orientations stratégiques de la politique d’</w:t>
      </w:r>
      <w:r>
        <w:t>enseignement et de recherche</w:t>
      </w:r>
      <w:r w:rsidRPr="00FE0D50">
        <w:t xml:space="preserve"> </w:t>
      </w:r>
    </w:p>
    <w:p w:rsidR="005140E0" w:rsidRDefault="005140E0" w:rsidP="003A733B">
      <w:pPr>
        <w:pStyle w:val="Paragraphedeliste"/>
        <w:numPr>
          <w:ilvl w:val="0"/>
          <w:numId w:val="14"/>
        </w:numPr>
        <w:spacing w:before="100" w:beforeAutospacing="1" w:after="75" w:line="312" w:lineRule="atLeast"/>
        <w:jc w:val="both"/>
        <w:outlineLvl w:val="3"/>
      </w:pPr>
      <w:r w:rsidRPr="00FE0D50">
        <w:t>l’orga</w:t>
      </w:r>
      <w:r>
        <w:t>nisation des fonctions support.</w:t>
      </w:r>
    </w:p>
    <w:p w:rsidR="005140E0" w:rsidRDefault="005140E0" w:rsidP="003A733B">
      <w:pPr>
        <w:spacing w:before="100" w:beforeAutospacing="1" w:after="75" w:line="312" w:lineRule="atLeast"/>
        <w:jc w:val="both"/>
        <w:outlineLvl w:val="3"/>
      </w:pPr>
      <w:r>
        <w:t xml:space="preserve">Il définit la stratégie </w:t>
      </w:r>
      <w:r w:rsidRPr="00FE0D50">
        <w:t>des achats et inve</w:t>
      </w:r>
      <w:r>
        <w:t>stissements informatiques et</w:t>
      </w:r>
      <w:r w:rsidRPr="00FE0D50">
        <w:t xml:space="preserve"> il accompagne les usagers de l’université dans l’expression de leurs besoins et le choix de solutions techniques.</w:t>
      </w:r>
    </w:p>
    <w:p w:rsidR="005140E0" w:rsidRDefault="005140E0" w:rsidP="003A733B">
      <w:pPr>
        <w:spacing w:before="100" w:beforeAutospacing="1" w:after="75" w:line="312" w:lineRule="atLeast"/>
        <w:jc w:val="both"/>
        <w:outlineLvl w:val="3"/>
      </w:pPr>
      <w:r>
        <w:t xml:space="preserve">Le CARI se </w:t>
      </w:r>
      <w:r w:rsidRPr="001F7C5E">
        <w:t xml:space="preserve">prononce sur le </w:t>
      </w:r>
      <w:r w:rsidRPr="001F7C5E">
        <w:rPr>
          <w:iCs/>
        </w:rPr>
        <w:t xml:space="preserve">financement </w:t>
      </w:r>
      <w:r w:rsidR="006E075D">
        <w:rPr>
          <w:iCs/>
        </w:rPr>
        <w:t>des</w:t>
      </w:r>
      <w:r w:rsidRPr="001F7C5E">
        <w:rPr>
          <w:iCs/>
        </w:rPr>
        <w:t xml:space="preserve"> projet</w:t>
      </w:r>
      <w:r w:rsidR="006E075D">
        <w:rPr>
          <w:iCs/>
        </w:rPr>
        <w:t>s</w:t>
      </w:r>
      <w:r w:rsidRPr="001F7C5E">
        <w:rPr>
          <w:iCs/>
        </w:rPr>
        <w:t xml:space="preserve"> d</w:t>
      </w:r>
      <w:r w:rsidR="006E075D">
        <w:rPr>
          <w:iCs/>
        </w:rPr>
        <w:t>’</w:t>
      </w:r>
      <w:r w:rsidRPr="001F7C5E">
        <w:rPr>
          <w:iCs/>
        </w:rPr>
        <w:t>investissements</w:t>
      </w:r>
      <w:r w:rsidRPr="001F7C5E">
        <w:t xml:space="preserve"> en</w:t>
      </w:r>
      <w:r>
        <w:t xml:space="preserve"> matériels, logiciels ou prestations informatiques pouvant être effectués en une fois ou selon un plan de financement.</w:t>
      </w:r>
    </w:p>
    <w:p w:rsidR="002906C2" w:rsidRDefault="005140E0" w:rsidP="003A733B">
      <w:pPr>
        <w:spacing w:before="100" w:beforeAutospacing="1" w:after="75" w:line="312" w:lineRule="atLeast"/>
        <w:jc w:val="both"/>
        <w:outlineLvl w:val="3"/>
      </w:pPr>
      <w:r>
        <w:t>Les demandes dans le cadre d’un appel à projet peuvent être envoyées à tout moment de l’année et seront examinées lors de la réunion du CARI suivant le dépôt de la demande.</w:t>
      </w:r>
    </w:p>
    <w:p w:rsidR="002906C2" w:rsidRDefault="002906C2" w:rsidP="003A733B">
      <w:pPr>
        <w:spacing w:before="100" w:beforeAutospacing="1" w:after="75" w:line="312" w:lineRule="atLeast"/>
        <w:jc w:val="both"/>
        <w:outlineLvl w:val="3"/>
      </w:pPr>
      <w:r>
        <w:t xml:space="preserve">Les demandeurs </w:t>
      </w:r>
      <w:r w:rsidR="003B7115">
        <w:t>peuvent soumettre</w:t>
      </w:r>
      <w:r>
        <w:t xml:space="preserve"> leurs projets en effectuant une demande, qui n’est pas complète. </w:t>
      </w:r>
      <w:r w:rsidR="003B7115">
        <w:t>Dans ce cas</w:t>
      </w:r>
      <w:r>
        <w:t>, une commission est désignée afin de compléter les demandes et accompagner les demandeurs dans le montage de leu</w:t>
      </w:r>
      <w:r w:rsidR="00E01555">
        <w:t>r</w:t>
      </w:r>
      <w:r>
        <w:t xml:space="preserve"> projet. </w:t>
      </w:r>
    </w:p>
    <w:p w:rsidR="005140E0" w:rsidRDefault="005140E0" w:rsidP="003A733B">
      <w:pPr>
        <w:spacing w:before="100" w:beforeAutospacing="1" w:after="75" w:line="312" w:lineRule="atLeast"/>
        <w:jc w:val="both"/>
        <w:outlineLvl w:val="3"/>
      </w:pPr>
      <w:r>
        <w:t xml:space="preserve">Un rapport sur la mise en œuvre des achats effectués devra être remis au CARI en fin d’action. Il conditionnera la soumission de projets par la suite. </w:t>
      </w:r>
    </w:p>
    <w:p w:rsidR="005140E0" w:rsidRDefault="005140E0" w:rsidP="003A733B">
      <w:pPr>
        <w:spacing w:before="100" w:beforeAutospacing="1" w:after="75" w:line="312" w:lineRule="atLeast"/>
        <w:jc w:val="both"/>
        <w:outlineLvl w:val="3"/>
      </w:pPr>
      <w:r>
        <w:t>Les réponses à cet appel à projet devront être portées par des personnels titulaires de l’université et doivent être transmises au</w:t>
      </w:r>
      <w:r w:rsidR="00164488">
        <w:t>x</w:t>
      </w:r>
      <w:r>
        <w:t xml:space="preserve"> représentants de la composante dont est issue la demande.</w:t>
      </w:r>
    </w:p>
    <w:p w:rsidR="005140E0" w:rsidRDefault="005140E0" w:rsidP="003A733B">
      <w:pPr>
        <w:spacing w:before="100" w:beforeAutospacing="1" w:after="75" w:line="312" w:lineRule="atLeast"/>
        <w:jc w:val="both"/>
        <w:outlineLvl w:val="3"/>
      </w:pPr>
      <w:r>
        <w:t xml:space="preserve">Les demandes correspondant à des </w:t>
      </w:r>
      <w:r w:rsidRPr="001F7C5E">
        <w:rPr>
          <w:iCs/>
        </w:rPr>
        <w:t>investissements courants</w:t>
      </w:r>
      <w:r>
        <w:t xml:space="preserve"> ne sont pas examinées en séance. Par exemple, l’achat ou le remplacement d’un poste de travail relève de la dépense courante. Ces demandes peuvent être adressées au CARI selon une procédure accélérée.</w:t>
      </w:r>
    </w:p>
    <w:p w:rsidR="005140E0" w:rsidRDefault="005140E0" w:rsidP="003A733B">
      <w:pPr>
        <w:spacing w:before="100" w:beforeAutospacing="1" w:after="75" w:line="312" w:lineRule="atLeast"/>
        <w:jc w:val="both"/>
        <w:outlineLvl w:val="3"/>
      </w:pPr>
      <w:r w:rsidRPr="001F7C5E">
        <w:t xml:space="preserve">Les </w:t>
      </w:r>
      <w:r w:rsidRPr="001F7C5E">
        <w:rPr>
          <w:iCs/>
        </w:rPr>
        <w:t>demandes urgentes</w:t>
      </w:r>
      <w:r>
        <w:t xml:space="preserve"> sont traitées de la même façon, mais peuvent être adressées aux représentants de composante ou directement au président du CARI. </w:t>
      </w:r>
    </w:p>
    <w:p w:rsidR="005140E0" w:rsidRDefault="005140E0" w:rsidP="003A733B">
      <w:pPr>
        <w:spacing w:before="100" w:beforeAutospacing="1" w:after="75" w:line="312" w:lineRule="atLeast"/>
        <w:jc w:val="both"/>
        <w:outlineLvl w:val="3"/>
      </w:pPr>
      <w:r>
        <w:lastRenderedPageBreak/>
        <w:t xml:space="preserve">Ces deux types de demandes sont envoyés par courriel sous la forme de </w:t>
      </w:r>
      <w:hyperlink r:id="rId9" w:tooltip="dossier" w:history="1">
        <w:r w:rsidRPr="00FE0D50">
          <w:t>la fiche résumée et de l'annexe budgétaire du dossier standard</w:t>
        </w:r>
      </w:hyperlink>
      <w:r>
        <w:t xml:space="preserve">. </w:t>
      </w:r>
    </w:p>
    <w:p w:rsidR="005140E0" w:rsidRDefault="005140E0" w:rsidP="003A733B">
      <w:pPr>
        <w:spacing w:before="100" w:beforeAutospacing="1" w:after="75" w:line="312" w:lineRule="atLeast"/>
        <w:jc w:val="both"/>
        <w:outlineLvl w:val="3"/>
      </w:pPr>
      <w:r>
        <w:t xml:space="preserve">Un compte rendu de ces demandes acceptées par cette procédure simplifiée est fait lors de la séance suivante du CARI de manière à contrôler que des dépenses exceptionnelles n’ont pas été traitées en dépenses courantes ou urgentes. </w:t>
      </w:r>
    </w:p>
    <w:p w:rsidR="005140E0" w:rsidRPr="00FE0D50" w:rsidRDefault="005140E0" w:rsidP="003A733B">
      <w:pPr>
        <w:spacing w:before="100" w:beforeAutospacing="1" w:after="75" w:line="312" w:lineRule="atLeast"/>
        <w:jc w:val="both"/>
        <w:outlineLvl w:val="3"/>
      </w:pPr>
      <w:r w:rsidRPr="00FE0D50">
        <w:t xml:space="preserve">Les investissements informatiques faits sur le budget propre d’une composante ou d’une unité (laboratoire, département, budget de projet, etc.) n’ont pas à faire l’objet d’une demande au CARI, sauf si un complément de financement est demandé. Cependant, tout investissement informatique important devrait être signalé dès que possible au CARI pour lui permettre de : </w:t>
      </w:r>
    </w:p>
    <w:p w:rsidR="005140E0" w:rsidRPr="00FE0D50" w:rsidRDefault="005140E0" w:rsidP="003A733B">
      <w:pPr>
        <w:spacing w:before="100" w:beforeAutospacing="1" w:after="75" w:line="312" w:lineRule="atLeast"/>
        <w:jc w:val="both"/>
        <w:outlineLvl w:val="3"/>
      </w:pPr>
      <w:r>
        <w:t xml:space="preserve">• </w:t>
      </w:r>
      <w:r w:rsidRPr="00FE0D50">
        <w:t>garder une visibilité sur l’état des lieux</w:t>
      </w:r>
    </w:p>
    <w:p w:rsidR="005140E0" w:rsidRPr="00FE0D50" w:rsidRDefault="005140E0" w:rsidP="003A733B">
      <w:pPr>
        <w:spacing w:before="100" w:beforeAutospacing="1" w:after="75" w:line="312" w:lineRule="atLeast"/>
        <w:jc w:val="both"/>
        <w:outlineLvl w:val="3"/>
      </w:pPr>
      <w:r>
        <w:t xml:space="preserve">• </w:t>
      </w:r>
      <w:r w:rsidRPr="00FE0D50">
        <w:t>proposer des ajustements</w:t>
      </w:r>
    </w:p>
    <w:p w:rsidR="005140E0" w:rsidRPr="00FE0D50" w:rsidRDefault="005140E0" w:rsidP="003A733B">
      <w:pPr>
        <w:spacing w:before="100" w:beforeAutospacing="1" w:after="75" w:line="312" w:lineRule="atLeast"/>
        <w:jc w:val="both"/>
        <w:outlineLvl w:val="3"/>
      </w:pPr>
      <w:r>
        <w:t xml:space="preserve">• </w:t>
      </w:r>
      <w:r w:rsidRPr="00FE0D50">
        <w:t>p</w:t>
      </w:r>
      <w:r w:rsidR="00C4051C">
        <w:t xml:space="preserve">articiper financièrement </w:t>
      </w:r>
    </w:p>
    <w:p w:rsidR="005140E0" w:rsidRPr="00FE0D50" w:rsidRDefault="005140E0" w:rsidP="003A733B">
      <w:pPr>
        <w:spacing w:before="100" w:beforeAutospacing="1" w:after="75" w:line="312" w:lineRule="atLeast"/>
        <w:jc w:val="both"/>
        <w:outlineLvl w:val="3"/>
      </w:pPr>
      <w:r>
        <w:t xml:space="preserve">• </w:t>
      </w:r>
      <w:r w:rsidRPr="00FE0D50">
        <w:t>proposer une analyse technique</w:t>
      </w:r>
    </w:p>
    <w:p w:rsidR="005140E0" w:rsidRPr="00C74912" w:rsidRDefault="005140E0" w:rsidP="003A733B">
      <w:pPr>
        <w:spacing w:before="100" w:beforeAutospacing="1" w:after="75" w:line="312" w:lineRule="atLeast"/>
        <w:jc w:val="both"/>
        <w:outlineLvl w:val="3"/>
      </w:pPr>
      <w:r w:rsidRPr="00FE0D50">
        <w:t xml:space="preserve">Le CARI peut donc être amené à proposer sa participation à tout projet de cette nature qui se révèle d’intérêt général. Cette possibilité de participation est conçue comme incitative pour informer le CARI des investissements sur budget propre. Dans tous les cas, le CARI n’a pas vocation à s’opposer à de tels investissements. </w:t>
      </w:r>
    </w:p>
    <w:p w:rsidR="00B44B4E" w:rsidRDefault="00B44B4E" w:rsidP="003A733B">
      <w:pPr>
        <w:pStyle w:val="Paragraphedeliste"/>
        <w:jc w:val="both"/>
      </w:pPr>
    </w:p>
    <w:p w:rsidR="005140E0" w:rsidRDefault="005140E0" w:rsidP="003A733B">
      <w:pPr>
        <w:pStyle w:val="Paragraphedeliste"/>
        <w:jc w:val="both"/>
      </w:pPr>
    </w:p>
    <w:p w:rsidR="005140E0" w:rsidRDefault="005140E0" w:rsidP="0053329B">
      <w:pPr>
        <w:pStyle w:val="Niveau2"/>
      </w:pPr>
      <w:bookmarkStart w:id="2" w:name="_Toc373396961"/>
      <w:r>
        <w:t>Acteurs</w:t>
      </w:r>
      <w:bookmarkEnd w:id="2"/>
    </w:p>
    <w:p w:rsidR="005140E0" w:rsidRPr="005140E0" w:rsidRDefault="005140E0" w:rsidP="003A733B">
      <w:pPr>
        <w:pStyle w:val="Paragraphedeliste"/>
        <w:spacing w:before="100" w:beforeAutospacing="1" w:after="75" w:line="312" w:lineRule="atLeast"/>
        <w:jc w:val="both"/>
        <w:outlineLvl w:val="3"/>
        <w:rPr>
          <w:sz w:val="24"/>
          <w:szCs w:val="24"/>
          <w:u w:val="single"/>
        </w:rPr>
      </w:pPr>
    </w:p>
    <w:p w:rsidR="005140E0" w:rsidRDefault="005140E0" w:rsidP="003A733B">
      <w:pPr>
        <w:jc w:val="both"/>
      </w:pPr>
      <w:r>
        <w:t xml:space="preserve">Différents acteurs vont intervenir dans le processus de demandes d’investissements informatiques. On va retrouver : </w:t>
      </w:r>
    </w:p>
    <w:p w:rsidR="00C4051C" w:rsidRDefault="005140E0" w:rsidP="003A733B">
      <w:pPr>
        <w:pStyle w:val="Paragraphedeliste"/>
        <w:numPr>
          <w:ilvl w:val="0"/>
          <w:numId w:val="17"/>
        </w:numPr>
        <w:jc w:val="both"/>
      </w:pPr>
      <w:r w:rsidRPr="00363B22">
        <w:rPr>
          <w:b/>
        </w:rPr>
        <w:t>Le porteur du projet</w:t>
      </w:r>
      <w:r>
        <w:t xml:space="preserve"> : c’est la personne qui fait la demande d’achat. </w:t>
      </w:r>
      <w:r w:rsidR="00164488">
        <w:t xml:space="preserve">Tous les membres d’une composante peuvent être porteurs de projet. </w:t>
      </w:r>
      <w:r>
        <w:t xml:space="preserve">L’université est décomposée en plusieurs composantes, les UFR. Une Unité de Formation et de Recherche (UFR) est une composante de l’université. </w:t>
      </w:r>
    </w:p>
    <w:p w:rsidR="00C4051C" w:rsidRDefault="00C4051C" w:rsidP="003A733B">
      <w:pPr>
        <w:pStyle w:val="Paragraphedeliste"/>
        <w:jc w:val="both"/>
      </w:pPr>
    </w:p>
    <w:p w:rsidR="005140E0" w:rsidRDefault="005140E0" w:rsidP="003A733B">
      <w:pPr>
        <w:pStyle w:val="Paragraphedeliste"/>
        <w:jc w:val="both"/>
      </w:pPr>
      <w:r>
        <w:t xml:space="preserve">Elle est ensuite découpée en plusieurs départements et laboratoires. Chaque UFR définit un programme de recherche qui est mis en place par des professeurs qui sont également des chercheurs. On a par exemple : l’UFR DSP (Droit et Science Politique), l’UFR LAM (Langue, Art et Musique), l’UFR SFA (Sciences fondamentales appliquées)… De plus, chaque UFR est </w:t>
      </w:r>
      <w:r w:rsidR="00AF6BC9">
        <w:t>découpée</w:t>
      </w:r>
      <w:r>
        <w:t xml:space="preserve"> en plusieurs unités : les laboratoires, départements ou services. Par exemple, dans l’UFR SFA, on va retrouver le département informatique. On va aussi retrouver une </w:t>
      </w:r>
      <w:r>
        <w:lastRenderedPageBreak/>
        <w:t>composante particulière : les services communs. (</w:t>
      </w:r>
      <w:r w:rsidR="00C4051C">
        <w:t>Service</w:t>
      </w:r>
      <w:r>
        <w:t xml:space="preserve"> commun de documentation, service culturel…)</w:t>
      </w:r>
    </w:p>
    <w:p w:rsidR="005140E0" w:rsidRDefault="005140E0" w:rsidP="003A733B">
      <w:pPr>
        <w:pStyle w:val="Paragraphedeliste"/>
        <w:jc w:val="both"/>
      </w:pPr>
    </w:p>
    <w:p w:rsidR="005140E0" w:rsidRDefault="005140E0" w:rsidP="003A733B">
      <w:pPr>
        <w:pStyle w:val="Paragraphedeliste"/>
        <w:numPr>
          <w:ilvl w:val="0"/>
          <w:numId w:val="17"/>
        </w:numPr>
        <w:jc w:val="both"/>
      </w:pPr>
      <w:r w:rsidRPr="001C5933">
        <w:rPr>
          <w:b/>
        </w:rPr>
        <w:t>Le bénéficiaire du projet</w:t>
      </w:r>
      <w:r>
        <w:t xml:space="preserve"> : c’est le (les) bénéficiaire(s) du projet, c'est-à-dire ceux qui vont obtenir le matériel informatique nécessaire à l’issu du projet. On va donc dissocier la personne qui a besoin du matériel, et la personne qui va effectuer la demande de matériel. Dans chaque unité de composante, chaque personne devra se référer au porteur du projet afin de concrétiser son projet </w:t>
      </w:r>
      <w:r w:rsidR="001C5933">
        <w:t>et</w:t>
      </w:r>
      <w:r>
        <w:t xml:space="preserve"> obtenir le matériel demandé.   </w:t>
      </w:r>
    </w:p>
    <w:p w:rsidR="005140E0" w:rsidRDefault="005140E0" w:rsidP="003A733B">
      <w:pPr>
        <w:pStyle w:val="Paragraphedeliste"/>
        <w:jc w:val="both"/>
      </w:pPr>
    </w:p>
    <w:p w:rsidR="005140E0" w:rsidRDefault="005140E0" w:rsidP="003A733B">
      <w:pPr>
        <w:pStyle w:val="Paragraphedeliste"/>
        <w:numPr>
          <w:ilvl w:val="0"/>
          <w:numId w:val="17"/>
        </w:numPr>
        <w:jc w:val="both"/>
      </w:pPr>
      <w:r w:rsidRPr="00F62500">
        <w:rPr>
          <w:b/>
        </w:rPr>
        <w:t>Le représentant des composantes</w:t>
      </w:r>
      <w:r>
        <w:t xml:space="preserve"> (des UFR ou des services) du côté CARI. C'est-à-dire que le porteur va soumettre la demande, puis un représentant</w:t>
      </w:r>
      <w:r w:rsidR="00F62500">
        <w:t xml:space="preserve"> va prendre une décision pour la demande</w:t>
      </w:r>
      <w:r>
        <w:t>.</w:t>
      </w:r>
      <w:r w:rsidR="00164488">
        <w:t xml:space="preserve"> Il y a deux représentants par composante, qui réceptionnent toutes les demandes (courante ou non).</w:t>
      </w:r>
      <w:r w:rsidR="00F75790">
        <w:t xml:space="preserve"> Si la</w:t>
      </w:r>
      <w:r>
        <w:t xml:space="preserve"> demande</w:t>
      </w:r>
      <w:r w:rsidR="00F75790">
        <w:t xml:space="preserve"> est courante, elle</w:t>
      </w:r>
      <w:r>
        <w:t xml:space="preserve"> ne nécessite pas d’</w:t>
      </w:r>
      <w:r w:rsidR="0025506E">
        <w:t>être examinée en séance de CARI. C</w:t>
      </w:r>
      <w:r>
        <w:t>ela représente du matériel de gestion courante comm</w:t>
      </w:r>
      <w:r w:rsidR="00A600C0">
        <w:t>e des fournitures informatiques</w:t>
      </w:r>
      <w:r>
        <w:t>. Ils réceptionnent donc les demandes de la part des porteurs de projet. De plus, il peut visualiser toutes les demandes soumises au sein de sa composante.</w:t>
      </w:r>
    </w:p>
    <w:p w:rsidR="005140E0" w:rsidRDefault="005140E0" w:rsidP="003A733B">
      <w:pPr>
        <w:pStyle w:val="Paragraphedeliste"/>
        <w:jc w:val="both"/>
      </w:pPr>
    </w:p>
    <w:p w:rsidR="00A24C1B" w:rsidRDefault="005140E0" w:rsidP="003A733B">
      <w:pPr>
        <w:pStyle w:val="Paragraphedeliste"/>
        <w:numPr>
          <w:ilvl w:val="0"/>
          <w:numId w:val="17"/>
        </w:numPr>
        <w:spacing w:after="0" w:line="240" w:lineRule="auto"/>
        <w:ind w:left="714" w:hanging="357"/>
        <w:jc w:val="both"/>
      </w:pPr>
      <w:r w:rsidRPr="001D67B4">
        <w:rPr>
          <w:b/>
        </w:rPr>
        <w:t>Le président</w:t>
      </w:r>
      <w:r>
        <w:t> :</w:t>
      </w:r>
    </w:p>
    <w:p w:rsidR="00A24C1B" w:rsidRDefault="00A24C1B" w:rsidP="003A733B">
      <w:pPr>
        <w:spacing w:after="0" w:line="240" w:lineRule="auto"/>
        <w:jc w:val="both"/>
      </w:pPr>
    </w:p>
    <w:p w:rsidR="005140E0" w:rsidRDefault="005140E0" w:rsidP="003A733B">
      <w:pPr>
        <w:pStyle w:val="Paragraphedeliste"/>
        <w:numPr>
          <w:ilvl w:val="1"/>
          <w:numId w:val="17"/>
        </w:numPr>
        <w:jc w:val="both"/>
      </w:pPr>
      <w:r>
        <w:t xml:space="preserve">Il a une visibilité sur toutes les demandes de projet et peut à tout moment modifier, refuser ou </w:t>
      </w:r>
      <w:r w:rsidR="007635F2">
        <w:t>valider les demandes de projet, après discussion avec les sujets concernés.</w:t>
      </w:r>
    </w:p>
    <w:p w:rsidR="005140E0" w:rsidRDefault="005140E0" w:rsidP="003A733B">
      <w:pPr>
        <w:pStyle w:val="Paragraphedeliste"/>
        <w:numPr>
          <w:ilvl w:val="1"/>
          <w:numId w:val="17"/>
        </w:numPr>
        <w:jc w:val="both"/>
      </w:pPr>
      <w:r>
        <w:t>Il préside les séances de CARI pour traiter les demandes non courantes qui nécessitent d’être examinées avec différents acteurs (représentants, responsable du budget…)</w:t>
      </w:r>
    </w:p>
    <w:p w:rsidR="005140E0" w:rsidRDefault="005140E0" w:rsidP="003A733B">
      <w:pPr>
        <w:pStyle w:val="Paragraphedeliste"/>
        <w:numPr>
          <w:ilvl w:val="1"/>
          <w:numId w:val="17"/>
        </w:numPr>
        <w:jc w:val="both"/>
      </w:pPr>
      <w:r>
        <w:t>Il peut visualiser l’état des budgets de chaque composante</w:t>
      </w:r>
    </w:p>
    <w:p w:rsidR="005140E0" w:rsidRDefault="005140E0" w:rsidP="003A733B">
      <w:pPr>
        <w:pStyle w:val="Paragraphedeliste"/>
        <w:jc w:val="both"/>
      </w:pPr>
    </w:p>
    <w:p w:rsidR="005140E0" w:rsidRDefault="005140E0" w:rsidP="003A733B">
      <w:pPr>
        <w:pStyle w:val="Paragraphedeliste"/>
        <w:jc w:val="both"/>
      </w:pPr>
      <w:r>
        <w:t>De plus, il y a un vice président en cas d’absence du président. Il a les mêmes droits que le président.</w:t>
      </w:r>
    </w:p>
    <w:p w:rsidR="005140E0" w:rsidRDefault="005140E0" w:rsidP="003A733B">
      <w:pPr>
        <w:pStyle w:val="Paragraphedeliste"/>
        <w:ind w:left="1440"/>
        <w:jc w:val="both"/>
      </w:pPr>
    </w:p>
    <w:p w:rsidR="009F55BE" w:rsidRDefault="005140E0" w:rsidP="003A733B">
      <w:pPr>
        <w:pStyle w:val="Paragraphedeliste"/>
        <w:numPr>
          <w:ilvl w:val="0"/>
          <w:numId w:val="17"/>
        </w:numPr>
        <w:jc w:val="both"/>
      </w:pPr>
      <w:r w:rsidRPr="001D67B4">
        <w:rPr>
          <w:b/>
        </w:rPr>
        <w:t>Les gestionnaires de budget</w:t>
      </w:r>
      <w:r>
        <w:t xml:space="preserve"> : ils n’interviennent pas dans le </w:t>
      </w:r>
      <w:proofErr w:type="spellStart"/>
      <w:r>
        <w:t>workflow</w:t>
      </w:r>
      <w:proofErr w:type="spellEnd"/>
      <w:r>
        <w:t>, ils reçoivent juste des notifications en cas de validation d’une demande qui a été ex</w:t>
      </w:r>
      <w:r w:rsidR="00E9195B">
        <w:t>aminée en séance de CARI. Il y a le</w:t>
      </w:r>
      <w:r>
        <w:t xml:space="preserve"> RAF (Responsable Administratif et Financier) du côté des UFR, les gestionnaires de budget pour les laboratoires</w:t>
      </w:r>
      <w:r w:rsidR="00E9195B">
        <w:t>, et le</w:t>
      </w:r>
      <w:r>
        <w:t xml:space="preserve"> DAF (Directeur Administratif et Financier) pour les services communs.</w:t>
      </w:r>
    </w:p>
    <w:p w:rsidR="009F55BE" w:rsidRDefault="009F55BE" w:rsidP="003A733B">
      <w:pPr>
        <w:pStyle w:val="Paragraphedeliste"/>
        <w:jc w:val="both"/>
        <w:rPr>
          <w:sz w:val="24"/>
          <w:szCs w:val="24"/>
          <w:u w:val="single"/>
        </w:rPr>
      </w:pPr>
    </w:p>
    <w:p w:rsidR="009F55BE" w:rsidRDefault="009F55BE" w:rsidP="003A733B">
      <w:pPr>
        <w:pStyle w:val="Paragraphedeliste"/>
        <w:jc w:val="both"/>
        <w:rPr>
          <w:sz w:val="24"/>
          <w:szCs w:val="24"/>
          <w:u w:val="single"/>
        </w:rPr>
      </w:pPr>
    </w:p>
    <w:p w:rsidR="005140E0" w:rsidRPr="00145DD2" w:rsidRDefault="00F63F17" w:rsidP="0053329B">
      <w:pPr>
        <w:pStyle w:val="Niveau2"/>
      </w:pPr>
      <w:bookmarkStart w:id="3" w:name="_Toc373396962"/>
      <w:r>
        <w:t>Processus de demandes de projet</w:t>
      </w:r>
      <w:bookmarkEnd w:id="3"/>
    </w:p>
    <w:p w:rsidR="00157CA4" w:rsidRDefault="00157CA4" w:rsidP="003A733B">
      <w:pPr>
        <w:jc w:val="both"/>
      </w:pPr>
      <w:r>
        <w:tab/>
        <w:t>Pour effectuer une demande de financement, l’utilisateur doit renseigner un dossier qui contient :</w:t>
      </w:r>
    </w:p>
    <w:p w:rsidR="00157CA4" w:rsidRDefault="00157CA4" w:rsidP="003A733B">
      <w:pPr>
        <w:pStyle w:val="Paragraphedeliste"/>
        <w:numPr>
          <w:ilvl w:val="0"/>
          <w:numId w:val="20"/>
        </w:numPr>
        <w:jc w:val="both"/>
      </w:pPr>
      <w:r>
        <w:t>Une fiche d’identification où on doit préciser les informations sur le projet à financer (Intitulé, montant total, description du projet et ses enjeux…).</w:t>
      </w:r>
    </w:p>
    <w:p w:rsidR="00157CA4" w:rsidRDefault="00157CA4" w:rsidP="003A733B">
      <w:pPr>
        <w:pStyle w:val="Paragraphedeliste"/>
        <w:numPr>
          <w:ilvl w:val="0"/>
          <w:numId w:val="20"/>
        </w:numPr>
        <w:jc w:val="both"/>
      </w:pPr>
      <w:r>
        <w:lastRenderedPageBreak/>
        <w:t>Un fichier Excel où l’utilisateur va apporter les informations sur le financement du projet (partie financée par CARI, fonds propres). Ce fichier permet de savoir précisément le financement demandé.</w:t>
      </w:r>
    </w:p>
    <w:p w:rsidR="00157CA4" w:rsidRDefault="00157CA4" w:rsidP="003A733B">
      <w:pPr>
        <w:jc w:val="both"/>
      </w:pPr>
    </w:p>
    <w:p w:rsidR="00157CA4" w:rsidRDefault="00157CA4" w:rsidP="000A2B74">
      <w:pPr>
        <w:jc w:val="both"/>
      </w:pPr>
      <w:r>
        <w:t>Au sein du CARI, on non courants.</w:t>
      </w:r>
    </w:p>
    <w:p w:rsidR="00157CA4" w:rsidRDefault="000A2B74" w:rsidP="003A733B">
      <w:pPr>
        <w:ind w:firstLine="360"/>
        <w:jc w:val="both"/>
      </w:pPr>
      <w:r>
        <w:rPr>
          <w:noProof/>
          <w:lang w:eastAsia="fr-FR"/>
        </w:rPr>
        <w:drawing>
          <wp:anchor distT="0" distB="0" distL="114300" distR="114300" simplePos="0" relativeHeight="251678720" behindDoc="0" locked="0" layoutInCell="1" allowOverlap="1">
            <wp:simplePos x="0" y="0"/>
            <wp:positionH relativeFrom="column">
              <wp:posOffset>-544315</wp:posOffset>
            </wp:positionH>
            <wp:positionV relativeFrom="paragraph">
              <wp:posOffset>-459848</wp:posOffset>
            </wp:positionV>
            <wp:extent cx="6866471" cy="2820838"/>
            <wp:effectExtent l="19050" t="0" r="0" b="0"/>
            <wp:wrapNone/>
            <wp:docPr id="3" name="Image 1" descr="C:\Users\Admin\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mg1.png"/>
                    <pic:cNvPicPr>
                      <a:picLocks noChangeAspect="1" noChangeArrowheads="1"/>
                    </pic:cNvPicPr>
                  </pic:nvPicPr>
                  <pic:blipFill>
                    <a:blip r:embed="rId10" cstate="print"/>
                    <a:srcRect/>
                    <a:stretch>
                      <a:fillRect/>
                    </a:stretch>
                  </pic:blipFill>
                  <pic:spPr bwMode="auto">
                    <a:xfrm>
                      <a:off x="0" y="0"/>
                      <a:ext cx="6866471" cy="2820838"/>
                    </a:xfrm>
                    <a:prstGeom prst="rect">
                      <a:avLst/>
                    </a:prstGeom>
                    <a:noFill/>
                    <a:ln w="9525">
                      <a:noFill/>
                      <a:miter lim="800000"/>
                      <a:headEnd/>
                      <a:tailEnd/>
                    </a:ln>
                  </pic:spPr>
                </pic:pic>
              </a:graphicData>
            </a:graphic>
          </wp:anchor>
        </w:drawing>
      </w:r>
    </w:p>
    <w:p w:rsidR="000A2B74" w:rsidRDefault="000A2B74" w:rsidP="003A733B">
      <w:pPr>
        <w:ind w:firstLine="360"/>
        <w:jc w:val="both"/>
      </w:pPr>
    </w:p>
    <w:p w:rsidR="000A2B74" w:rsidRDefault="000A2B74" w:rsidP="003A733B">
      <w:pPr>
        <w:ind w:firstLine="360"/>
        <w:jc w:val="both"/>
      </w:pPr>
    </w:p>
    <w:p w:rsidR="000A2B74" w:rsidRDefault="000A2B74" w:rsidP="003A733B">
      <w:pPr>
        <w:ind w:firstLine="360"/>
        <w:jc w:val="both"/>
      </w:pPr>
    </w:p>
    <w:p w:rsidR="000A2B74" w:rsidRDefault="000A2B74" w:rsidP="003A733B">
      <w:pPr>
        <w:ind w:firstLine="360"/>
        <w:jc w:val="both"/>
      </w:pPr>
    </w:p>
    <w:p w:rsidR="000A2B74" w:rsidRDefault="000A2B74" w:rsidP="003A733B">
      <w:pPr>
        <w:ind w:firstLine="360"/>
        <w:jc w:val="both"/>
      </w:pPr>
    </w:p>
    <w:p w:rsidR="000A2B74" w:rsidRDefault="005B4184" w:rsidP="003A733B">
      <w:pPr>
        <w:ind w:firstLine="360"/>
        <w:jc w:val="both"/>
      </w:pPr>
      <w:r>
        <w:rPr>
          <w:noProof/>
        </w:rPr>
        <w:pict>
          <v:shapetype id="_x0000_t202" coordsize="21600,21600" o:spt="202" path="m,l,21600r21600,l21600,xe">
            <v:stroke joinstyle="miter"/>
            <v:path gradientshapeok="t" o:connecttype="rect"/>
          </v:shapetype>
          <v:shape id="_x0000_s1036" type="#_x0000_t202" style="position:absolute;left:0;text-align:left;margin-left:139.1pt;margin-top:20.35pt;width:182.3pt;height:61.45pt;z-index:251680768;mso-width-relative:margin;mso-height-relative:margin" stroked="f">
            <v:textbox>
              <w:txbxContent>
                <w:p w:rsidR="00515310" w:rsidRPr="00227644" w:rsidRDefault="00515310">
                  <w:pPr>
                    <w:rPr>
                      <w:b/>
                      <w:sz w:val="40"/>
                      <w:szCs w:val="40"/>
                      <w:u w:val="single"/>
                    </w:rPr>
                  </w:pPr>
                  <w:r w:rsidRPr="00227644">
                    <w:rPr>
                      <w:b/>
                      <w:sz w:val="40"/>
                      <w:szCs w:val="40"/>
                      <w:u w:val="single"/>
                    </w:rPr>
                    <w:t>Schéma simplifié du processus</w:t>
                  </w:r>
                </w:p>
              </w:txbxContent>
            </v:textbox>
          </v:shape>
        </w:pict>
      </w:r>
    </w:p>
    <w:p w:rsidR="000A2B74" w:rsidRDefault="000A2B74" w:rsidP="00515310">
      <w:pPr>
        <w:jc w:val="both"/>
      </w:pPr>
    </w:p>
    <w:p w:rsidR="00227644" w:rsidRDefault="00227644" w:rsidP="00515310">
      <w:pPr>
        <w:jc w:val="both"/>
      </w:pPr>
    </w:p>
    <w:p w:rsidR="00227644" w:rsidRDefault="00227644" w:rsidP="00515310">
      <w:pPr>
        <w:jc w:val="both"/>
      </w:pPr>
    </w:p>
    <w:p w:rsidR="00157CA4" w:rsidRDefault="00157CA4" w:rsidP="00467CE5">
      <w:pPr>
        <w:pStyle w:val="Niveau3"/>
      </w:pPr>
      <w:bookmarkStart w:id="4" w:name="_Toc373396963"/>
      <w:r>
        <w:t xml:space="preserve">Achats </w:t>
      </w:r>
      <w:r w:rsidR="00E9195B">
        <w:t>courants</w:t>
      </w:r>
      <w:bookmarkEnd w:id="4"/>
    </w:p>
    <w:p w:rsidR="00157CA4" w:rsidRDefault="00157CA4" w:rsidP="003A733B">
      <w:pPr>
        <w:pStyle w:val="Paragraphedeliste"/>
        <w:jc w:val="both"/>
      </w:pPr>
      <w:r>
        <w:t xml:space="preserve">Cela concerne les demandes quotidiennes, comme le </w:t>
      </w:r>
      <w:r w:rsidR="003D448D">
        <w:t xml:space="preserve">renouvellement de </w:t>
      </w:r>
      <w:r w:rsidR="0068130A">
        <w:t>postes de travail</w:t>
      </w:r>
      <w:r w:rsidR="003D448D">
        <w:t xml:space="preserve">, </w:t>
      </w:r>
      <w:r>
        <w:t xml:space="preserve">etc. Le représentant CARI peut les valider, </w:t>
      </w:r>
      <w:r w:rsidR="003D448D">
        <w:t xml:space="preserve">il n’est pas </w:t>
      </w:r>
      <w:r w:rsidR="00E9195B">
        <w:t>nécessaire</w:t>
      </w:r>
      <w:r>
        <w:t xml:space="preserve"> de p</w:t>
      </w:r>
      <w:r w:rsidR="003D448D">
        <w:t>asser par le président pour qu’elles soient acceptées</w:t>
      </w:r>
      <w:r>
        <w:t xml:space="preserve">. Ce processus peut être modélisé de la façon suivante : </w:t>
      </w:r>
    </w:p>
    <w:p w:rsidR="009B39F9" w:rsidRDefault="009B39F9">
      <w:r>
        <w:br w:type="page"/>
      </w:r>
    </w:p>
    <w:p w:rsidR="00157CA4" w:rsidRDefault="009B39F9" w:rsidP="003A733B">
      <w:pPr>
        <w:pStyle w:val="Paragraphedeliste"/>
        <w:jc w:val="both"/>
      </w:pPr>
      <w:r>
        <w:rPr>
          <w:noProof/>
          <w:lang w:eastAsia="fr-FR"/>
        </w:rPr>
        <w:lastRenderedPageBreak/>
        <w:drawing>
          <wp:anchor distT="0" distB="0" distL="114300" distR="114300" simplePos="0" relativeHeight="251658240" behindDoc="1" locked="0" layoutInCell="1" allowOverlap="1">
            <wp:simplePos x="0" y="0"/>
            <wp:positionH relativeFrom="column">
              <wp:posOffset>-842645</wp:posOffset>
            </wp:positionH>
            <wp:positionV relativeFrom="paragraph">
              <wp:posOffset>-833120</wp:posOffset>
            </wp:positionV>
            <wp:extent cx="7416800" cy="5424170"/>
            <wp:effectExtent l="19050" t="19050" r="12700" b="24130"/>
            <wp:wrapNone/>
            <wp:docPr id="1" name="Image 0" descr="Diagramme d'activité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activité 1.png"/>
                    <pic:cNvPicPr/>
                  </pic:nvPicPr>
                  <pic:blipFill>
                    <a:blip r:embed="rId11" cstate="print"/>
                    <a:stretch>
                      <a:fillRect/>
                    </a:stretch>
                  </pic:blipFill>
                  <pic:spPr>
                    <a:xfrm>
                      <a:off x="0" y="0"/>
                      <a:ext cx="7416800" cy="5424170"/>
                    </a:xfrm>
                    <a:prstGeom prst="rect">
                      <a:avLst/>
                    </a:prstGeom>
                    <a:ln>
                      <a:solidFill>
                        <a:schemeClr val="tx1"/>
                      </a:solidFill>
                    </a:ln>
                  </pic:spPr>
                </pic:pic>
              </a:graphicData>
            </a:graphic>
          </wp:anchor>
        </w:drawing>
      </w:r>
    </w:p>
    <w:p w:rsidR="00157CA4" w:rsidRDefault="00157CA4" w:rsidP="003A733B">
      <w:pPr>
        <w:pStyle w:val="Paragraphedeliste"/>
        <w:ind w:left="0"/>
        <w:jc w:val="both"/>
      </w:pPr>
    </w:p>
    <w:p w:rsidR="00427F27" w:rsidRDefault="00427F27" w:rsidP="003A733B">
      <w:pPr>
        <w:tabs>
          <w:tab w:val="left" w:pos="964"/>
        </w:tabs>
        <w:jc w:val="both"/>
      </w:pPr>
    </w:p>
    <w:p w:rsidR="00427F27" w:rsidRDefault="00427F27" w:rsidP="003A733B">
      <w:pPr>
        <w:tabs>
          <w:tab w:val="left" w:pos="964"/>
        </w:tabs>
        <w:jc w:val="both"/>
      </w:pPr>
    </w:p>
    <w:p w:rsidR="00427F27" w:rsidRDefault="00427F27" w:rsidP="003A733B">
      <w:pPr>
        <w:tabs>
          <w:tab w:val="left" w:pos="964"/>
        </w:tabs>
        <w:jc w:val="both"/>
      </w:pPr>
    </w:p>
    <w:p w:rsidR="00427F27" w:rsidRDefault="00427F27" w:rsidP="003A733B">
      <w:pPr>
        <w:tabs>
          <w:tab w:val="left" w:pos="964"/>
        </w:tabs>
        <w:jc w:val="both"/>
      </w:pPr>
    </w:p>
    <w:p w:rsidR="00427F27" w:rsidRDefault="00427F27" w:rsidP="003A733B">
      <w:pPr>
        <w:tabs>
          <w:tab w:val="left" w:pos="964"/>
        </w:tabs>
        <w:jc w:val="both"/>
      </w:pPr>
    </w:p>
    <w:p w:rsidR="00427F27" w:rsidRDefault="00427F27" w:rsidP="003A733B">
      <w:pPr>
        <w:tabs>
          <w:tab w:val="left" w:pos="964"/>
        </w:tabs>
        <w:jc w:val="both"/>
      </w:pPr>
    </w:p>
    <w:p w:rsidR="00427F27" w:rsidRDefault="00427F27" w:rsidP="003A733B">
      <w:pPr>
        <w:tabs>
          <w:tab w:val="left" w:pos="964"/>
        </w:tabs>
        <w:jc w:val="both"/>
      </w:pPr>
    </w:p>
    <w:p w:rsidR="00427F27" w:rsidRDefault="00427F27" w:rsidP="003A733B">
      <w:pPr>
        <w:tabs>
          <w:tab w:val="left" w:pos="964"/>
        </w:tabs>
        <w:jc w:val="both"/>
      </w:pPr>
    </w:p>
    <w:p w:rsidR="00427F27" w:rsidRDefault="00427F27" w:rsidP="003A733B">
      <w:pPr>
        <w:tabs>
          <w:tab w:val="left" w:pos="964"/>
        </w:tabs>
        <w:jc w:val="both"/>
      </w:pPr>
    </w:p>
    <w:p w:rsidR="00427F27" w:rsidRDefault="00427F27" w:rsidP="003A733B">
      <w:pPr>
        <w:tabs>
          <w:tab w:val="left" w:pos="964"/>
        </w:tabs>
        <w:jc w:val="both"/>
      </w:pPr>
    </w:p>
    <w:p w:rsidR="00427F27" w:rsidRDefault="00427F27" w:rsidP="003A733B">
      <w:pPr>
        <w:tabs>
          <w:tab w:val="left" w:pos="964"/>
        </w:tabs>
        <w:jc w:val="both"/>
      </w:pPr>
    </w:p>
    <w:p w:rsidR="00AA6D6C" w:rsidRDefault="00AA6D6C" w:rsidP="003A733B">
      <w:pPr>
        <w:tabs>
          <w:tab w:val="left" w:pos="964"/>
        </w:tabs>
        <w:jc w:val="both"/>
      </w:pPr>
    </w:p>
    <w:p w:rsidR="006E5D04" w:rsidRDefault="006E5D04" w:rsidP="003A733B">
      <w:pPr>
        <w:tabs>
          <w:tab w:val="left" w:pos="964"/>
        </w:tabs>
        <w:jc w:val="both"/>
      </w:pPr>
    </w:p>
    <w:p w:rsidR="00157CA4" w:rsidRDefault="00157CA4" w:rsidP="003A733B">
      <w:pPr>
        <w:tabs>
          <w:tab w:val="left" w:pos="964"/>
        </w:tabs>
        <w:jc w:val="both"/>
      </w:pPr>
      <w:r>
        <w:t>Ici, nous voyons que :</w:t>
      </w:r>
    </w:p>
    <w:p w:rsidR="00157CA4" w:rsidRDefault="00157CA4" w:rsidP="003A733B">
      <w:pPr>
        <w:pStyle w:val="Paragraphedeliste"/>
        <w:numPr>
          <w:ilvl w:val="0"/>
          <w:numId w:val="19"/>
        </w:numPr>
        <w:tabs>
          <w:tab w:val="left" w:pos="964"/>
        </w:tabs>
        <w:jc w:val="both"/>
      </w:pPr>
      <w:r>
        <w:t xml:space="preserve">Le </w:t>
      </w:r>
      <w:r w:rsidR="00487FF5">
        <w:t>porteur du projet</w:t>
      </w:r>
      <w:r>
        <w:t xml:space="preserve">, </w:t>
      </w:r>
      <w:r w:rsidR="00487FF5">
        <w:t>va établir la demande (après une analyse préalable avec le bénéficiaire).</w:t>
      </w:r>
      <w:r>
        <w:t xml:space="preserve"> </w:t>
      </w:r>
      <w:r w:rsidR="00487FF5">
        <w:t>Puis il va la transmettre à son représentant CARI.</w:t>
      </w:r>
    </w:p>
    <w:p w:rsidR="00157CA4" w:rsidRDefault="00157CA4" w:rsidP="003A733B">
      <w:pPr>
        <w:pStyle w:val="Paragraphedeliste"/>
        <w:numPr>
          <w:ilvl w:val="0"/>
          <w:numId w:val="19"/>
        </w:numPr>
        <w:tabs>
          <w:tab w:val="left" w:pos="964"/>
        </w:tabs>
        <w:jc w:val="both"/>
      </w:pPr>
      <w:r>
        <w:t xml:space="preserve">Dans le cadre d’un achat courant, le représentant CARI a le pouvoir de valider ou de refuser la demande de financement. Il peut aussi transmettre la demande au président pour validation. </w:t>
      </w:r>
    </w:p>
    <w:p w:rsidR="00157CA4" w:rsidRDefault="00157CA4" w:rsidP="003A733B">
      <w:pPr>
        <w:tabs>
          <w:tab w:val="left" w:pos="964"/>
        </w:tabs>
        <w:jc w:val="both"/>
      </w:pPr>
    </w:p>
    <w:p w:rsidR="00157CA4" w:rsidRDefault="00157CA4" w:rsidP="00467CE5">
      <w:pPr>
        <w:pStyle w:val="Niveau3"/>
      </w:pPr>
      <w:bookmarkStart w:id="5" w:name="_Toc373396964"/>
      <w:r>
        <w:t>Achats non courants</w:t>
      </w:r>
      <w:bookmarkEnd w:id="5"/>
    </w:p>
    <w:p w:rsidR="00157CA4" w:rsidRDefault="00157CA4" w:rsidP="003A733B">
      <w:pPr>
        <w:pStyle w:val="Paragraphedeliste"/>
        <w:tabs>
          <w:tab w:val="left" w:pos="964"/>
        </w:tabs>
        <w:jc w:val="both"/>
      </w:pPr>
      <w:r>
        <w:tab/>
        <w:t>Ici il s’agit de traiter les demandes d’investissements « spéciales » :</w:t>
      </w:r>
    </w:p>
    <w:p w:rsidR="00145DD2" w:rsidRDefault="00145DD2" w:rsidP="003A733B">
      <w:pPr>
        <w:jc w:val="both"/>
      </w:pPr>
    </w:p>
    <w:p w:rsidR="00145DD2" w:rsidRDefault="00145DD2" w:rsidP="003A733B">
      <w:pPr>
        <w:jc w:val="both"/>
      </w:pPr>
    </w:p>
    <w:p w:rsidR="00427F27" w:rsidRDefault="00427F27" w:rsidP="003A733B">
      <w:pPr>
        <w:jc w:val="both"/>
      </w:pPr>
    </w:p>
    <w:p w:rsidR="00427F27" w:rsidRPr="00427F27" w:rsidRDefault="00427F27" w:rsidP="003A733B">
      <w:pPr>
        <w:jc w:val="both"/>
      </w:pPr>
    </w:p>
    <w:p w:rsidR="00427F27" w:rsidRPr="00427F27" w:rsidRDefault="00427F27" w:rsidP="003A733B">
      <w:pPr>
        <w:jc w:val="both"/>
      </w:pPr>
    </w:p>
    <w:p w:rsidR="00427F27" w:rsidRPr="00427F27" w:rsidRDefault="003742E6" w:rsidP="003A733B">
      <w:pPr>
        <w:jc w:val="both"/>
      </w:pPr>
      <w:r>
        <w:rPr>
          <w:noProof/>
          <w:lang w:eastAsia="fr-FR"/>
        </w:rPr>
        <w:lastRenderedPageBreak/>
        <w:drawing>
          <wp:anchor distT="0" distB="0" distL="114300" distR="114300" simplePos="0" relativeHeight="251659264" behindDoc="1" locked="0" layoutInCell="1" allowOverlap="1">
            <wp:simplePos x="0" y="0"/>
            <wp:positionH relativeFrom="column">
              <wp:posOffset>-975995</wp:posOffset>
            </wp:positionH>
            <wp:positionV relativeFrom="paragraph">
              <wp:posOffset>-1242695</wp:posOffset>
            </wp:positionV>
            <wp:extent cx="8362950" cy="5286375"/>
            <wp:effectExtent l="0" t="0" r="0" b="0"/>
            <wp:wrapNone/>
            <wp:docPr id="2" name="Image 1" descr="C:\Users\Admin\Documents\GitHub\documents\Diagramme d'activité Investiss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GitHub\documents\Diagramme d'activité Investissements.png"/>
                    <pic:cNvPicPr>
                      <a:picLocks noChangeAspect="1" noChangeArrowheads="1"/>
                    </pic:cNvPicPr>
                  </pic:nvPicPr>
                  <pic:blipFill>
                    <a:blip r:embed="rId12" cstate="print"/>
                    <a:stretch>
                      <a:fillRect/>
                    </a:stretch>
                  </pic:blipFill>
                  <pic:spPr bwMode="auto">
                    <a:xfrm>
                      <a:off x="0" y="0"/>
                      <a:ext cx="8362950" cy="5286375"/>
                    </a:xfrm>
                    <a:prstGeom prst="rect">
                      <a:avLst/>
                    </a:prstGeom>
                    <a:noFill/>
                    <a:ln w="9525">
                      <a:noFill/>
                      <a:miter lim="800000"/>
                      <a:headEnd/>
                      <a:tailEnd/>
                    </a:ln>
                  </pic:spPr>
                </pic:pic>
              </a:graphicData>
            </a:graphic>
          </wp:anchor>
        </w:drawing>
      </w:r>
    </w:p>
    <w:p w:rsidR="00427F27" w:rsidRPr="00427F27" w:rsidRDefault="00427F27" w:rsidP="003A733B">
      <w:pPr>
        <w:jc w:val="both"/>
      </w:pPr>
    </w:p>
    <w:p w:rsidR="00427F27" w:rsidRPr="00427F27" w:rsidRDefault="00427F27" w:rsidP="003A733B">
      <w:pPr>
        <w:jc w:val="both"/>
      </w:pPr>
    </w:p>
    <w:p w:rsidR="00427F27" w:rsidRPr="00427F27" w:rsidRDefault="00427F27" w:rsidP="003A733B">
      <w:pPr>
        <w:jc w:val="both"/>
      </w:pPr>
    </w:p>
    <w:p w:rsidR="00427F27" w:rsidRPr="00427F27" w:rsidRDefault="00427F27" w:rsidP="003A733B">
      <w:pPr>
        <w:jc w:val="both"/>
      </w:pPr>
    </w:p>
    <w:p w:rsidR="00427F27" w:rsidRPr="00427F27" w:rsidRDefault="00427F27" w:rsidP="003A733B">
      <w:pPr>
        <w:jc w:val="both"/>
      </w:pPr>
    </w:p>
    <w:p w:rsidR="00427F27" w:rsidRPr="00427F27" w:rsidRDefault="00427F27" w:rsidP="003A733B">
      <w:pPr>
        <w:jc w:val="both"/>
      </w:pPr>
    </w:p>
    <w:p w:rsidR="00427F27" w:rsidRPr="00427F27" w:rsidRDefault="00427F27" w:rsidP="003A733B">
      <w:pPr>
        <w:jc w:val="both"/>
      </w:pPr>
    </w:p>
    <w:p w:rsidR="00427F27" w:rsidRDefault="00427F27" w:rsidP="003A733B">
      <w:pPr>
        <w:jc w:val="both"/>
      </w:pPr>
    </w:p>
    <w:p w:rsidR="00A4778B" w:rsidRDefault="00A4778B" w:rsidP="003A733B">
      <w:pPr>
        <w:tabs>
          <w:tab w:val="left" w:pos="964"/>
        </w:tabs>
        <w:jc w:val="both"/>
      </w:pPr>
    </w:p>
    <w:p w:rsidR="003742E6" w:rsidRDefault="003742E6" w:rsidP="003A733B">
      <w:pPr>
        <w:tabs>
          <w:tab w:val="left" w:pos="964"/>
        </w:tabs>
        <w:jc w:val="both"/>
      </w:pPr>
    </w:p>
    <w:p w:rsidR="003742E6" w:rsidRDefault="003742E6" w:rsidP="003A733B">
      <w:pPr>
        <w:tabs>
          <w:tab w:val="left" w:pos="964"/>
        </w:tabs>
        <w:jc w:val="both"/>
      </w:pPr>
    </w:p>
    <w:p w:rsidR="00427F27" w:rsidRDefault="00427F27" w:rsidP="003A733B">
      <w:pPr>
        <w:tabs>
          <w:tab w:val="left" w:pos="964"/>
        </w:tabs>
        <w:jc w:val="both"/>
      </w:pPr>
      <w:r>
        <w:t>Par rapport aux demandes d’achat courantes, nou</w:t>
      </w:r>
      <w:r w:rsidR="00562251">
        <w:t xml:space="preserve">s constatons que les actions </w:t>
      </w:r>
      <w:r>
        <w:t xml:space="preserve">du porteur ne changent pas. Par contre : </w:t>
      </w:r>
    </w:p>
    <w:p w:rsidR="00427F27" w:rsidRDefault="00427F27" w:rsidP="003A733B">
      <w:pPr>
        <w:pStyle w:val="Paragraphedeliste"/>
        <w:numPr>
          <w:ilvl w:val="0"/>
          <w:numId w:val="21"/>
        </w:numPr>
        <w:tabs>
          <w:tab w:val="left" w:pos="964"/>
        </w:tabs>
        <w:jc w:val="both"/>
      </w:pPr>
      <w:r>
        <w:t>Le représentan</w:t>
      </w:r>
      <w:r w:rsidR="00A4778B">
        <w:t xml:space="preserve">t CARI qui reçoit la demande, </w:t>
      </w:r>
      <w:r w:rsidR="00C757B5">
        <w:t>doit</w:t>
      </w:r>
      <w:r>
        <w:t xml:space="preserve"> transmet</w:t>
      </w:r>
      <w:r w:rsidR="00A4778B">
        <w:t>tre</w:t>
      </w:r>
      <w:r>
        <w:t xml:space="preserve"> au préside</w:t>
      </w:r>
      <w:r w:rsidR="00A4778B">
        <w:t>nt pour qu’elle passe en séance.</w:t>
      </w:r>
      <w:r>
        <w:t xml:space="preserve"> </w:t>
      </w:r>
    </w:p>
    <w:p w:rsidR="00427F27" w:rsidRDefault="00427F27" w:rsidP="003A733B">
      <w:pPr>
        <w:pStyle w:val="Paragraphedeliste"/>
        <w:numPr>
          <w:ilvl w:val="0"/>
          <w:numId w:val="21"/>
        </w:numPr>
        <w:tabs>
          <w:tab w:val="left" w:pos="964"/>
        </w:tabs>
        <w:jc w:val="both"/>
      </w:pPr>
      <w:r>
        <w:t>En séance</w:t>
      </w:r>
      <w:r w:rsidR="00080956">
        <w:t>, l’ensemble des membres du CARI trancheront</w:t>
      </w:r>
      <w:r>
        <w:t xml:space="preserve"> sur le sort de cette demande d’investissement, soit une acceptation ou un refus.</w:t>
      </w:r>
    </w:p>
    <w:p w:rsidR="00427F27" w:rsidRDefault="00427F27" w:rsidP="003A733B">
      <w:pPr>
        <w:jc w:val="both"/>
      </w:pPr>
      <w:r>
        <w:t>Actuellement, des mails son</w:t>
      </w:r>
      <w:r w:rsidR="00A4778B">
        <w:t xml:space="preserve">t échangés lors de chaque flux </w:t>
      </w:r>
      <w:r>
        <w:t>entre les différents acteurs pour qu’une demande soit analysée, en attachant le dossier. Le client voudrait donc changer cela en gérant autrement les demandes qui par</w:t>
      </w:r>
      <w:r w:rsidR="00261B07">
        <w:t xml:space="preserve">viennent au CARI. </w:t>
      </w:r>
    </w:p>
    <w:p w:rsidR="005140E0" w:rsidRDefault="005140E0" w:rsidP="003A733B">
      <w:pPr>
        <w:tabs>
          <w:tab w:val="left" w:pos="1853"/>
        </w:tabs>
        <w:jc w:val="both"/>
      </w:pPr>
    </w:p>
    <w:p w:rsidR="0068446C" w:rsidRPr="0068446C" w:rsidRDefault="0068446C" w:rsidP="00467CE5">
      <w:pPr>
        <w:pStyle w:val="Niveau1"/>
      </w:pPr>
      <w:bookmarkStart w:id="6" w:name="_Toc373396965"/>
      <w:r w:rsidRPr="0068446C">
        <w:t>Besoins</w:t>
      </w:r>
      <w:bookmarkEnd w:id="6"/>
    </w:p>
    <w:p w:rsidR="0068446C" w:rsidRPr="0068446C" w:rsidRDefault="0068446C" w:rsidP="003A733B">
      <w:pPr>
        <w:pStyle w:val="Paragraphedeliste"/>
        <w:jc w:val="both"/>
        <w:rPr>
          <w:b/>
          <w:sz w:val="28"/>
          <w:szCs w:val="28"/>
        </w:rPr>
      </w:pPr>
    </w:p>
    <w:p w:rsidR="00727206" w:rsidRPr="00727206" w:rsidRDefault="0068446C" w:rsidP="00AF6BC9">
      <w:pPr>
        <w:pStyle w:val="Niveau2"/>
        <w:numPr>
          <w:ilvl w:val="0"/>
          <w:numId w:val="29"/>
        </w:numPr>
      </w:pPr>
      <w:bookmarkStart w:id="7" w:name="_Toc373396966"/>
      <w:r w:rsidRPr="0068446C">
        <w:t>Une plateforme commune</w:t>
      </w:r>
      <w:bookmarkEnd w:id="7"/>
      <w:r w:rsidRPr="0068446C">
        <w:t xml:space="preserve"> </w:t>
      </w:r>
    </w:p>
    <w:p w:rsidR="00727206" w:rsidRDefault="00727206" w:rsidP="003A733B">
      <w:pPr>
        <w:jc w:val="both"/>
      </w:pPr>
      <w:r>
        <w:tab/>
        <w:t xml:space="preserve">Le but de la solution proposée est de pouvoir : </w:t>
      </w:r>
    </w:p>
    <w:p w:rsidR="00727206" w:rsidRDefault="00727206" w:rsidP="003A733B">
      <w:pPr>
        <w:pStyle w:val="Paragraphedeliste"/>
        <w:numPr>
          <w:ilvl w:val="0"/>
          <w:numId w:val="24"/>
        </w:numPr>
        <w:jc w:val="both"/>
      </w:pPr>
      <w:r>
        <w:t>Regrouper les demandes.</w:t>
      </w:r>
    </w:p>
    <w:p w:rsidR="00727206" w:rsidRDefault="00727206" w:rsidP="003A733B">
      <w:pPr>
        <w:pStyle w:val="Paragraphedeliste"/>
        <w:numPr>
          <w:ilvl w:val="0"/>
          <w:numId w:val="24"/>
        </w:numPr>
        <w:jc w:val="both"/>
      </w:pPr>
      <w:r>
        <w:t>Optimiser certains processus.</w:t>
      </w:r>
    </w:p>
    <w:p w:rsidR="00727206" w:rsidRDefault="00727206" w:rsidP="000A2B74">
      <w:pPr>
        <w:jc w:val="both"/>
      </w:pPr>
    </w:p>
    <w:p w:rsidR="00727206" w:rsidRPr="00727206" w:rsidRDefault="00727206" w:rsidP="00AF6BC9">
      <w:pPr>
        <w:pStyle w:val="Niveau3"/>
      </w:pPr>
      <w:bookmarkStart w:id="8" w:name="_Toc373396967"/>
      <w:r w:rsidRPr="00727206">
        <w:t>Centralisation des demandes</w:t>
      </w:r>
      <w:bookmarkEnd w:id="8"/>
    </w:p>
    <w:p w:rsidR="00727206" w:rsidRDefault="00727206" w:rsidP="003A733B">
      <w:pPr>
        <w:pStyle w:val="Paragraphedeliste"/>
        <w:ind w:left="2160"/>
        <w:jc w:val="both"/>
      </w:pPr>
    </w:p>
    <w:p w:rsidR="00727206" w:rsidRDefault="00727206" w:rsidP="003A733B">
      <w:pPr>
        <w:pStyle w:val="Paragraphedeliste"/>
        <w:jc w:val="both"/>
      </w:pPr>
      <w:r>
        <w:t>Au sein d’une plateforme commune, l’utilisateur veut retrouver l’intégralité de ces demandes :</w:t>
      </w:r>
    </w:p>
    <w:p w:rsidR="00727206" w:rsidRDefault="00727206" w:rsidP="003A733B">
      <w:pPr>
        <w:pStyle w:val="Paragraphedeliste"/>
        <w:ind w:firstLine="696"/>
        <w:jc w:val="both"/>
      </w:pPr>
    </w:p>
    <w:p w:rsidR="00727206" w:rsidRDefault="005B4184" w:rsidP="003A733B">
      <w:pPr>
        <w:pStyle w:val="Paragraphedeliste"/>
        <w:ind w:firstLine="696"/>
        <w:jc w:val="both"/>
      </w:pPr>
      <w:r>
        <w:rPr>
          <w:noProof/>
          <w:lang w:eastAsia="fr-FR"/>
        </w:rPr>
        <w:pict>
          <v:shape id="_x0000_s1028" style="position:absolute;left:0;text-align:left;margin-left:-2.05pt;margin-top:122.4pt;width:42.2pt;height:41.95pt;z-index:251663360" coordsize="21600,21600" o:spt="10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3362,0;3362,7173;18327,0;18327,7173;10800,0;10800,21600;0,21600;21600,21600" textboxrect="4445,1858,17311,12323"/>
            <o:lock v:ext="edit" verticies="t"/>
          </v:shape>
        </w:pict>
      </w:r>
      <w:r>
        <w:rPr>
          <w:noProof/>
          <w:lang w:eastAsia="fr-FR"/>
        </w:rPr>
        <w:pict>
          <v:shape id="_x0000_s1029" style="position:absolute;left:0;text-align:left;margin-left:374.95pt;margin-top:137.95pt;width:42.2pt;height:41.95pt;z-index:251664384" coordsize="21600,21600" o:spt="10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3362,0;3362,7173;18327,0;18327,7173;10800,0;10800,21600;0,21600;21600,21600" textboxrect="4445,1858,17311,12323"/>
            <o:lock v:ext="edit" verticies="t"/>
          </v:shape>
        </w:pict>
      </w:r>
      <w:r>
        <w:rPr>
          <w:noProof/>
          <w:lang w:eastAsia="fr-FR"/>
        </w:rPr>
        <w:pict>
          <v:shape id="_x0000_s1030" style="position:absolute;left:0;text-align:left;margin-left:371.3pt;margin-top:3.35pt;width:42.2pt;height:41.95pt;z-index:251665408" coordsize="21600,21600" o:spt="10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3362,0;3362,7173;18327,0;18327,7173;10800,0;10800,21600;0,21600;21600,21600" textboxrect="4445,1858,17311,12323"/>
            <o:lock v:ext="edit" verticies="t"/>
          </v:shape>
        </w:pict>
      </w:r>
      <w:r>
        <w:rPr>
          <w:noProof/>
          <w:lang w:eastAsia="fr-FR"/>
        </w:rPr>
        <w:pict>
          <v:shape id="laptop" o:spid="_x0000_s1027" style="position:absolute;left:0;text-align:left;margin-left:3.4pt;margin-top:3.35pt;width:42.2pt;height:41.95pt;z-index:251662336" coordsize="21600,21600" o:spt="10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3362,0;3362,7173;18327,0;18327,7173;10800,0;10800,21600;0,21600;21600,21600" textboxrect="4445,1858,17311,12323"/>
            <o:lock v:ext="edit" verticies="t"/>
          </v:shape>
        </w:pict>
      </w:r>
    </w:p>
    <w:p w:rsidR="00727206" w:rsidRPr="00AA4E36" w:rsidRDefault="005B4184" w:rsidP="003A733B">
      <w:pPr>
        <w:jc w:val="both"/>
      </w:pPr>
      <w:r>
        <w:rPr>
          <w:noProof/>
          <w:lang w:eastAsia="fr-FR"/>
        </w:rPr>
        <w:pict>
          <v:shapetype id="_x0000_t32" coordsize="21600,21600" o:spt="32" o:oned="t" path="m,l21600,21600e" filled="f">
            <v:path arrowok="t" fillok="f" o:connecttype="none"/>
            <o:lock v:ext="edit" shapetype="t"/>
          </v:shapetype>
          <v:shape id="_x0000_s1033" type="#_x0000_t32" style="position:absolute;left:0;text-align:left;margin-left:272.15pt;margin-top:12.3pt;width:94.65pt;height:24.4pt;flip:x;z-index:251668480" o:connectortype="straight">
            <v:stroke startarrow="block" endarrow="block"/>
          </v:shape>
        </w:pict>
      </w:r>
      <w:r>
        <w:rPr>
          <w:noProof/>
          <w:lang w:eastAsia="fr-FR"/>
        </w:rPr>
        <w:pict>
          <v:shape id="_x0000_s1031" type="#_x0000_t32" style="position:absolute;left:0;text-align:left;margin-left:51.4pt;margin-top:5.45pt;width:112.1pt;height:24.8pt;flip:x y;z-index:251666432" o:connectortype="straight">
            <v:stroke startarrow="block" endarrow="block"/>
          </v:shape>
        </w:pict>
      </w:r>
      <w:r>
        <w:rPr>
          <w:noProof/>
          <w:lang w:eastAsia="fr-FR"/>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6" type="#_x0000_t22" style="position:absolute;left:0;text-align:left;margin-left:169.6pt;margin-top:12.3pt;width:97.15pt;height:126.6pt;z-index:251661312">
            <v:textbox style="mso-next-textbox:#_x0000_s1026">
              <w:txbxContent>
                <w:p w:rsidR="00727206" w:rsidRPr="00700B1A" w:rsidRDefault="00A45015" w:rsidP="00727206">
                  <w:pPr>
                    <w:jc w:val="center"/>
                    <w:rPr>
                      <w:sz w:val="32"/>
                      <w:szCs w:val="32"/>
                    </w:rPr>
                  </w:pPr>
                  <w:r>
                    <w:rPr>
                      <w:sz w:val="32"/>
                      <w:szCs w:val="32"/>
                    </w:rPr>
                    <w:t>Application</w:t>
                  </w:r>
                </w:p>
                <w:p w:rsidR="00727206" w:rsidRPr="00700B1A" w:rsidRDefault="00727206" w:rsidP="00727206">
                  <w:pPr>
                    <w:jc w:val="center"/>
                    <w:rPr>
                      <w:sz w:val="32"/>
                      <w:szCs w:val="32"/>
                    </w:rPr>
                  </w:pPr>
                  <w:r w:rsidRPr="00700B1A">
                    <w:rPr>
                      <w:sz w:val="32"/>
                      <w:szCs w:val="32"/>
                    </w:rPr>
                    <w:t>Web</w:t>
                  </w:r>
                </w:p>
                <w:p w:rsidR="00727206" w:rsidRDefault="00727206" w:rsidP="00727206"/>
              </w:txbxContent>
            </v:textbox>
          </v:shape>
        </w:pict>
      </w:r>
    </w:p>
    <w:p w:rsidR="00727206" w:rsidRPr="00AA4E36" w:rsidRDefault="00727206" w:rsidP="003A733B">
      <w:pPr>
        <w:jc w:val="both"/>
      </w:pPr>
    </w:p>
    <w:p w:rsidR="00727206" w:rsidRPr="00AA4E36" w:rsidRDefault="00727206" w:rsidP="003A733B">
      <w:pPr>
        <w:jc w:val="both"/>
      </w:pPr>
    </w:p>
    <w:p w:rsidR="00727206" w:rsidRPr="00AA4E36" w:rsidRDefault="00727206" w:rsidP="003A733B">
      <w:pPr>
        <w:jc w:val="both"/>
      </w:pPr>
    </w:p>
    <w:p w:rsidR="00727206" w:rsidRPr="00AA4E36" w:rsidRDefault="005B4184" w:rsidP="003A733B">
      <w:pPr>
        <w:jc w:val="both"/>
      </w:pPr>
      <w:r>
        <w:rPr>
          <w:noProof/>
          <w:lang w:eastAsia="fr-FR"/>
        </w:rPr>
        <w:pict>
          <v:shape id="_x0000_s1034" type="#_x0000_t32" style="position:absolute;left:0;text-align:left;margin-left:272.15pt;margin-top:7.3pt;width:102.8pt;height:29.85pt;flip:x y;z-index:251669504" o:connectortype="straight">
            <v:stroke startarrow="block" endarrow="block"/>
          </v:shape>
        </w:pict>
      </w:r>
      <w:r>
        <w:rPr>
          <w:noProof/>
          <w:lang w:eastAsia="fr-FR"/>
        </w:rPr>
        <w:pict>
          <v:shape id="_x0000_s1032" type="#_x0000_t32" style="position:absolute;left:0;text-align:left;margin-left:40.15pt;margin-top:3.25pt;width:123.35pt;height:21.9pt;flip:y;z-index:251667456" o:connectortype="straight">
            <v:stroke startarrow="block" endarrow="block"/>
          </v:shape>
        </w:pict>
      </w:r>
    </w:p>
    <w:p w:rsidR="00727206" w:rsidRPr="00AA4E36" w:rsidRDefault="00727206" w:rsidP="003A733B">
      <w:pPr>
        <w:jc w:val="both"/>
      </w:pPr>
    </w:p>
    <w:p w:rsidR="00727206" w:rsidRPr="00AA4E36" w:rsidRDefault="00727206" w:rsidP="003A733B">
      <w:pPr>
        <w:jc w:val="both"/>
      </w:pPr>
    </w:p>
    <w:p w:rsidR="00727206" w:rsidRDefault="00EF04D2" w:rsidP="003A733B">
      <w:pPr>
        <w:jc w:val="both"/>
      </w:pPr>
      <w:r>
        <w:rPr>
          <w:noProof/>
          <w:lang w:eastAsia="fr-FR"/>
        </w:rPr>
        <w:pict>
          <v:shape id="_x0000_s1038" type="#_x0000_t202" style="position:absolute;left:0;text-align:left;margin-left:61.9pt;margin-top:-.35pt;width:304.9pt;height:39.75pt;z-index:251684864;mso-width-relative:margin;mso-height-relative:margin" stroked="f">
            <v:textbox>
              <w:txbxContent>
                <w:p w:rsidR="00EF04D2" w:rsidRPr="00227644" w:rsidRDefault="00EF04D2" w:rsidP="00EF04D2">
                  <w:pPr>
                    <w:rPr>
                      <w:b/>
                      <w:sz w:val="40"/>
                      <w:szCs w:val="40"/>
                      <w:u w:val="single"/>
                    </w:rPr>
                  </w:pPr>
                  <w:r>
                    <w:rPr>
                      <w:b/>
                      <w:sz w:val="40"/>
                      <w:szCs w:val="40"/>
                      <w:u w:val="single"/>
                    </w:rPr>
                    <w:t>Schématisation de la plateforme</w:t>
                  </w:r>
                </w:p>
              </w:txbxContent>
            </v:textbox>
          </v:shape>
        </w:pict>
      </w:r>
    </w:p>
    <w:p w:rsidR="00EF04D2" w:rsidRDefault="00EF04D2" w:rsidP="003A733B">
      <w:pPr>
        <w:jc w:val="both"/>
      </w:pPr>
    </w:p>
    <w:p w:rsidR="00EF04D2" w:rsidRDefault="00EF04D2" w:rsidP="003A733B">
      <w:pPr>
        <w:jc w:val="both"/>
      </w:pPr>
    </w:p>
    <w:p w:rsidR="00727206" w:rsidRDefault="00727206" w:rsidP="003A733B">
      <w:pPr>
        <w:jc w:val="both"/>
      </w:pPr>
      <w:r>
        <w:tab/>
        <w:t xml:space="preserve">Ainsi, sur ce même serveur, les principaux acteurs pourront : </w:t>
      </w:r>
    </w:p>
    <w:p w:rsidR="00727206" w:rsidRDefault="00727206" w:rsidP="003A733B">
      <w:pPr>
        <w:pStyle w:val="Paragraphedeliste"/>
        <w:numPr>
          <w:ilvl w:val="0"/>
          <w:numId w:val="26"/>
        </w:numPr>
        <w:jc w:val="both"/>
      </w:pPr>
      <w:r>
        <w:t>Visualiser les demandes en cours.</w:t>
      </w:r>
    </w:p>
    <w:p w:rsidR="00727206" w:rsidRDefault="00727206" w:rsidP="003A733B">
      <w:pPr>
        <w:pStyle w:val="Paragraphedeliste"/>
        <w:numPr>
          <w:ilvl w:val="0"/>
          <w:numId w:val="26"/>
        </w:numPr>
        <w:jc w:val="both"/>
      </w:pPr>
      <w:r>
        <w:t>Les approuver ou les rejeter.</w:t>
      </w:r>
    </w:p>
    <w:p w:rsidR="00727206" w:rsidRDefault="00727206" w:rsidP="003A733B">
      <w:pPr>
        <w:pStyle w:val="Paragraphedeliste"/>
        <w:numPr>
          <w:ilvl w:val="0"/>
          <w:numId w:val="26"/>
        </w:numPr>
        <w:jc w:val="both"/>
      </w:pPr>
      <w:r>
        <w:t>Accéder à divers outils d’aide à la décision, tableaux de bord…etc.</w:t>
      </w:r>
    </w:p>
    <w:p w:rsidR="00727206" w:rsidRDefault="00727206" w:rsidP="003A733B">
      <w:pPr>
        <w:jc w:val="both"/>
      </w:pPr>
      <w:r>
        <w:t>De plus, cette solution a un autre intérêt, qui se focalise sur les processus.</w:t>
      </w:r>
    </w:p>
    <w:p w:rsidR="00727206" w:rsidRDefault="00727206" w:rsidP="003A733B">
      <w:pPr>
        <w:jc w:val="both"/>
      </w:pPr>
    </w:p>
    <w:p w:rsidR="00AA6D6C" w:rsidRDefault="00AA6D6C" w:rsidP="003A733B">
      <w:pPr>
        <w:jc w:val="both"/>
      </w:pPr>
    </w:p>
    <w:p w:rsidR="00727206" w:rsidRPr="00727206" w:rsidRDefault="00727206" w:rsidP="00467CE5">
      <w:pPr>
        <w:pStyle w:val="Niveau3"/>
      </w:pPr>
      <w:bookmarkStart w:id="9" w:name="_Toc373396968"/>
      <w:r w:rsidRPr="00727206">
        <w:t>Optimisation des processus</w:t>
      </w:r>
      <w:bookmarkEnd w:id="9"/>
    </w:p>
    <w:p w:rsidR="00727206" w:rsidRDefault="00727206" w:rsidP="007637B4">
      <w:pPr>
        <w:ind w:firstLine="708"/>
        <w:jc w:val="both"/>
      </w:pPr>
      <w:r>
        <w:t>Nous av</w:t>
      </w:r>
      <w:r w:rsidR="00304243">
        <w:t>ons vu lors de la description du processus</w:t>
      </w:r>
      <w:r>
        <w:t>, que le dossier de la demande circulait de mails en mails entre les différents acteurs. Donc, avec cette centralisation, nous pourrons automatiser certain</w:t>
      </w:r>
      <w:r w:rsidR="008E092F">
        <w:t>e</w:t>
      </w:r>
      <w:r>
        <w:t xml:space="preserve">s manipulations comme : </w:t>
      </w:r>
    </w:p>
    <w:p w:rsidR="00727206" w:rsidRDefault="008E092F" w:rsidP="003A733B">
      <w:pPr>
        <w:pStyle w:val="Paragraphedeliste"/>
        <w:numPr>
          <w:ilvl w:val="0"/>
          <w:numId w:val="27"/>
        </w:numPr>
        <w:jc w:val="both"/>
      </w:pPr>
      <w:r>
        <w:t>Notifications de mail : q</w:t>
      </w:r>
      <w:r w:rsidR="00727206">
        <w:t>uand le dossier aura changé d’état et deviendra disponible à la modification pour quelqu’un, cette même personne va être prévenue par un mail automatique. Ce message lui précisera le nouveau statut du dossier et l’invitera à apporter ses modifications.</w:t>
      </w:r>
    </w:p>
    <w:p w:rsidR="008E092F" w:rsidRDefault="008E092F" w:rsidP="003A733B">
      <w:pPr>
        <w:pStyle w:val="Paragraphedeliste"/>
        <w:ind w:left="2136"/>
        <w:jc w:val="both"/>
      </w:pPr>
    </w:p>
    <w:p w:rsidR="0068446C" w:rsidRDefault="00727206" w:rsidP="003A733B">
      <w:pPr>
        <w:pStyle w:val="Paragraphedeliste"/>
        <w:numPr>
          <w:ilvl w:val="0"/>
          <w:numId w:val="27"/>
        </w:numPr>
        <w:jc w:val="both"/>
      </w:pPr>
      <w:r>
        <w:t xml:space="preserve">Gestion des droits d’accès : En fonction du statut de ce dossier, il sera modifiable que par certaines personnes. Nous allons donc introduire des </w:t>
      </w:r>
      <w:r>
        <w:lastRenderedPageBreak/>
        <w:t xml:space="preserve">droits </w:t>
      </w:r>
      <w:r w:rsidR="00652655">
        <w:t>d’accès propre à chaque acteur : le président aura tous les droits. Il pourra lire et modifier toute demande, vérifier et modifier les budgets des composantes, ajouter des utilisateurs sur l’application du CARI… Les représentants pourront donner leurs décisions sur les demandes de leurs UFR (refus, validation ou transmission au président) et ils auront accès</w:t>
      </w:r>
      <w:r w:rsidR="00767FAA">
        <w:t xml:space="preserve"> à toutes les demandes correspondant à leur composante</w:t>
      </w:r>
      <w:r w:rsidR="00A1330B">
        <w:t>. Pour finir, le porteur</w:t>
      </w:r>
      <w:r w:rsidR="00652655">
        <w:t xml:space="preserve"> des projets </w:t>
      </w:r>
      <w:r w:rsidR="00A1330B">
        <w:t>pourra</w:t>
      </w:r>
      <w:r w:rsidR="00652655">
        <w:t xml:space="preserve"> soumettre des </w:t>
      </w:r>
      <w:r w:rsidR="00767FAA">
        <w:t xml:space="preserve">projets, les suivre et lire toutes les demandes qu’il a soumises. </w:t>
      </w:r>
    </w:p>
    <w:p w:rsidR="00343BC1" w:rsidRDefault="00343BC1" w:rsidP="003A733B">
      <w:pPr>
        <w:pStyle w:val="Paragraphedeliste"/>
        <w:jc w:val="both"/>
      </w:pPr>
    </w:p>
    <w:p w:rsidR="00343BC1" w:rsidRDefault="00343BC1" w:rsidP="003A733B">
      <w:pPr>
        <w:pStyle w:val="Paragraphedeliste"/>
        <w:ind w:left="2136"/>
        <w:jc w:val="both"/>
      </w:pPr>
    </w:p>
    <w:p w:rsidR="00B76702" w:rsidRDefault="00F73EAE" w:rsidP="00467CE5">
      <w:pPr>
        <w:pStyle w:val="Niveau2"/>
      </w:pPr>
      <w:bookmarkStart w:id="10" w:name="_Toc373396969"/>
      <w:r w:rsidRPr="00F73EAE">
        <w:t>Unités fonctionnelles</w:t>
      </w:r>
      <w:bookmarkEnd w:id="10"/>
    </w:p>
    <w:p w:rsidR="00F73EAE" w:rsidRDefault="00F73EAE" w:rsidP="003A733B">
      <w:pPr>
        <w:pStyle w:val="Paragraphedeliste"/>
        <w:tabs>
          <w:tab w:val="left" w:pos="1853"/>
        </w:tabs>
        <w:ind w:left="1440"/>
        <w:jc w:val="both"/>
        <w:rPr>
          <w:sz w:val="24"/>
          <w:szCs w:val="24"/>
          <w:u w:val="single"/>
        </w:rPr>
      </w:pPr>
    </w:p>
    <w:p w:rsidR="00F73EAE" w:rsidRPr="00600D0B" w:rsidRDefault="00F73EAE" w:rsidP="00467CE5">
      <w:pPr>
        <w:pStyle w:val="Niveau3"/>
      </w:pPr>
      <w:bookmarkStart w:id="11" w:name="_Toc373396970"/>
      <w:r w:rsidRPr="00600D0B">
        <w:t>Un système de gestion des demandes</w:t>
      </w:r>
      <w:bookmarkEnd w:id="11"/>
      <w:r w:rsidRPr="00600D0B">
        <w:t> </w:t>
      </w:r>
    </w:p>
    <w:p w:rsidR="00F73EAE" w:rsidRDefault="00F73EAE" w:rsidP="003A733B">
      <w:pPr>
        <w:ind w:left="360"/>
        <w:jc w:val="both"/>
      </w:pPr>
      <w:r>
        <w:t>Afin de soumettre une demande de projet, le porteur devra remplir un dossier de demande au CARI ainsi que une annexe budgétaire. Le dossier est composé des informations suivantes :</w:t>
      </w:r>
    </w:p>
    <w:p w:rsidR="00F73EAE" w:rsidRDefault="00F73EAE" w:rsidP="003A733B">
      <w:pPr>
        <w:pStyle w:val="Paragraphedeliste"/>
        <w:numPr>
          <w:ilvl w:val="0"/>
          <w:numId w:val="17"/>
        </w:numPr>
        <w:jc w:val="both"/>
      </w:pPr>
      <w:r>
        <w:t>L’intitulé du projet</w:t>
      </w:r>
    </w:p>
    <w:p w:rsidR="00F73EAE" w:rsidRDefault="00F73EAE" w:rsidP="003A733B">
      <w:pPr>
        <w:pStyle w:val="Paragraphedeliste"/>
        <w:numPr>
          <w:ilvl w:val="0"/>
          <w:numId w:val="17"/>
        </w:numPr>
        <w:jc w:val="both"/>
      </w:pPr>
      <w:r>
        <w:t xml:space="preserve">Le nom des bénéficiaires </w:t>
      </w:r>
    </w:p>
    <w:p w:rsidR="00F73EAE" w:rsidRDefault="00F73EAE" w:rsidP="003A733B">
      <w:pPr>
        <w:pStyle w:val="Paragraphedeliste"/>
        <w:numPr>
          <w:ilvl w:val="0"/>
          <w:numId w:val="17"/>
        </w:numPr>
        <w:jc w:val="both"/>
      </w:pPr>
      <w:r>
        <w:t>Le choix de la priorité de la demande (urgente ou pas). Si elle est urgente, il faut décrire le caractère d’urgence de la demande</w:t>
      </w:r>
    </w:p>
    <w:p w:rsidR="00F73EAE" w:rsidRDefault="00F73EAE" w:rsidP="003A733B">
      <w:pPr>
        <w:pStyle w:val="Paragraphedeliste"/>
        <w:numPr>
          <w:ilvl w:val="0"/>
          <w:numId w:val="17"/>
        </w:numPr>
        <w:jc w:val="both"/>
      </w:pPr>
      <w:r>
        <w:t>Le matériel demandé peut être un remplacement d’un matériel existant. Si c’est le cas, l’utilisateur devra indiquer la référence du matériel (numéro de série, modèle, ou toute autre information disponible)</w:t>
      </w:r>
    </w:p>
    <w:p w:rsidR="00F73EAE" w:rsidRDefault="00F73EAE" w:rsidP="003A733B">
      <w:pPr>
        <w:pStyle w:val="Paragraphedeliste"/>
        <w:numPr>
          <w:ilvl w:val="0"/>
          <w:numId w:val="17"/>
        </w:numPr>
        <w:jc w:val="both"/>
      </w:pPr>
      <w:r>
        <w:t>Description résumée qui décrit le projet et l’utilisation des crédits demandés</w:t>
      </w:r>
    </w:p>
    <w:p w:rsidR="00F73EAE" w:rsidRDefault="00F73EAE" w:rsidP="003A733B">
      <w:pPr>
        <w:jc w:val="both"/>
      </w:pPr>
      <w:r>
        <w:t xml:space="preserve">L’utilisateur aura la possibilité d’ajouter des pièces jointes (pour présenter des devis par exemple) </w:t>
      </w:r>
    </w:p>
    <w:p w:rsidR="00F73EAE" w:rsidRDefault="00F73EAE" w:rsidP="003A733B">
      <w:pPr>
        <w:jc w:val="both"/>
      </w:pPr>
      <w:r>
        <w:t>L’annexe budgétaire sera le deuxième document à remplir. On pourra y ajouter plusieurs produits en y précisant :</w:t>
      </w:r>
    </w:p>
    <w:p w:rsidR="00F73EAE" w:rsidRDefault="00F73EAE" w:rsidP="003A733B">
      <w:pPr>
        <w:pStyle w:val="Paragraphedeliste"/>
        <w:numPr>
          <w:ilvl w:val="0"/>
          <w:numId w:val="17"/>
        </w:numPr>
        <w:jc w:val="both"/>
      </w:pPr>
      <w:r>
        <w:t>la désignation du produit</w:t>
      </w:r>
    </w:p>
    <w:p w:rsidR="00F73EAE" w:rsidRDefault="00F73EAE" w:rsidP="003A733B">
      <w:pPr>
        <w:pStyle w:val="Paragraphedeliste"/>
        <w:numPr>
          <w:ilvl w:val="0"/>
          <w:numId w:val="17"/>
        </w:numPr>
        <w:jc w:val="both"/>
      </w:pPr>
      <w:r>
        <w:t>la quantité</w:t>
      </w:r>
    </w:p>
    <w:p w:rsidR="00F73EAE" w:rsidRDefault="00F73EAE" w:rsidP="003A733B">
      <w:pPr>
        <w:pStyle w:val="Paragraphedeliste"/>
        <w:numPr>
          <w:ilvl w:val="0"/>
          <w:numId w:val="17"/>
        </w:numPr>
        <w:jc w:val="both"/>
      </w:pPr>
      <w:r>
        <w:t>le prix unitaire TTC</w:t>
      </w:r>
    </w:p>
    <w:p w:rsidR="00F73EAE" w:rsidRDefault="00F73EAE" w:rsidP="003A733B">
      <w:pPr>
        <w:pStyle w:val="Paragraphedeliste"/>
        <w:numPr>
          <w:ilvl w:val="0"/>
          <w:numId w:val="17"/>
        </w:numPr>
        <w:jc w:val="both"/>
      </w:pPr>
      <w:r>
        <w:t xml:space="preserve">le choix du budget : choix entre les différents laboratoires, UFR, services communs ou fonctionnement. </w:t>
      </w:r>
    </w:p>
    <w:p w:rsidR="00F73EAE" w:rsidRPr="005767C0" w:rsidRDefault="00F73EAE" w:rsidP="003A733B">
      <w:pPr>
        <w:pStyle w:val="Paragraphedeliste"/>
        <w:numPr>
          <w:ilvl w:val="0"/>
          <w:numId w:val="17"/>
        </w:numPr>
        <w:jc w:val="both"/>
      </w:pPr>
      <w:r w:rsidRPr="005767C0">
        <w:t xml:space="preserve">La date </w:t>
      </w:r>
      <w:r w:rsidR="005767C0" w:rsidRPr="005767C0">
        <w:t>d’achat du matériel</w:t>
      </w:r>
    </w:p>
    <w:p w:rsidR="00F73EAE" w:rsidRDefault="00F73EAE" w:rsidP="003A733B">
      <w:pPr>
        <w:pStyle w:val="Paragraphedeliste"/>
        <w:numPr>
          <w:ilvl w:val="0"/>
          <w:numId w:val="17"/>
        </w:numPr>
        <w:jc w:val="both"/>
      </w:pPr>
      <w:r>
        <w:t>Le total demandé au CARI</w:t>
      </w:r>
    </w:p>
    <w:p w:rsidR="00F73EAE" w:rsidRDefault="00F73EAE" w:rsidP="003A733B">
      <w:pPr>
        <w:jc w:val="both"/>
      </w:pPr>
      <w:r>
        <w:t xml:space="preserve">De plus, l’utilisateur aura la possibilité </w:t>
      </w:r>
      <w:r w:rsidR="00BB5A3E">
        <w:t>de</w:t>
      </w:r>
      <w:r>
        <w:t xml:space="preserve"> consulter une notice explicative afin de l’aider à remplir correctement sa demande.</w:t>
      </w:r>
    </w:p>
    <w:p w:rsidR="00F73EAE" w:rsidRDefault="00F73EAE" w:rsidP="003A733B">
      <w:pPr>
        <w:jc w:val="both"/>
      </w:pPr>
      <w:r>
        <w:t xml:space="preserve">Une fois validée, la demande fera partie du </w:t>
      </w:r>
      <w:proofErr w:type="spellStart"/>
      <w:r>
        <w:t>workflow</w:t>
      </w:r>
      <w:proofErr w:type="spellEnd"/>
      <w:r>
        <w:t xml:space="preserve"> de gestion des demandes. Le porteur, les représentants du CARI et le président pourront suivre ces demandes, voir dans quel état elle</w:t>
      </w:r>
      <w:r w:rsidR="00847394">
        <w:t>s</w:t>
      </w:r>
      <w:r>
        <w:t xml:space="preserve"> </w:t>
      </w:r>
      <w:r w:rsidR="00847394">
        <w:t>sont</w:t>
      </w:r>
      <w:r>
        <w:t>, et effectuer des actions dessus (en fonction des droits d</w:t>
      </w:r>
      <w:r w:rsidR="003867D5">
        <w:t>es utilisateurs</w:t>
      </w:r>
      <w:r w:rsidR="007637B4">
        <w:t>).</w:t>
      </w:r>
      <w:r w:rsidR="003867D5">
        <w:t xml:space="preserve"> </w:t>
      </w:r>
      <w:r>
        <w:t xml:space="preserve">Un système de notification </w:t>
      </w:r>
      <w:r w:rsidR="00502F33">
        <w:t xml:space="preserve">de </w:t>
      </w:r>
      <w:r w:rsidR="00502F33">
        <w:lastRenderedPageBreak/>
        <w:t xml:space="preserve">mails </w:t>
      </w:r>
      <w:r>
        <w:t>permettra de prévenir les différents acteur</w:t>
      </w:r>
      <w:r w:rsidR="00847394">
        <w:t xml:space="preserve">s concernés par la demande des </w:t>
      </w:r>
      <w:r>
        <w:t>changements d’états.</w:t>
      </w:r>
    </w:p>
    <w:p w:rsidR="00A558FA" w:rsidRDefault="00A558FA" w:rsidP="003A733B">
      <w:pPr>
        <w:jc w:val="both"/>
      </w:pPr>
    </w:p>
    <w:p w:rsidR="00F73EAE" w:rsidRPr="000B5A36" w:rsidRDefault="00F73EAE" w:rsidP="00467CE5">
      <w:pPr>
        <w:pStyle w:val="Niveau3"/>
      </w:pPr>
      <w:bookmarkStart w:id="12" w:name="_Toc373396971"/>
      <w:r w:rsidRPr="000B5A36">
        <w:t>Suivi des budgets</w:t>
      </w:r>
      <w:bookmarkEnd w:id="12"/>
    </w:p>
    <w:p w:rsidR="00F73EAE" w:rsidRDefault="00F73EAE" w:rsidP="00AE4AC0">
      <w:pPr>
        <w:ind w:firstLine="708"/>
        <w:jc w:val="both"/>
      </w:pPr>
      <w:r>
        <w:t xml:space="preserve">Le président aura la possibilité de consulter tous les budgets de chaque composante. Initialement, chaque composante </w:t>
      </w:r>
      <w:r w:rsidR="00E517AF">
        <w:t>a</w:t>
      </w:r>
      <w:r>
        <w:t xml:space="preserve"> un budget, que le président renseigne. Il peut à tout moment modifier ce budget (car chaque année, les budgets sont revus). </w:t>
      </w:r>
    </w:p>
    <w:p w:rsidR="00F73EAE" w:rsidRDefault="00F73EAE" w:rsidP="003A733B">
      <w:pPr>
        <w:jc w:val="both"/>
      </w:pPr>
      <w:r>
        <w:t>Ce budget sera modifié en fonction des dépenses d’investissement</w:t>
      </w:r>
      <w:r w:rsidR="00E517AF">
        <w:t>s</w:t>
      </w:r>
      <w:r>
        <w:t xml:space="preserve"> réalisées.  Il sera possible de visualiser sur une page tous les budgets de chaque composante et de voir la somme des dépenses de chaque budget de l’année en cours. L’utilisateur pourra voir quels sont les budgets qui ont été épuisés.</w:t>
      </w:r>
    </w:p>
    <w:p w:rsidR="00F73EAE" w:rsidRDefault="00F73EAE" w:rsidP="00467CE5">
      <w:pPr>
        <w:pStyle w:val="Niveau3"/>
      </w:pPr>
      <w:bookmarkStart w:id="13" w:name="_Toc373396972"/>
      <w:r w:rsidRPr="000D6334">
        <w:t>Liste des demandes</w:t>
      </w:r>
      <w:bookmarkEnd w:id="13"/>
    </w:p>
    <w:p w:rsidR="00F73EAE" w:rsidRDefault="00F73EAE" w:rsidP="003A733B">
      <w:pPr>
        <w:jc w:val="both"/>
      </w:pPr>
      <w:r>
        <w:t>Les utilisateurs auront accès à la liste des demandes en fonction de leurs droits :</w:t>
      </w:r>
    </w:p>
    <w:p w:rsidR="00F73EAE" w:rsidRDefault="00F73EAE" w:rsidP="003A733B">
      <w:pPr>
        <w:pStyle w:val="Paragraphedeliste"/>
        <w:numPr>
          <w:ilvl w:val="0"/>
          <w:numId w:val="17"/>
        </w:numPr>
        <w:jc w:val="both"/>
      </w:pPr>
      <w:r>
        <w:t>Le président : toutes les demandes</w:t>
      </w:r>
    </w:p>
    <w:p w:rsidR="00F73EAE" w:rsidRDefault="00F73EAE" w:rsidP="003A733B">
      <w:pPr>
        <w:pStyle w:val="Paragraphedeliste"/>
        <w:numPr>
          <w:ilvl w:val="0"/>
          <w:numId w:val="17"/>
        </w:numPr>
        <w:jc w:val="both"/>
      </w:pPr>
      <w:r>
        <w:t>Le représentant : les demandes de son UFR</w:t>
      </w:r>
    </w:p>
    <w:p w:rsidR="00F73EAE" w:rsidRDefault="00F73EAE" w:rsidP="003A733B">
      <w:pPr>
        <w:pStyle w:val="Paragraphedeliste"/>
        <w:numPr>
          <w:ilvl w:val="0"/>
          <w:numId w:val="17"/>
        </w:numPr>
        <w:jc w:val="both"/>
      </w:pPr>
      <w:r>
        <w:t>Le porteur : les demandes qu’il a soumis</w:t>
      </w:r>
    </w:p>
    <w:p w:rsidR="00F73EAE" w:rsidRDefault="00F73EAE" w:rsidP="003A733B">
      <w:pPr>
        <w:jc w:val="both"/>
      </w:pPr>
      <w:r>
        <w:t>Les utilisateurs pourront ainsi voir une liste succincte des demandes. Ils pourront également visualiser le détail de chaque demande.</w:t>
      </w:r>
    </w:p>
    <w:p w:rsidR="00F73EAE" w:rsidRPr="00023D7E" w:rsidRDefault="00F73EAE" w:rsidP="00467CE5">
      <w:pPr>
        <w:pStyle w:val="Niveau3"/>
      </w:pPr>
      <w:bookmarkStart w:id="14" w:name="_Toc373396973"/>
      <w:r w:rsidRPr="00023D7E">
        <w:t>Système de gestion des utilisateurs</w:t>
      </w:r>
      <w:bookmarkEnd w:id="14"/>
    </w:p>
    <w:p w:rsidR="00F73EAE" w:rsidRDefault="00F73EAE" w:rsidP="003A733B">
      <w:pPr>
        <w:jc w:val="both"/>
      </w:pPr>
      <w:r>
        <w:t xml:space="preserve">Le président pourra ajouter des nouveaux utilisateurs en y précisant : </w:t>
      </w:r>
    </w:p>
    <w:p w:rsidR="00F73EAE" w:rsidRDefault="00F73EAE" w:rsidP="003A733B">
      <w:pPr>
        <w:pStyle w:val="Paragraphedeliste"/>
        <w:numPr>
          <w:ilvl w:val="0"/>
          <w:numId w:val="17"/>
        </w:numPr>
        <w:jc w:val="both"/>
      </w:pPr>
      <w:r>
        <w:t>Le nom et prénom</w:t>
      </w:r>
    </w:p>
    <w:p w:rsidR="00F73EAE" w:rsidRDefault="00F73EAE" w:rsidP="003A733B">
      <w:pPr>
        <w:pStyle w:val="Paragraphedeliste"/>
        <w:numPr>
          <w:ilvl w:val="0"/>
          <w:numId w:val="17"/>
        </w:numPr>
        <w:jc w:val="both"/>
      </w:pPr>
      <w:r>
        <w:t>L’adresse email</w:t>
      </w:r>
    </w:p>
    <w:p w:rsidR="00F73EAE" w:rsidRDefault="00F73EAE" w:rsidP="003A733B">
      <w:pPr>
        <w:pStyle w:val="Paragraphedeliste"/>
        <w:numPr>
          <w:ilvl w:val="0"/>
          <w:numId w:val="17"/>
        </w:numPr>
        <w:jc w:val="both"/>
      </w:pPr>
      <w:r>
        <w:t>Choisir son rôle : président, représentant ou porteur.</w:t>
      </w:r>
    </w:p>
    <w:p w:rsidR="00F73EAE" w:rsidRDefault="00F73EAE" w:rsidP="003A733B">
      <w:pPr>
        <w:pStyle w:val="Paragraphedeliste"/>
        <w:numPr>
          <w:ilvl w:val="2"/>
          <w:numId w:val="17"/>
        </w:numPr>
        <w:jc w:val="both"/>
      </w:pPr>
      <w:r>
        <w:t>Président : il aura tous les droits</w:t>
      </w:r>
    </w:p>
    <w:p w:rsidR="00F73EAE" w:rsidRDefault="00F73EAE" w:rsidP="003A733B">
      <w:pPr>
        <w:pStyle w:val="Paragraphedeliste"/>
        <w:numPr>
          <w:ilvl w:val="2"/>
          <w:numId w:val="17"/>
        </w:numPr>
        <w:jc w:val="both"/>
      </w:pPr>
      <w:r>
        <w:t xml:space="preserve">Représentant : choisir de quel UFR il appartient. </w:t>
      </w:r>
    </w:p>
    <w:p w:rsidR="00F73EAE" w:rsidRDefault="00F73EAE" w:rsidP="003A733B">
      <w:pPr>
        <w:pStyle w:val="Paragraphedeliste"/>
        <w:numPr>
          <w:ilvl w:val="2"/>
          <w:numId w:val="17"/>
        </w:numPr>
        <w:jc w:val="both"/>
      </w:pPr>
      <w:r>
        <w:t>Porteur : choisir l’unité de la composante</w:t>
      </w:r>
    </w:p>
    <w:p w:rsidR="00FF27F6" w:rsidRDefault="00F73EAE" w:rsidP="00AA6D6C">
      <w:pPr>
        <w:pStyle w:val="Paragraphedeliste"/>
        <w:numPr>
          <w:ilvl w:val="0"/>
          <w:numId w:val="17"/>
        </w:numPr>
        <w:jc w:val="both"/>
      </w:pPr>
      <w:r>
        <w:t>Un mot de passe lui sera envoyé par email</w:t>
      </w:r>
    </w:p>
    <w:p w:rsidR="00FE0701" w:rsidRDefault="00FE0701" w:rsidP="00FE0701">
      <w:pPr>
        <w:jc w:val="both"/>
      </w:pPr>
    </w:p>
    <w:p w:rsidR="00FE0701" w:rsidRPr="00AA6D6C" w:rsidRDefault="00FE0701" w:rsidP="00FE0701">
      <w:pPr>
        <w:jc w:val="both"/>
      </w:pPr>
    </w:p>
    <w:p w:rsidR="00F73EAE" w:rsidRDefault="00D42408" w:rsidP="00467CE5">
      <w:pPr>
        <w:pStyle w:val="Niveau1"/>
      </w:pPr>
      <w:bookmarkStart w:id="15" w:name="_Toc373396974"/>
      <w:r w:rsidRPr="00D42408">
        <w:t>Technologies</w:t>
      </w:r>
      <w:bookmarkEnd w:id="15"/>
    </w:p>
    <w:p w:rsidR="00D42408" w:rsidRDefault="00B92956" w:rsidP="003A733B">
      <w:pPr>
        <w:tabs>
          <w:tab w:val="left" w:pos="1853"/>
          <w:tab w:val="left" w:pos="5380"/>
        </w:tabs>
        <w:jc w:val="both"/>
      </w:pPr>
      <w:r>
        <w:t>Afin de ré</w:t>
      </w:r>
      <w:r w:rsidR="005D6311">
        <w:t xml:space="preserve">aliser cette plateforme, concernant le langage de programmation, le choix se porte sur l’utilisation d’un </w:t>
      </w:r>
      <w:r w:rsidR="00B479AF">
        <w:t>Framework</w:t>
      </w:r>
      <w:r w:rsidR="005D6311">
        <w:t xml:space="preserve"> réalisé en Python : Web2Py. </w:t>
      </w:r>
    </w:p>
    <w:p w:rsidR="00CA3D06" w:rsidRDefault="00CA3D06" w:rsidP="003A733B">
      <w:pPr>
        <w:tabs>
          <w:tab w:val="left" w:pos="1853"/>
          <w:tab w:val="left" w:pos="5380"/>
        </w:tabs>
        <w:jc w:val="both"/>
      </w:pPr>
    </w:p>
    <w:p w:rsidR="00CA3D06" w:rsidRDefault="00CA3D06" w:rsidP="003A733B">
      <w:pPr>
        <w:tabs>
          <w:tab w:val="left" w:pos="1853"/>
          <w:tab w:val="left" w:pos="5380"/>
        </w:tabs>
        <w:jc w:val="both"/>
      </w:pPr>
    </w:p>
    <w:p w:rsidR="00CA3D06" w:rsidRDefault="00CA3D06" w:rsidP="003A733B">
      <w:pPr>
        <w:pStyle w:val="Paragraphedeliste"/>
        <w:tabs>
          <w:tab w:val="left" w:pos="1853"/>
          <w:tab w:val="left" w:pos="5380"/>
        </w:tabs>
        <w:jc w:val="both"/>
      </w:pPr>
      <w:r>
        <w:rPr>
          <w:noProof/>
          <w:lang w:eastAsia="fr-FR"/>
        </w:rPr>
        <w:lastRenderedPageBreak/>
        <w:drawing>
          <wp:anchor distT="0" distB="0" distL="114300" distR="114300" simplePos="0" relativeHeight="251675648" behindDoc="0" locked="0" layoutInCell="1" allowOverlap="1">
            <wp:simplePos x="0" y="0"/>
            <wp:positionH relativeFrom="column">
              <wp:posOffset>637504</wp:posOffset>
            </wp:positionH>
            <wp:positionV relativeFrom="paragraph">
              <wp:posOffset>-606497</wp:posOffset>
            </wp:positionV>
            <wp:extent cx="4673720" cy="1570008"/>
            <wp:effectExtent l="19050" t="0" r="0" b="0"/>
            <wp:wrapNone/>
            <wp:docPr id="10" name="il_fi" descr="http://www.framablog.org/public/_img/others/pyth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framablog.org/public/_img/others/python-logo.png"/>
                    <pic:cNvPicPr>
                      <a:picLocks noChangeAspect="1" noChangeArrowheads="1"/>
                    </pic:cNvPicPr>
                  </pic:nvPicPr>
                  <pic:blipFill>
                    <a:blip r:embed="rId13" cstate="print"/>
                    <a:srcRect/>
                    <a:stretch>
                      <a:fillRect/>
                    </a:stretch>
                  </pic:blipFill>
                  <pic:spPr bwMode="auto">
                    <a:xfrm>
                      <a:off x="0" y="0"/>
                      <a:ext cx="4673720" cy="1570008"/>
                    </a:xfrm>
                    <a:prstGeom prst="rect">
                      <a:avLst/>
                    </a:prstGeom>
                    <a:noFill/>
                    <a:ln w="9525">
                      <a:noFill/>
                      <a:miter lim="800000"/>
                      <a:headEnd/>
                      <a:tailEnd/>
                    </a:ln>
                  </pic:spPr>
                </pic:pic>
              </a:graphicData>
            </a:graphic>
          </wp:anchor>
        </w:drawing>
      </w:r>
    </w:p>
    <w:p w:rsidR="00CA3D06" w:rsidRDefault="00CA3D06" w:rsidP="003A733B">
      <w:pPr>
        <w:pStyle w:val="Paragraphedeliste"/>
        <w:tabs>
          <w:tab w:val="left" w:pos="1853"/>
          <w:tab w:val="left" w:pos="5380"/>
        </w:tabs>
        <w:jc w:val="both"/>
      </w:pPr>
    </w:p>
    <w:p w:rsidR="00CA3D06" w:rsidRDefault="00CA3D06" w:rsidP="003A733B">
      <w:pPr>
        <w:pStyle w:val="Paragraphedeliste"/>
        <w:tabs>
          <w:tab w:val="left" w:pos="1853"/>
          <w:tab w:val="left" w:pos="5380"/>
        </w:tabs>
        <w:jc w:val="both"/>
      </w:pPr>
    </w:p>
    <w:p w:rsidR="00CA3D06" w:rsidRDefault="00CA3D06" w:rsidP="003A733B">
      <w:pPr>
        <w:pStyle w:val="Paragraphedeliste"/>
        <w:tabs>
          <w:tab w:val="left" w:pos="1853"/>
          <w:tab w:val="left" w:pos="5380"/>
        </w:tabs>
        <w:jc w:val="both"/>
      </w:pPr>
    </w:p>
    <w:p w:rsidR="00CA3D06" w:rsidRDefault="00CA3D06" w:rsidP="003A733B">
      <w:pPr>
        <w:pStyle w:val="Paragraphedeliste"/>
        <w:tabs>
          <w:tab w:val="left" w:pos="1853"/>
          <w:tab w:val="left" w:pos="5380"/>
        </w:tabs>
        <w:jc w:val="both"/>
      </w:pPr>
    </w:p>
    <w:p w:rsidR="00B92956" w:rsidRDefault="005D6311" w:rsidP="003A733B">
      <w:pPr>
        <w:pStyle w:val="Paragraphedeliste"/>
        <w:numPr>
          <w:ilvl w:val="0"/>
          <w:numId w:val="17"/>
        </w:numPr>
        <w:tabs>
          <w:tab w:val="left" w:pos="1853"/>
          <w:tab w:val="left" w:pos="5380"/>
        </w:tabs>
        <w:jc w:val="both"/>
      </w:pPr>
      <w:r w:rsidRPr="00B479AF">
        <w:rPr>
          <w:b/>
        </w:rPr>
        <w:t>Python</w:t>
      </w:r>
      <w:r>
        <w:t xml:space="preserve"> : c’est un langage de programmation orienté objet. Il est doté d’une gestion de la mémoire (appelé </w:t>
      </w:r>
      <w:proofErr w:type="spellStart"/>
      <w:r>
        <w:t>garbage</w:t>
      </w:r>
      <w:proofErr w:type="spellEnd"/>
      <w:r>
        <w:t xml:space="preserve"> </w:t>
      </w:r>
      <w:proofErr w:type="spellStart"/>
      <w:r>
        <w:t>collector</w:t>
      </w:r>
      <w:proofErr w:type="spellEnd"/>
      <w:r>
        <w:t xml:space="preserve">) et d’un système d’exception. De plus, il est multi plateforme : Windows, Unix, Mac, </w:t>
      </w:r>
      <w:proofErr w:type="spellStart"/>
      <w:r>
        <w:t>Android</w:t>
      </w:r>
      <w:proofErr w:type="spellEnd"/>
      <w:r>
        <w:t xml:space="preserve"> et IOS. De nombreuses bibliothèques existent sur le web.</w:t>
      </w:r>
    </w:p>
    <w:p w:rsidR="00CA3D06" w:rsidRDefault="00CA3D06" w:rsidP="003A733B">
      <w:pPr>
        <w:tabs>
          <w:tab w:val="left" w:pos="1853"/>
          <w:tab w:val="left" w:pos="5380"/>
        </w:tabs>
        <w:jc w:val="both"/>
      </w:pPr>
      <w:r>
        <w:rPr>
          <w:noProof/>
          <w:lang w:eastAsia="fr-FR"/>
        </w:rPr>
        <w:drawing>
          <wp:anchor distT="0" distB="0" distL="114300" distR="114300" simplePos="0" relativeHeight="251674624" behindDoc="0" locked="0" layoutInCell="1" allowOverlap="1">
            <wp:simplePos x="0" y="0"/>
            <wp:positionH relativeFrom="column">
              <wp:posOffset>326953</wp:posOffset>
            </wp:positionH>
            <wp:positionV relativeFrom="paragraph">
              <wp:posOffset>11490</wp:posOffset>
            </wp:positionV>
            <wp:extent cx="5225811" cy="957532"/>
            <wp:effectExtent l="19050" t="0" r="0" b="0"/>
            <wp:wrapNone/>
            <wp:docPr id="7" name="il_fi" descr="http://www.web2py.com/init/static/images/logo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eb2py.com/init/static/images/logo_bw.png"/>
                    <pic:cNvPicPr>
                      <a:picLocks noChangeAspect="1" noChangeArrowheads="1"/>
                    </pic:cNvPicPr>
                  </pic:nvPicPr>
                  <pic:blipFill>
                    <a:blip r:embed="rId14" cstate="print"/>
                    <a:srcRect/>
                    <a:stretch>
                      <a:fillRect/>
                    </a:stretch>
                  </pic:blipFill>
                  <pic:spPr bwMode="auto">
                    <a:xfrm>
                      <a:off x="0" y="0"/>
                      <a:ext cx="5225811" cy="957532"/>
                    </a:xfrm>
                    <a:prstGeom prst="rect">
                      <a:avLst/>
                    </a:prstGeom>
                    <a:noFill/>
                    <a:ln w="9525">
                      <a:noFill/>
                      <a:miter lim="800000"/>
                      <a:headEnd/>
                      <a:tailEnd/>
                    </a:ln>
                  </pic:spPr>
                </pic:pic>
              </a:graphicData>
            </a:graphic>
          </wp:anchor>
        </w:drawing>
      </w:r>
    </w:p>
    <w:p w:rsidR="00CA3D06" w:rsidRDefault="00CA3D06" w:rsidP="003A733B">
      <w:pPr>
        <w:tabs>
          <w:tab w:val="left" w:pos="1853"/>
          <w:tab w:val="left" w:pos="5380"/>
        </w:tabs>
        <w:jc w:val="both"/>
      </w:pPr>
    </w:p>
    <w:p w:rsidR="005D6311" w:rsidRDefault="005D6311" w:rsidP="003A733B">
      <w:pPr>
        <w:pStyle w:val="Paragraphedeliste"/>
        <w:tabs>
          <w:tab w:val="left" w:pos="1853"/>
          <w:tab w:val="left" w:pos="5380"/>
        </w:tabs>
        <w:jc w:val="both"/>
      </w:pPr>
    </w:p>
    <w:p w:rsidR="00CA3D06" w:rsidRDefault="00CA3D06" w:rsidP="003A733B">
      <w:pPr>
        <w:pStyle w:val="Paragraphedeliste"/>
        <w:tabs>
          <w:tab w:val="left" w:pos="1853"/>
          <w:tab w:val="left" w:pos="5380"/>
        </w:tabs>
        <w:jc w:val="both"/>
      </w:pPr>
    </w:p>
    <w:p w:rsidR="00CA3D06" w:rsidRDefault="00CA3D06" w:rsidP="003A733B">
      <w:pPr>
        <w:pStyle w:val="Paragraphedeliste"/>
        <w:tabs>
          <w:tab w:val="left" w:pos="1853"/>
          <w:tab w:val="left" w:pos="5380"/>
        </w:tabs>
        <w:jc w:val="both"/>
      </w:pPr>
    </w:p>
    <w:p w:rsidR="00CA3D06" w:rsidRDefault="00CA3D06" w:rsidP="003A733B">
      <w:pPr>
        <w:pStyle w:val="Paragraphedeliste"/>
        <w:tabs>
          <w:tab w:val="left" w:pos="1853"/>
          <w:tab w:val="left" w:pos="5380"/>
        </w:tabs>
        <w:jc w:val="both"/>
      </w:pPr>
    </w:p>
    <w:p w:rsidR="005D6311" w:rsidRDefault="005D6311" w:rsidP="003A733B">
      <w:pPr>
        <w:pStyle w:val="Paragraphedeliste"/>
        <w:numPr>
          <w:ilvl w:val="0"/>
          <w:numId w:val="17"/>
        </w:numPr>
        <w:tabs>
          <w:tab w:val="left" w:pos="1853"/>
          <w:tab w:val="left" w:pos="5380"/>
        </w:tabs>
        <w:jc w:val="both"/>
      </w:pPr>
      <w:r w:rsidRPr="00B479AF">
        <w:rPr>
          <w:b/>
        </w:rPr>
        <w:t>Web2py</w:t>
      </w:r>
      <w:r>
        <w:t xml:space="preserve"> : </w:t>
      </w:r>
      <w:r w:rsidR="003A41F4">
        <w:t>Framework</w:t>
      </w:r>
      <w:r>
        <w:t xml:space="preserve"> libre réalisé en Python. Il ne </w:t>
      </w:r>
      <w:r w:rsidR="003D4B77">
        <w:t>nécessite</w:t>
      </w:r>
      <w:r>
        <w:t xml:space="preserve"> pas de fichiers de configuration, </w:t>
      </w:r>
      <w:r w:rsidR="003D4B77">
        <w:t>il est assez</w:t>
      </w:r>
      <w:r>
        <w:t xml:space="preserve"> simple à prendre en main, et une documentation (en anglais) est disponible sur internet. Il suit le modèle MVC (Modèle, Vue, </w:t>
      </w:r>
      <w:r w:rsidR="003D4B77">
        <w:t>Contrôleur</w:t>
      </w:r>
      <w:r>
        <w:t>)</w:t>
      </w:r>
      <w:r w:rsidR="003D4B77">
        <w:t xml:space="preserve">. Les vues seront des pages au format HTML avec l’utilisation de CSS et de </w:t>
      </w:r>
      <w:proofErr w:type="spellStart"/>
      <w:r w:rsidR="003D4B77">
        <w:t>Javascript</w:t>
      </w:r>
      <w:proofErr w:type="spellEnd"/>
      <w:r w:rsidR="003D4B77">
        <w:t>.</w:t>
      </w:r>
    </w:p>
    <w:p w:rsidR="003D7558" w:rsidRDefault="003D7558" w:rsidP="003A733B">
      <w:pPr>
        <w:pStyle w:val="Paragraphedeliste"/>
        <w:jc w:val="both"/>
      </w:pPr>
    </w:p>
    <w:p w:rsidR="003D7558" w:rsidRDefault="003D7558" w:rsidP="003A733B">
      <w:pPr>
        <w:pStyle w:val="Paragraphedeliste"/>
        <w:tabs>
          <w:tab w:val="left" w:pos="1853"/>
          <w:tab w:val="left" w:pos="5380"/>
        </w:tabs>
        <w:jc w:val="both"/>
      </w:pPr>
      <w:r>
        <w:t xml:space="preserve">Le serveur web2py offre une interface d’administration s’ouvrant au sein du navigateur. Sur cette interface, il est possible de créer plusieurs applications web. Lors de la création d’application, une hiérarchie du code est déjà proposée : une section modèle, vue, contrôleur, ressources, etc. L’environnement de développement est alors installé, la création et la modification du code se fait directement via le serveur web2py. </w:t>
      </w:r>
    </w:p>
    <w:p w:rsidR="003A41F4" w:rsidRDefault="003A41F4" w:rsidP="003A733B">
      <w:pPr>
        <w:pStyle w:val="Paragraphedeliste"/>
        <w:tabs>
          <w:tab w:val="left" w:pos="1853"/>
          <w:tab w:val="left" w:pos="5380"/>
        </w:tabs>
        <w:jc w:val="both"/>
      </w:pPr>
    </w:p>
    <w:p w:rsidR="003D4B77" w:rsidRDefault="003D3B0D" w:rsidP="003A733B">
      <w:pPr>
        <w:pStyle w:val="Paragraphedeliste"/>
        <w:jc w:val="both"/>
      </w:pPr>
      <w:r>
        <w:rPr>
          <w:noProof/>
          <w:lang w:eastAsia="fr-FR"/>
        </w:rPr>
        <w:drawing>
          <wp:anchor distT="0" distB="0" distL="114300" distR="114300" simplePos="0" relativeHeight="251676672" behindDoc="0" locked="0" layoutInCell="1" allowOverlap="1">
            <wp:simplePos x="0" y="0"/>
            <wp:positionH relativeFrom="column">
              <wp:posOffset>1741170</wp:posOffset>
            </wp:positionH>
            <wp:positionV relativeFrom="paragraph">
              <wp:posOffset>27305</wp:posOffset>
            </wp:positionV>
            <wp:extent cx="1809750" cy="1319530"/>
            <wp:effectExtent l="19050" t="0" r="0" b="0"/>
            <wp:wrapNone/>
            <wp:docPr id="13" name="il_fi" descr="http://www.framablog.org/public/_img/others/mysq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framablog.org/public/_img/others/mysql-logo.jpg"/>
                    <pic:cNvPicPr>
                      <a:picLocks noChangeAspect="1" noChangeArrowheads="1"/>
                    </pic:cNvPicPr>
                  </pic:nvPicPr>
                  <pic:blipFill>
                    <a:blip r:embed="rId15" cstate="print"/>
                    <a:srcRect/>
                    <a:stretch>
                      <a:fillRect/>
                    </a:stretch>
                  </pic:blipFill>
                  <pic:spPr bwMode="auto">
                    <a:xfrm>
                      <a:off x="0" y="0"/>
                      <a:ext cx="1809750" cy="1319530"/>
                    </a:xfrm>
                    <a:prstGeom prst="rect">
                      <a:avLst/>
                    </a:prstGeom>
                    <a:noFill/>
                    <a:ln w="9525">
                      <a:noFill/>
                      <a:miter lim="800000"/>
                      <a:headEnd/>
                      <a:tailEnd/>
                    </a:ln>
                  </pic:spPr>
                </pic:pic>
              </a:graphicData>
            </a:graphic>
          </wp:anchor>
        </w:drawing>
      </w:r>
    </w:p>
    <w:p w:rsidR="003D3B0D" w:rsidRDefault="003D3B0D" w:rsidP="003A733B">
      <w:pPr>
        <w:pStyle w:val="Paragraphedeliste"/>
        <w:jc w:val="both"/>
      </w:pPr>
    </w:p>
    <w:p w:rsidR="003D3B0D" w:rsidRDefault="003D3B0D" w:rsidP="003A733B">
      <w:pPr>
        <w:pStyle w:val="Paragraphedeliste"/>
        <w:jc w:val="both"/>
      </w:pPr>
    </w:p>
    <w:p w:rsidR="003D3B0D" w:rsidRDefault="003D3B0D" w:rsidP="003A733B">
      <w:pPr>
        <w:pStyle w:val="Paragraphedeliste"/>
        <w:jc w:val="both"/>
      </w:pPr>
    </w:p>
    <w:p w:rsidR="003D3B0D" w:rsidRDefault="003D3B0D" w:rsidP="003A733B">
      <w:pPr>
        <w:pStyle w:val="Paragraphedeliste"/>
        <w:jc w:val="both"/>
      </w:pPr>
    </w:p>
    <w:p w:rsidR="003D3B0D" w:rsidRDefault="003D3B0D" w:rsidP="003A733B">
      <w:pPr>
        <w:jc w:val="both"/>
      </w:pPr>
    </w:p>
    <w:p w:rsidR="003D4B77" w:rsidRDefault="003D4B77" w:rsidP="003A733B">
      <w:pPr>
        <w:pStyle w:val="Paragraphedeliste"/>
        <w:numPr>
          <w:ilvl w:val="0"/>
          <w:numId w:val="17"/>
        </w:numPr>
        <w:tabs>
          <w:tab w:val="left" w:pos="1853"/>
          <w:tab w:val="left" w:pos="5380"/>
        </w:tabs>
        <w:jc w:val="both"/>
      </w:pPr>
      <w:r w:rsidRPr="00785627">
        <w:rPr>
          <w:b/>
        </w:rPr>
        <w:t>MySQL</w:t>
      </w:r>
      <w:r>
        <w:t> : système de gestion de base de données sous licence GPL, très utilisé, fiable et gratuit.</w:t>
      </w:r>
    </w:p>
    <w:p w:rsidR="003D4B77" w:rsidRDefault="003D4B77" w:rsidP="003A733B">
      <w:pPr>
        <w:pStyle w:val="Paragraphedeliste"/>
        <w:jc w:val="both"/>
      </w:pPr>
    </w:p>
    <w:p w:rsidR="003D3B0D" w:rsidRDefault="00C362B3" w:rsidP="003A733B">
      <w:pPr>
        <w:pStyle w:val="Paragraphedeliste"/>
        <w:jc w:val="both"/>
      </w:pPr>
      <w:r>
        <w:rPr>
          <w:noProof/>
          <w:lang w:eastAsia="fr-FR"/>
        </w:rPr>
        <w:drawing>
          <wp:anchor distT="0" distB="0" distL="114300" distR="114300" simplePos="0" relativeHeight="251677696" behindDoc="0" locked="0" layoutInCell="1" allowOverlap="1">
            <wp:simplePos x="0" y="0"/>
            <wp:positionH relativeFrom="column">
              <wp:posOffset>1310364</wp:posOffset>
            </wp:positionH>
            <wp:positionV relativeFrom="paragraph">
              <wp:posOffset>-408089</wp:posOffset>
            </wp:positionV>
            <wp:extent cx="2972411" cy="1173192"/>
            <wp:effectExtent l="19050" t="0" r="0" b="0"/>
            <wp:wrapNone/>
            <wp:docPr id="16" name="il_fi" descr="http://www.yann-pltv.fr/wp-content/uploads/2013/01/githu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yann-pltv.fr/wp-content/uploads/2013/01/github-logo.png"/>
                    <pic:cNvPicPr>
                      <a:picLocks noChangeAspect="1" noChangeArrowheads="1"/>
                    </pic:cNvPicPr>
                  </pic:nvPicPr>
                  <pic:blipFill>
                    <a:blip r:embed="rId16" cstate="print"/>
                    <a:srcRect/>
                    <a:stretch>
                      <a:fillRect/>
                    </a:stretch>
                  </pic:blipFill>
                  <pic:spPr bwMode="auto">
                    <a:xfrm>
                      <a:off x="0" y="0"/>
                      <a:ext cx="2972411" cy="1173192"/>
                    </a:xfrm>
                    <a:prstGeom prst="rect">
                      <a:avLst/>
                    </a:prstGeom>
                    <a:noFill/>
                    <a:ln w="9525">
                      <a:noFill/>
                      <a:miter lim="800000"/>
                      <a:headEnd/>
                      <a:tailEnd/>
                    </a:ln>
                  </pic:spPr>
                </pic:pic>
              </a:graphicData>
            </a:graphic>
          </wp:anchor>
        </w:drawing>
      </w:r>
    </w:p>
    <w:p w:rsidR="003D3B0D" w:rsidRDefault="003D3B0D" w:rsidP="003A733B">
      <w:pPr>
        <w:pStyle w:val="Paragraphedeliste"/>
        <w:jc w:val="both"/>
      </w:pPr>
    </w:p>
    <w:p w:rsidR="003D3B0D" w:rsidRDefault="003D3B0D" w:rsidP="003A733B">
      <w:pPr>
        <w:pStyle w:val="Paragraphedeliste"/>
        <w:jc w:val="both"/>
      </w:pPr>
    </w:p>
    <w:p w:rsidR="003D3B0D" w:rsidRDefault="003D3B0D" w:rsidP="003A733B">
      <w:pPr>
        <w:pStyle w:val="Paragraphedeliste"/>
        <w:jc w:val="both"/>
      </w:pPr>
    </w:p>
    <w:p w:rsidR="003D3B0D" w:rsidRDefault="003D3B0D" w:rsidP="003A733B">
      <w:pPr>
        <w:pStyle w:val="Paragraphedeliste"/>
        <w:jc w:val="both"/>
      </w:pPr>
    </w:p>
    <w:p w:rsidR="003D3B0D" w:rsidRDefault="003D3B0D" w:rsidP="003A733B">
      <w:pPr>
        <w:pStyle w:val="Paragraphedeliste"/>
        <w:jc w:val="both"/>
      </w:pPr>
    </w:p>
    <w:p w:rsidR="00EB4ED5" w:rsidRDefault="00D55075" w:rsidP="003A733B">
      <w:pPr>
        <w:pStyle w:val="Paragraphedeliste"/>
        <w:numPr>
          <w:ilvl w:val="0"/>
          <w:numId w:val="17"/>
        </w:numPr>
        <w:jc w:val="both"/>
      </w:pPr>
      <w:r w:rsidRPr="00785627">
        <w:rPr>
          <w:b/>
        </w:rPr>
        <w:lastRenderedPageBreak/>
        <w:t>Git Hub</w:t>
      </w:r>
      <w:r>
        <w:t> : application de gestion de versions. Il permet de partager le code et des documents entre les acteurs du projet</w:t>
      </w:r>
      <w:r w:rsidR="00A702E2">
        <w:t>.</w:t>
      </w:r>
    </w:p>
    <w:p w:rsidR="00EB4ED5" w:rsidRDefault="00EB4ED5" w:rsidP="003A733B">
      <w:pPr>
        <w:jc w:val="both"/>
      </w:pPr>
      <w:r>
        <w:t xml:space="preserve">L’utilisation du </w:t>
      </w:r>
      <w:r w:rsidR="00A456C7">
        <w:t>Framework</w:t>
      </w:r>
      <w:r>
        <w:t xml:space="preserve"> Web2py va permettre au client d’assurer la </w:t>
      </w:r>
      <w:proofErr w:type="spellStart"/>
      <w:r>
        <w:t>maintenabilité</w:t>
      </w:r>
      <w:proofErr w:type="spellEnd"/>
      <w:r>
        <w:t xml:space="preserve"> de l’application après sa livraison.</w:t>
      </w:r>
    </w:p>
    <w:p w:rsidR="003D4B77" w:rsidRDefault="003D4B77" w:rsidP="003A733B">
      <w:pPr>
        <w:tabs>
          <w:tab w:val="left" w:pos="1853"/>
          <w:tab w:val="left" w:pos="5380"/>
        </w:tabs>
        <w:jc w:val="both"/>
      </w:pPr>
    </w:p>
    <w:p w:rsidR="00696CCF" w:rsidRDefault="00696CCF">
      <w:r>
        <w:br w:type="page"/>
      </w:r>
    </w:p>
    <w:p w:rsidR="007E72C6" w:rsidRPr="007E72C6" w:rsidRDefault="0022399F" w:rsidP="00467CE5">
      <w:pPr>
        <w:pStyle w:val="Niveau1"/>
      </w:pPr>
      <w:r>
        <w:rPr>
          <w:noProof/>
        </w:rPr>
        <w:lastRenderedPageBreak/>
        <w:drawing>
          <wp:anchor distT="0" distB="0" distL="114300" distR="114300" simplePos="0" relativeHeight="251681792" behindDoc="0" locked="0" layoutInCell="1" allowOverlap="1">
            <wp:simplePos x="0" y="0"/>
            <wp:positionH relativeFrom="column">
              <wp:posOffset>-768985</wp:posOffset>
            </wp:positionH>
            <wp:positionV relativeFrom="paragraph">
              <wp:posOffset>374650</wp:posOffset>
            </wp:positionV>
            <wp:extent cx="7304405" cy="5761990"/>
            <wp:effectExtent l="19050" t="0" r="0" b="0"/>
            <wp:wrapNone/>
            <wp:docPr id="4" name="Image 2" descr="G:\Maquette C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aquette CARI.jpg"/>
                    <pic:cNvPicPr>
                      <a:picLocks noChangeAspect="1" noChangeArrowheads="1"/>
                    </pic:cNvPicPr>
                  </pic:nvPicPr>
                  <pic:blipFill>
                    <a:blip r:embed="rId17" cstate="print"/>
                    <a:srcRect/>
                    <a:stretch>
                      <a:fillRect/>
                    </a:stretch>
                  </pic:blipFill>
                  <pic:spPr bwMode="auto">
                    <a:xfrm>
                      <a:off x="0" y="0"/>
                      <a:ext cx="7304405" cy="5761990"/>
                    </a:xfrm>
                    <a:prstGeom prst="rect">
                      <a:avLst/>
                    </a:prstGeom>
                    <a:noFill/>
                    <a:ln w="9525">
                      <a:noFill/>
                      <a:miter lim="800000"/>
                      <a:headEnd/>
                      <a:tailEnd/>
                    </a:ln>
                  </pic:spPr>
                </pic:pic>
              </a:graphicData>
            </a:graphic>
          </wp:anchor>
        </w:drawing>
      </w:r>
      <w:bookmarkStart w:id="16" w:name="_Toc373396975"/>
      <w:r w:rsidR="007E72C6" w:rsidRPr="007E72C6">
        <w:t>Maquettes</w:t>
      </w:r>
      <w:bookmarkEnd w:id="16"/>
    </w:p>
    <w:p w:rsidR="00D42408" w:rsidRDefault="00D42408"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p>
    <w:p w:rsidR="0022399F" w:rsidRDefault="0022399F" w:rsidP="00B45468">
      <w:pPr>
        <w:tabs>
          <w:tab w:val="left" w:pos="1853"/>
        </w:tabs>
        <w:ind w:left="360"/>
        <w:jc w:val="both"/>
      </w:pPr>
      <w:r>
        <w:t>Cette première maquette représente la page d’accueil de l’application. Le tableau contient les dernières demandes créées. Un bouton détail permet d’accéder au dossier et à l’annexe budgétaire de chaque demande. Le menu dépend du rôle de l’utilisateur. Dans la maquette, nous avons la vue d’un utilisateur connecté en tant que « président ».</w:t>
      </w:r>
    </w:p>
    <w:p w:rsidR="00696CCF" w:rsidRDefault="00696CCF">
      <w:r>
        <w:br w:type="page"/>
      </w:r>
    </w:p>
    <w:p w:rsidR="0001741C" w:rsidRDefault="0001741C" w:rsidP="00696CCF">
      <w:pPr>
        <w:tabs>
          <w:tab w:val="left" w:pos="1853"/>
        </w:tabs>
        <w:jc w:val="both"/>
      </w:pPr>
      <w:r>
        <w:rPr>
          <w:noProof/>
          <w:lang w:eastAsia="fr-FR"/>
        </w:rPr>
        <w:lastRenderedPageBreak/>
        <w:drawing>
          <wp:anchor distT="0" distB="0" distL="114300" distR="114300" simplePos="0" relativeHeight="251682816" behindDoc="0" locked="0" layoutInCell="1" allowOverlap="1">
            <wp:simplePos x="0" y="0"/>
            <wp:positionH relativeFrom="column">
              <wp:posOffset>-682337</wp:posOffset>
            </wp:positionH>
            <wp:positionV relativeFrom="paragraph">
              <wp:posOffset>181682</wp:posOffset>
            </wp:positionV>
            <wp:extent cx="7106369" cy="6245524"/>
            <wp:effectExtent l="19050" t="0" r="0" b="0"/>
            <wp:wrapNone/>
            <wp:docPr id="5" name="Image 3" descr="G:\Maquette Poretefu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aquette Poretefuille.JPG"/>
                    <pic:cNvPicPr>
                      <a:picLocks noChangeAspect="1" noChangeArrowheads="1"/>
                    </pic:cNvPicPr>
                  </pic:nvPicPr>
                  <pic:blipFill>
                    <a:blip r:embed="rId18" cstate="print"/>
                    <a:srcRect/>
                    <a:stretch>
                      <a:fillRect/>
                    </a:stretch>
                  </pic:blipFill>
                  <pic:spPr bwMode="auto">
                    <a:xfrm>
                      <a:off x="0" y="0"/>
                      <a:ext cx="7106369" cy="6245524"/>
                    </a:xfrm>
                    <a:prstGeom prst="rect">
                      <a:avLst/>
                    </a:prstGeom>
                    <a:noFill/>
                    <a:ln w="9525">
                      <a:noFill/>
                      <a:miter lim="800000"/>
                      <a:headEnd/>
                      <a:tailEnd/>
                    </a:ln>
                  </pic:spPr>
                </pic:pic>
              </a:graphicData>
            </a:graphic>
          </wp:anchor>
        </w:drawing>
      </w:r>
    </w:p>
    <w:p w:rsidR="0001741C" w:rsidRDefault="0001741C" w:rsidP="00B45468">
      <w:pPr>
        <w:tabs>
          <w:tab w:val="left" w:pos="1853"/>
        </w:tabs>
        <w:ind w:left="360"/>
        <w:jc w:val="both"/>
      </w:pPr>
    </w:p>
    <w:p w:rsidR="0001741C" w:rsidRPr="0001741C" w:rsidRDefault="0001741C" w:rsidP="0001741C"/>
    <w:p w:rsidR="0001741C" w:rsidRPr="0001741C" w:rsidRDefault="0001741C" w:rsidP="0001741C"/>
    <w:p w:rsidR="0001741C" w:rsidRDefault="0001741C"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Default="00696CCF" w:rsidP="00696CCF">
      <w:pPr>
        <w:tabs>
          <w:tab w:val="left" w:pos="5013"/>
        </w:tabs>
      </w:pPr>
    </w:p>
    <w:p w:rsidR="00696CCF" w:rsidRPr="0001741C" w:rsidRDefault="00696CCF" w:rsidP="00696CCF">
      <w:pPr>
        <w:tabs>
          <w:tab w:val="left" w:pos="5013"/>
        </w:tabs>
      </w:pPr>
      <w:r>
        <w:t xml:space="preserve">Cette deuxième maquette représente la vue des budgets. On peut accéder à plus de détails : pour chaque budget, on peut visualiser l’ensemble des dépenses qui ont été imputées sur chaque budget. </w:t>
      </w:r>
    </w:p>
    <w:p w:rsidR="00205B28" w:rsidRDefault="00205B28">
      <w:r>
        <w:br w:type="page"/>
      </w:r>
    </w:p>
    <w:p w:rsidR="00696CCF" w:rsidRDefault="00205B28" w:rsidP="00696CCF">
      <w:pPr>
        <w:tabs>
          <w:tab w:val="left" w:pos="5013"/>
        </w:tabs>
      </w:pPr>
      <w:r>
        <w:rPr>
          <w:noProof/>
          <w:lang w:eastAsia="fr-FR"/>
        </w:rPr>
        <w:lastRenderedPageBreak/>
        <w:drawing>
          <wp:inline distT="0" distB="0" distL="0" distR="0">
            <wp:extent cx="5760720" cy="5242560"/>
            <wp:effectExtent l="19050" t="19050" r="11430" b="15240"/>
            <wp:docPr id="8" name="Image 7" descr="Maquette fi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 finale.jpg"/>
                    <pic:cNvPicPr/>
                  </pic:nvPicPr>
                  <pic:blipFill>
                    <a:blip r:embed="rId19" cstate="print"/>
                    <a:stretch>
                      <a:fillRect/>
                    </a:stretch>
                  </pic:blipFill>
                  <pic:spPr>
                    <a:xfrm>
                      <a:off x="0" y="0"/>
                      <a:ext cx="5760720" cy="5242560"/>
                    </a:xfrm>
                    <a:prstGeom prst="rect">
                      <a:avLst/>
                    </a:prstGeom>
                    <a:ln>
                      <a:solidFill>
                        <a:schemeClr val="tx1"/>
                      </a:solidFill>
                    </a:ln>
                  </pic:spPr>
                </pic:pic>
              </a:graphicData>
            </a:graphic>
          </wp:inline>
        </w:drawing>
      </w:r>
    </w:p>
    <w:p w:rsidR="00205B28" w:rsidRDefault="00205B28" w:rsidP="00696CCF">
      <w:pPr>
        <w:tabs>
          <w:tab w:val="left" w:pos="5013"/>
        </w:tabs>
      </w:pPr>
    </w:p>
    <w:p w:rsidR="00205B28" w:rsidRPr="0001741C" w:rsidRDefault="00205B28" w:rsidP="00696CCF">
      <w:pPr>
        <w:tabs>
          <w:tab w:val="left" w:pos="5013"/>
        </w:tabs>
      </w:pPr>
      <w:r>
        <w:t>Cette dernière maquette représente le formulaire de demande</w:t>
      </w:r>
      <w:r w:rsidR="00F85B75">
        <w:t>. Certains champs sont remplis automatiquement</w:t>
      </w:r>
      <w:r w:rsidR="00F6077B">
        <w:t xml:space="preserve"> (Nom, prénom, email, composante, unité)</w:t>
      </w:r>
      <w:r w:rsidR="00F85B75">
        <w:t xml:space="preserve"> en fonction de l’utilisateur connecté. </w:t>
      </w:r>
      <w:r w:rsidR="00921967">
        <w:t xml:space="preserve">Sur cette fiche, le porteur pourra décrire au mieux </w:t>
      </w:r>
      <w:r w:rsidR="000F0329">
        <w:t>sa</w:t>
      </w:r>
      <w:r w:rsidR="00921967">
        <w:t xml:space="preserve"> </w:t>
      </w:r>
      <w:r w:rsidR="000F0329">
        <w:t>demande</w:t>
      </w:r>
      <w:r w:rsidR="00921967">
        <w:t xml:space="preserve"> qu’il veut financer. Ceci permettra au représentant (voir même au Président), de statuer sur le sort de cette demande.</w:t>
      </w:r>
    </w:p>
    <w:sectPr w:rsidR="00205B28" w:rsidRPr="0001741C" w:rsidSect="00C00EA4">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F52" w:rsidRDefault="008F3F52" w:rsidP="0022399F">
      <w:pPr>
        <w:spacing w:after="0" w:line="240" w:lineRule="auto"/>
      </w:pPr>
      <w:r>
        <w:separator/>
      </w:r>
    </w:p>
  </w:endnote>
  <w:endnote w:type="continuationSeparator" w:id="0">
    <w:p w:rsidR="008F3F52" w:rsidRDefault="008F3F52" w:rsidP="002239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4115285"/>
      <w:docPartObj>
        <w:docPartGallery w:val="Page Numbers (Bottom of Page)"/>
        <w:docPartUnique/>
      </w:docPartObj>
    </w:sdtPr>
    <w:sdtContent>
      <w:p w:rsidR="00C00EA4" w:rsidRDefault="005B4184">
        <w:pPr>
          <w:pStyle w:val="Pieddepage"/>
          <w:jc w:val="right"/>
        </w:pPr>
        <w:fldSimple w:instr=" PAGE   \* MERGEFORMAT ">
          <w:r w:rsidR="00736CFD">
            <w:rPr>
              <w:noProof/>
            </w:rPr>
            <w:t>2</w:t>
          </w:r>
        </w:fldSimple>
      </w:p>
    </w:sdtContent>
  </w:sdt>
  <w:p w:rsidR="00AA6D6C" w:rsidRDefault="00AA6D6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F52" w:rsidRDefault="008F3F52" w:rsidP="0022399F">
      <w:pPr>
        <w:spacing w:after="0" w:line="240" w:lineRule="auto"/>
      </w:pPr>
      <w:r>
        <w:separator/>
      </w:r>
    </w:p>
  </w:footnote>
  <w:footnote w:type="continuationSeparator" w:id="0">
    <w:p w:rsidR="008F3F52" w:rsidRDefault="008F3F52" w:rsidP="002239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D0EDD"/>
    <w:multiLevelType w:val="hybridMultilevel"/>
    <w:tmpl w:val="CAC0A0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440D11"/>
    <w:multiLevelType w:val="hybridMultilevel"/>
    <w:tmpl w:val="CD1AF8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9B6FC5"/>
    <w:multiLevelType w:val="hybridMultilevel"/>
    <w:tmpl w:val="09C29CE2"/>
    <w:lvl w:ilvl="0" w:tplc="DDD4C4BA">
      <w:start w:val="1"/>
      <w:numFmt w:val="upperRoman"/>
      <w:pStyle w:val="Niveau1"/>
      <w:lvlText w:val="%1."/>
      <w:lvlJc w:val="right"/>
      <w:pPr>
        <w:ind w:left="720" w:hanging="360"/>
      </w:pPr>
      <w:rPr>
        <w:rFonts w:hint="default"/>
      </w:rPr>
    </w:lvl>
    <w:lvl w:ilvl="1" w:tplc="426C7C50">
      <w:start w:val="1"/>
      <w:numFmt w:val="decimal"/>
      <w:lvlText w:val="%2."/>
      <w:lvlJc w:val="left"/>
      <w:pPr>
        <w:ind w:left="1440" w:hanging="360"/>
      </w:pPr>
      <w:rPr>
        <w:rFonts w:asciiTheme="minorHAnsi" w:eastAsiaTheme="minorHAnsi" w:hAnsiTheme="minorHAnsi" w:cstheme="minorBidi"/>
        <w:b w:val="0"/>
      </w:rPr>
    </w:lvl>
    <w:lvl w:ilvl="2" w:tplc="F23EB848">
      <w:start w:val="1"/>
      <w:numFmt w:val="lowerLetter"/>
      <w:pStyle w:val="Niveau3"/>
      <w:lvlText w:val="%3."/>
      <w:lvlJc w:val="right"/>
      <w:pPr>
        <w:ind w:left="2160" w:hanging="180"/>
      </w:pPr>
      <w:rPr>
        <w:rFonts w:asciiTheme="minorHAnsi" w:eastAsiaTheme="minorHAnsi" w:hAnsiTheme="minorHAnsi" w:cstheme="minorBidi"/>
        <w:b w:val="0"/>
      </w:rPr>
    </w:lvl>
    <w:lvl w:ilvl="3" w:tplc="C71E6F2C">
      <w:start w:val="3"/>
      <w:numFmt w:val="lowerRoman"/>
      <w:lvlText w:val="%4)"/>
      <w:lvlJc w:val="left"/>
      <w:pPr>
        <w:ind w:left="3240" w:hanging="720"/>
      </w:pPr>
      <w:rPr>
        <w:rFonts w:hint="default"/>
      </w:rPr>
    </w:lvl>
    <w:lvl w:ilvl="4" w:tplc="70C8060A">
      <w:start w:val="1"/>
      <w:numFmt w:val="upperRoman"/>
      <w:lvlText w:val="%5)"/>
      <w:lvlJc w:val="left"/>
      <w:pPr>
        <w:ind w:left="3960" w:hanging="720"/>
      </w:pPr>
      <w:rPr>
        <w:rFonts w:hint="default"/>
        <w:u w:val="single"/>
      </w:rPr>
    </w:lvl>
    <w:lvl w:ilvl="5" w:tplc="BB2C2C3C">
      <w:start w:val="1"/>
      <w:numFmt w:val="decimal"/>
      <w:lvlText w:val="%6)"/>
      <w:lvlJc w:val="left"/>
      <w:pPr>
        <w:ind w:left="4500" w:hanging="360"/>
      </w:pPr>
      <w:rPr>
        <w:rFonts w:hint="default"/>
      </w:r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0A6112"/>
    <w:multiLevelType w:val="hybridMultilevel"/>
    <w:tmpl w:val="61A2DA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067629"/>
    <w:multiLevelType w:val="multilevel"/>
    <w:tmpl w:val="AFAA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7542B"/>
    <w:multiLevelType w:val="hybridMultilevel"/>
    <w:tmpl w:val="35CE7790"/>
    <w:lvl w:ilvl="0" w:tplc="DE585A5E">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68067CA"/>
    <w:multiLevelType w:val="multilevel"/>
    <w:tmpl w:val="DDEAD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8E509B"/>
    <w:multiLevelType w:val="hybridMultilevel"/>
    <w:tmpl w:val="F5D6C62A"/>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84940D3"/>
    <w:multiLevelType w:val="hybridMultilevel"/>
    <w:tmpl w:val="5726A672"/>
    <w:lvl w:ilvl="0" w:tplc="70C8060A">
      <w:start w:val="1"/>
      <w:numFmt w:val="upperRoman"/>
      <w:lvlText w:val="%1)"/>
      <w:lvlJc w:val="left"/>
      <w:pPr>
        <w:ind w:left="3960" w:hanging="72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1C62704"/>
    <w:multiLevelType w:val="hybridMultilevel"/>
    <w:tmpl w:val="A6E65CCC"/>
    <w:lvl w:ilvl="0" w:tplc="623E44F0">
      <w:start w:val="1"/>
      <w:numFmt w:val="decimal"/>
      <w:pStyle w:val="Niveau2"/>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4AE228F"/>
    <w:multiLevelType w:val="hybridMultilevel"/>
    <w:tmpl w:val="DEB440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B572BD7"/>
    <w:multiLevelType w:val="hybridMultilevel"/>
    <w:tmpl w:val="408EF0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18F5C83"/>
    <w:multiLevelType w:val="hybridMultilevel"/>
    <w:tmpl w:val="3CAE64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DE460B"/>
    <w:multiLevelType w:val="hybridMultilevel"/>
    <w:tmpl w:val="1DFCB29C"/>
    <w:lvl w:ilvl="0" w:tplc="A394F18A">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A2D5E60"/>
    <w:multiLevelType w:val="hybridMultilevel"/>
    <w:tmpl w:val="851618F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nsid w:val="51352A45"/>
    <w:multiLevelType w:val="hybridMultilevel"/>
    <w:tmpl w:val="C608D5B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530E7A07"/>
    <w:multiLevelType w:val="hybridMultilevel"/>
    <w:tmpl w:val="68C4B7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0FD2243"/>
    <w:multiLevelType w:val="hybridMultilevel"/>
    <w:tmpl w:val="43C08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5D72679"/>
    <w:multiLevelType w:val="hybridMultilevel"/>
    <w:tmpl w:val="C46CF836"/>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C831A2"/>
    <w:multiLevelType w:val="hybridMultilevel"/>
    <w:tmpl w:val="BD9810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69AF1AAE"/>
    <w:multiLevelType w:val="hybridMultilevel"/>
    <w:tmpl w:val="BD424746"/>
    <w:lvl w:ilvl="0" w:tplc="F2880D54">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6AAA44F1"/>
    <w:multiLevelType w:val="hybridMultilevel"/>
    <w:tmpl w:val="D85CF24E"/>
    <w:lvl w:ilvl="0" w:tplc="5CC68FF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B4344A1"/>
    <w:multiLevelType w:val="multilevel"/>
    <w:tmpl w:val="4F56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33674D"/>
    <w:multiLevelType w:val="hybridMultilevel"/>
    <w:tmpl w:val="FF9E0776"/>
    <w:lvl w:ilvl="0" w:tplc="1DB059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177251A"/>
    <w:multiLevelType w:val="hybridMultilevel"/>
    <w:tmpl w:val="8F9E2FA4"/>
    <w:lvl w:ilvl="0" w:tplc="8028FFA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3166F0"/>
    <w:multiLevelType w:val="hybridMultilevel"/>
    <w:tmpl w:val="FEA6D2D6"/>
    <w:lvl w:ilvl="0" w:tplc="040C0013">
      <w:start w:val="1"/>
      <w:numFmt w:val="upperRoman"/>
      <w:lvlText w:val="%1."/>
      <w:lvlJc w:val="right"/>
      <w:pPr>
        <w:ind w:left="720" w:hanging="360"/>
      </w:pPr>
      <w:rPr>
        <w:rFonts w:hint="default"/>
      </w:rPr>
    </w:lvl>
    <w:lvl w:ilvl="1" w:tplc="426C7C50">
      <w:start w:val="1"/>
      <w:numFmt w:val="decimal"/>
      <w:lvlText w:val="%2."/>
      <w:lvlJc w:val="left"/>
      <w:pPr>
        <w:ind w:left="1440" w:hanging="360"/>
      </w:pPr>
      <w:rPr>
        <w:rFonts w:asciiTheme="minorHAnsi" w:eastAsiaTheme="minorHAnsi" w:hAnsiTheme="minorHAnsi" w:cstheme="minorBidi"/>
        <w:b w:val="0"/>
      </w:rPr>
    </w:lvl>
    <w:lvl w:ilvl="2" w:tplc="ECFC3E94">
      <w:start w:val="1"/>
      <w:numFmt w:val="lowerLetter"/>
      <w:lvlText w:val="%3."/>
      <w:lvlJc w:val="right"/>
      <w:pPr>
        <w:ind w:left="2160" w:hanging="180"/>
      </w:pPr>
      <w:rPr>
        <w:rFonts w:asciiTheme="minorHAnsi" w:eastAsiaTheme="minorHAnsi" w:hAnsiTheme="minorHAnsi" w:cstheme="minorBidi"/>
        <w:b w:val="0"/>
      </w:rPr>
    </w:lvl>
    <w:lvl w:ilvl="3" w:tplc="C71E6F2C">
      <w:start w:val="3"/>
      <w:numFmt w:val="lowerRoman"/>
      <w:lvlText w:val="%4)"/>
      <w:lvlJc w:val="left"/>
      <w:pPr>
        <w:ind w:left="3240" w:hanging="720"/>
      </w:pPr>
      <w:rPr>
        <w:rFonts w:hint="default"/>
      </w:rPr>
    </w:lvl>
    <w:lvl w:ilvl="4" w:tplc="70C8060A">
      <w:start w:val="1"/>
      <w:numFmt w:val="upperRoman"/>
      <w:lvlText w:val="%5)"/>
      <w:lvlJc w:val="left"/>
      <w:pPr>
        <w:ind w:left="3960" w:hanging="720"/>
      </w:pPr>
      <w:rPr>
        <w:rFonts w:hint="default"/>
        <w:u w:val="single"/>
      </w:rPr>
    </w:lvl>
    <w:lvl w:ilvl="5" w:tplc="BB2C2C3C">
      <w:start w:val="1"/>
      <w:numFmt w:val="decimal"/>
      <w:lvlText w:val="%6)"/>
      <w:lvlJc w:val="left"/>
      <w:pPr>
        <w:ind w:left="4500" w:hanging="360"/>
      </w:pPr>
      <w:rPr>
        <w:rFonts w:hint="default"/>
      </w:r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84259DB"/>
    <w:multiLevelType w:val="hybridMultilevel"/>
    <w:tmpl w:val="AF1AE3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AAD7FFE"/>
    <w:multiLevelType w:val="hybridMultilevel"/>
    <w:tmpl w:val="7AF2F38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3"/>
  </w:num>
  <w:num w:numId="2">
    <w:abstractNumId w:val="26"/>
  </w:num>
  <w:num w:numId="3">
    <w:abstractNumId w:val="22"/>
  </w:num>
  <w:num w:numId="4">
    <w:abstractNumId w:val="6"/>
  </w:num>
  <w:num w:numId="5">
    <w:abstractNumId w:val="4"/>
  </w:num>
  <w:num w:numId="6">
    <w:abstractNumId w:val="27"/>
  </w:num>
  <w:num w:numId="7">
    <w:abstractNumId w:val="24"/>
  </w:num>
  <w:num w:numId="8">
    <w:abstractNumId w:val="11"/>
  </w:num>
  <w:num w:numId="9">
    <w:abstractNumId w:val="25"/>
  </w:num>
  <w:num w:numId="10">
    <w:abstractNumId w:val="13"/>
  </w:num>
  <w:num w:numId="11">
    <w:abstractNumId w:val="19"/>
  </w:num>
  <w:num w:numId="12">
    <w:abstractNumId w:val="15"/>
  </w:num>
  <w:num w:numId="13">
    <w:abstractNumId w:val="20"/>
  </w:num>
  <w:num w:numId="14">
    <w:abstractNumId w:val="5"/>
  </w:num>
  <w:num w:numId="15">
    <w:abstractNumId w:val="9"/>
  </w:num>
  <w:num w:numId="16">
    <w:abstractNumId w:val="12"/>
  </w:num>
  <w:num w:numId="17">
    <w:abstractNumId w:val="21"/>
  </w:num>
  <w:num w:numId="18">
    <w:abstractNumId w:val="16"/>
  </w:num>
  <w:num w:numId="19">
    <w:abstractNumId w:val="18"/>
  </w:num>
  <w:num w:numId="20">
    <w:abstractNumId w:val="10"/>
  </w:num>
  <w:num w:numId="21">
    <w:abstractNumId w:val="7"/>
  </w:num>
  <w:num w:numId="22">
    <w:abstractNumId w:val="8"/>
  </w:num>
  <w:num w:numId="23">
    <w:abstractNumId w:val="2"/>
  </w:num>
  <w:num w:numId="24">
    <w:abstractNumId w:val="17"/>
  </w:num>
  <w:num w:numId="25">
    <w:abstractNumId w:val="3"/>
  </w:num>
  <w:num w:numId="26">
    <w:abstractNumId w:val="0"/>
  </w:num>
  <w:num w:numId="27">
    <w:abstractNumId w:val="14"/>
  </w:num>
  <w:num w:numId="28">
    <w:abstractNumId w:val="1"/>
  </w:num>
  <w:num w:numId="29">
    <w:abstractNumId w:val="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4713A"/>
    <w:rsid w:val="0001741C"/>
    <w:rsid w:val="00080956"/>
    <w:rsid w:val="00090A1A"/>
    <w:rsid w:val="00095213"/>
    <w:rsid w:val="000A2B74"/>
    <w:rsid w:val="000B7EAD"/>
    <w:rsid w:val="000F0329"/>
    <w:rsid w:val="000F4E7B"/>
    <w:rsid w:val="00113C38"/>
    <w:rsid w:val="00121C12"/>
    <w:rsid w:val="001459F1"/>
    <w:rsid w:val="00145DD2"/>
    <w:rsid w:val="00157CA4"/>
    <w:rsid w:val="00164488"/>
    <w:rsid w:val="001734B8"/>
    <w:rsid w:val="00186CF9"/>
    <w:rsid w:val="001919B5"/>
    <w:rsid w:val="001C5933"/>
    <w:rsid w:val="001D4C20"/>
    <w:rsid w:val="001D67B4"/>
    <w:rsid w:val="001E4575"/>
    <w:rsid w:val="001E6537"/>
    <w:rsid w:val="00205B28"/>
    <w:rsid w:val="0022399F"/>
    <w:rsid w:val="00227644"/>
    <w:rsid w:val="002371C5"/>
    <w:rsid w:val="00240EF3"/>
    <w:rsid w:val="00243432"/>
    <w:rsid w:val="0025506E"/>
    <w:rsid w:val="00261B07"/>
    <w:rsid w:val="00267041"/>
    <w:rsid w:val="00273A85"/>
    <w:rsid w:val="002906C2"/>
    <w:rsid w:val="002A2230"/>
    <w:rsid w:val="002A23A9"/>
    <w:rsid w:val="002D4E4C"/>
    <w:rsid w:val="00304243"/>
    <w:rsid w:val="00343BC1"/>
    <w:rsid w:val="00347EEA"/>
    <w:rsid w:val="00357119"/>
    <w:rsid w:val="00363B22"/>
    <w:rsid w:val="00364D25"/>
    <w:rsid w:val="003742E6"/>
    <w:rsid w:val="003867D5"/>
    <w:rsid w:val="003A24F5"/>
    <w:rsid w:val="003A41F4"/>
    <w:rsid w:val="003A733B"/>
    <w:rsid w:val="003B7115"/>
    <w:rsid w:val="003C294F"/>
    <w:rsid w:val="003C73DC"/>
    <w:rsid w:val="003D3B0D"/>
    <w:rsid w:val="003D448D"/>
    <w:rsid w:val="003D4B77"/>
    <w:rsid w:val="003D7558"/>
    <w:rsid w:val="00427F27"/>
    <w:rsid w:val="004370B5"/>
    <w:rsid w:val="00467B98"/>
    <w:rsid w:val="00467CE5"/>
    <w:rsid w:val="00476912"/>
    <w:rsid w:val="00487FF5"/>
    <w:rsid w:val="004A0978"/>
    <w:rsid w:val="004B009B"/>
    <w:rsid w:val="00502F33"/>
    <w:rsid w:val="005140E0"/>
    <w:rsid w:val="00515310"/>
    <w:rsid w:val="005220CE"/>
    <w:rsid w:val="0053329B"/>
    <w:rsid w:val="00562251"/>
    <w:rsid w:val="005767C0"/>
    <w:rsid w:val="0059061D"/>
    <w:rsid w:val="005B4184"/>
    <w:rsid w:val="005D6311"/>
    <w:rsid w:val="00606CB8"/>
    <w:rsid w:val="00633332"/>
    <w:rsid w:val="00652655"/>
    <w:rsid w:val="006560A5"/>
    <w:rsid w:val="0068130A"/>
    <w:rsid w:val="0068446C"/>
    <w:rsid w:val="00696CCF"/>
    <w:rsid w:val="006E075D"/>
    <w:rsid w:val="006E5D04"/>
    <w:rsid w:val="006F12C5"/>
    <w:rsid w:val="00723FF6"/>
    <w:rsid w:val="00727206"/>
    <w:rsid w:val="00736CFD"/>
    <w:rsid w:val="007548B7"/>
    <w:rsid w:val="007635F2"/>
    <w:rsid w:val="007637B4"/>
    <w:rsid w:val="00767FAA"/>
    <w:rsid w:val="00785627"/>
    <w:rsid w:val="007A7ECB"/>
    <w:rsid w:val="007C279D"/>
    <w:rsid w:val="007E72C6"/>
    <w:rsid w:val="00847394"/>
    <w:rsid w:val="00866221"/>
    <w:rsid w:val="008B13EC"/>
    <w:rsid w:val="008B7695"/>
    <w:rsid w:val="008D3760"/>
    <w:rsid w:val="008E092F"/>
    <w:rsid w:val="008F3F52"/>
    <w:rsid w:val="00921967"/>
    <w:rsid w:val="00931F9E"/>
    <w:rsid w:val="009808D9"/>
    <w:rsid w:val="0099084B"/>
    <w:rsid w:val="009A1534"/>
    <w:rsid w:val="009B39F9"/>
    <w:rsid w:val="009F1535"/>
    <w:rsid w:val="009F55BE"/>
    <w:rsid w:val="00A1330B"/>
    <w:rsid w:val="00A24C1B"/>
    <w:rsid w:val="00A45015"/>
    <w:rsid w:val="00A456C7"/>
    <w:rsid w:val="00A4778B"/>
    <w:rsid w:val="00A558FA"/>
    <w:rsid w:val="00A600C0"/>
    <w:rsid w:val="00A702E2"/>
    <w:rsid w:val="00AA1C5B"/>
    <w:rsid w:val="00AA6D6C"/>
    <w:rsid w:val="00AB4969"/>
    <w:rsid w:val="00AC5316"/>
    <w:rsid w:val="00AE4AC0"/>
    <w:rsid w:val="00AF6BC9"/>
    <w:rsid w:val="00B16F25"/>
    <w:rsid w:val="00B27F95"/>
    <w:rsid w:val="00B33515"/>
    <w:rsid w:val="00B400DE"/>
    <w:rsid w:val="00B44B4E"/>
    <w:rsid w:val="00B45468"/>
    <w:rsid w:val="00B479AF"/>
    <w:rsid w:val="00B76702"/>
    <w:rsid w:val="00B92956"/>
    <w:rsid w:val="00BB01CD"/>
    <w:rsid w:val="00BB5A3E"/>
    <w:rsid w:val="00BF4AD6"/>
    <w:rsid w:val="00BF5AF3"/>
    <w:rsid w:val="00C00EA4"/>
    <w:rsid w:val="00C245AA"/>
    <w:rsid w:val="00C362B3"/>
    <w:rsid w:val="00C4051C"/>
    <w:rsid w:val="00C63AB2"/>
    <w:rsid w:val="00C757B5"/>
    <w:rsid w:val="00C76E57"/>
    <w:rsid w:val="00C87BBF"/>
    <w:rsid w:val="00CA3D06"/>
    <w:rsid w:val="00CE0C4F"/>
    <w:rsid w:val="00CE4036"/>
    <w:rsid w:val="00CE41E3"/>
    <w:rsid w:val="00D22B24"/>
    <w:rsid w:val="00D42408"/>
    <w:rsid w:val="00D55075"/>
    <w:rsid w:val="00DF0F31"/>
    <w:rsid w:val="00E01555"/>
    <w:rsid w:val="00E1571A"/>
    <w:rsid w:val="00E33BE4"/>
    <w:rsid w:val="00E355FF"/>
    <w:rsid w:val="00E44FE7"/>
    <w:rsid w:val="00E517AF"/>
    <w:rsid w:val="00E872CA"/>
    <w:rsid w:val="00E9195B"/>
    <w:rsid w:val="00E95B61"/>
    <w:rsid w:val="00EB4ED5"/>
    <w:rsid w:val="00EF04D2"/>
    <w:rsid w:val="00EF12C6"/>
    <w:rsid w:val="00EF39F7"/>
    <w:rsid w:val="00F00314"/>
    <w:rsid w:val="00F4713A"/>
    <w:rsid w:val="00F6077B"/>
    <w:rsid w:val="00F62500"/>
    <w:rsid w:val="00F63F17"/>
    <w:rsid w:val="00F73EAE"/>
    <w:rsid w:val="00F75790"/>
    <w:rsid w:val="00F85B75"/>
    <w:rsid w:val="00FA0271"/>
    <w:rsid w:val="00FA33AC"/>
    <w:rsid w:val="00FB0924"/>
    <w:rsid w:val="00FB4BB1"/>
    <w:rsid w:val="00FE0701"/>
    <w:rsid w:val="00FF27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o:shapedefaults>
    <o:shapelayout v:ext="edit">
      <o:idmap v:ext="edit" data="1"/>
      <o:rules v:ext="edit">
        <o:r id="V:Rule5" type="connector" idref="#_x0000_s1033"/>
        <o:r id="V:Rule6" type="connector" idref="#_x0000_s1031"/>
        <o:r id="V:Rule7" type="connector" idref="#_x0000_s1032"/>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271"/>
  </w:style>
  <w:style w:type="paragraph" w:styleId="Titre1">
    <w:name w:val="heading 1"/>
    <w:basedOn w:val="Normal"/>
    <w:next w:val="Normal"/>
    <w:link w:val="Titre1Car"/>
    <w:uiPriority w:val="9"/>
    <w:qFormat/>
    <w:rsid w:val="00AF6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332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332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F4713A"/>
    <w:pPr>
      <w:ind w:left="720"/>
      <w:contextualSpacing/>
    </w:pPr>
  </w:style>
  <w:style w:type="character" w:styleId="Accentuation">
    <w:name w:val="Emphasis"/>
    <w:basedOn w:val="Policepardfaut"/>
    <w:uiPriority w:val="20"/>
    <w:qFormat/>
    <w:rsid w:val="00F4713A"/>
    <w:rPr>
      <w:i/>
      <w:iCs/>
    </w:rPr>
  </w:style>
  <w:style w:type="paragraph" w:styleId="NormalWeb">
    <w:name w:val="Normal (Web)"/>
    <w:basedOn w:val="Normal"/>
    <w:uiPriority w:val="99"/>
    <w:unhideWhenUsed/>
    <w:rsid w:val="002A22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A2230"/>
    <w:rPr>
      <w:color w:val="0000FF"/>
      <w:u w:val="single"/>
    </w:rPr>
  </w:style>
  <w:style w:type="paragraph" w:styleId="Textedebulles">
    <w:name w:val="Balloon Text"/>
    <w:basedOn w:val="Normal"/>
    <w:link w:val="TextedebullesCar"/>
    <w:uiPriority w:val="99"/>
    <w:semiHidden/>
    <w:unhideWhenUsed/>
    <w:rsid w:val="00157C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7CA4"/>
    <w:rPr>
      <w:rFonts w:ascii="Tahoma" w:hAnsi="Tahoma" w:cs="Tahoma"/>
      <w:sz w:val="16"/>
      <w:szCs w:val="16"/>
    </w:rPr>
  </w:style>
  <w:style w:type="character" w:customStyle="1" w:styleId="lang-en">
    <w:name w:val="lang-en"/>
    <w:basedOn w:val="Policepardfaut"/>
    <w:rsid w:val="00D42408"/>
  </w:style>
  <w:style w:type="paragraph" w:styleId="En-tte">
    <w:name w:val="header"/>
    <w:basedOn w:val="Normal"/>
    <w:link w:val="En-tteCar"/>
    <w:uiPriority w:val="99"/>
    <w:semiHidden/>
    <w:unhideWhenUsed/>
    <w:rsid w:val="0022399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2399F"/>
  </w:style>
  <w:style w:type="paragraph" w:styleId="Pieddepage">
    <w:name w:val="footer"/>
    <w:basedOn w:val="Normal"/>
    <w:link w:val="PieddepageCar"/>
    <w:uiPriority w:val="99"/>
    <w:unhideWhenUsed/>
    <w:rsid w:val="002239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399F"/>
  </w:style>
  <w:style w:type="paragraph" w:styleId="Sansinterligne">
    <w:name w:val="No Spacing"/>
    <w:link w:val="SansinterligneCar"/>
    <w:uiPriority w:val="1"/>
    <w:qFormat/>
    <w:rsid w:val="00C00EA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00EA4"/>
    <w:rPr>
      <w:rFonts w:eastAsiaTheme="minorEastAsia"/>
    </w:rPr>
  </w:style>
  <w:style w:type="character" w:customStyle="1" w:styleId="Titre1Car">
    <w:name w:val="Titre 1 Car"/>
    <w:basedOn w:val="Policepardfaut"/>
    <w:link w:val="Titre1"/>
    <w:uiPriority w:val="9"/>
    <w:rsid w:val="00AF6BC9"/>
    <w:rPr>
      <w:rFonts w:asciiTheme="majorHAnsi" w:eastAsiaTheme="majorEastAsia" w:hAnsiTheme="majorHAnsi" w:cstheme="majorBidi"/>
      <w:b/>
      <w:bCs/>
      <w:color w:val="365F91" w:themeColor="accent1" w:themeShade="BF"/>
      <w:sz w:val="28"/>
      <w:szCs w:val="28"/>
    </w:rPr>
  </w:style>
  <w:style w:type="paragraph" w:customStyle="1" w:styleId="Niveau1">
    <w:name w:val="Niveau 1"/>
    <w:basedOn w:val="Paragraphedeliste"/>
    <w:qFormat/>
    <w:rsid w:val="00AF6BC9"/>
    <w:pPr>
      <w:numPr>
        <w:numId w:val="23"/>
      </w:numPr>
      <w:jc w:val="both"/>
    </w:pPr>
    <w:rPr>
      <w:b/>
      <w:sz w:val="28"/>
      <w:szCs w:val="28"/>
      <w:u w:val="single"/>
    </w:rPr>
  </w:style>
  <w:style w:type="paragraph" w:customStyle="1" w:styleId="Niveau2">
    <w:name w:val="Niveau 2"/>
    <w:basedOn w:val="Paragraphedeliste"/>
    <w:link w:val="Niveau2Car"/>
    <w:qFormat/>
    <w:rsid w:val="00AF6BC9"/>
    <w:pPr>
      <w:numPr>
        <w:numId w:val="15"/>
      </w:numPr>
      <w:spacing w:before="100" w:beforeAutospacing="1" w:after="75" w:line="312" w:lineRule="atLeast"/>
      <w:jc w:val="both"/>
      <w:outlineLvl w:val="3"/>
    </w:pPr>
    <w:rPr>
      <w:sz w:val="24"/>
      <w:szCs w:val="24"/>
      <w:u w:val="single"/>
    </w:rPr>
  </w:style>
  <w:style w:type="character" w:customStyle="1" w:styleId="ParagraphedelisteCar">
    <w:name w:val="Paragraphe de liste Car"/>
    <w:basedOn w:val="Policepardfaut"/>
    <w:link w:val="Paragraphedeliste"/>
    <w:uiPriority w:val="34"/>
    <w:rsid w:val="00AF6BC9"/>
  </w:style>
  <w:style w:type="character" w:customStyle="1" w:styleId="Niveau1Car">
    <w:name w:val="Niveau 1 Car"/>
    <w:basedOn w:val="ParagraphedelisteCar"/>
    <w:link w:val="Niveau1"/>
    <w:rsid w:val="00AF6BC9"/>
  </w:style>
  <w:style w:type="paragraph" w:customStyle="1" w:styleId="Niveau3">
    <w:name w:val="Niveau 3"/>
    <w:basedOn w:val="Paragraphedeliste"/>
    <w:link w:val="Niveau3Car"/>
    <w:qFormat/>
    <w:rsid w:val="00AF6BC9"/>
    <w:pPr>
      <w:numPr>
        <w:ilvl w:val="2"/>
        <w:numId w:val="23"/>
      </w:numPr>
      <w:jc w:val="both"/>
    </w:pPr>
    <w:rPr>
      <w:u w:val="single"/>
    </w:rPr>
  </w:style>
  <w:style w:type="character" w:customStyle="1" w:styleId="Niveau2Car">
    <w:name w:val="Niveau 2 Car"/>
    <w:basedOn w:val="ParagraphedelisteCar"/>
    <w:link w:val="Niveau2"/>
    <w:rsid w:val="00AF6BC9"/>
    <w:rPr>
      <w:sz w:val="24"/>
      <w:szCs w:val="24"/>
      <w:u w:val="single"/>
    </w:rPr>
  </w:style>
  <w:style w:type="character" w:customStyle="1" w:styleId="Titre3Car">
    <w:name w:val="Titre 3 Car"/>
    <w:basedOn w:val="Policepardfaut"/>
    <w:link w:val="Titre3"/>
    <w:uiPriority w:val="9"/>
    <w:semiHidden/>
    <w:rsid w:val="0053329B"/>
    <w:rPr>
      <w:rFonts w:asciiTheme="majorHAnsi" w:eastAsiaTheme="majorEastAsia" w:hAnsiTheme="majorHAnsi" w:cstheme="majorBidi"/>
      <w:b/>
      <w:bCs/>
      <w:color w:val="4F81BD" w:themeColor="accent1"/>
    </w:rPr>
  </w:style>
  <w:style w:type="character" w:customStyle="1" w:styleId="Niveau3Car">
    <w:name w:val="Niveau 3 Car"/>
    <w:basedOn w:val="ParagraphedelisteCar"/>
    <w:link w:val="Niveau3"/>
    <w:rsid w:val="00AF6BC9"/>
    <w:rPr>
      <w:u w:val="single"/>
    </w:rPr>
  </w:style>
  <w:style w:type="paragraph" w:styleId="TM1">
    <w:name w:val="toc 1"/>
    <w:basedOn w:val="Normal"/>
    <w:next w:val="Normal"/>
    <w:autoRedefine/>
    <w:uiPriority w:val="39"/>
    <w:unhideWhenUsed/>
    <w:rsid w:val="0053329B"/>
    <w:pPr>
      <w:spacing w:after="100"/>
    </w:pPr>
  </w:style>
  <w:style w:type="character" w:customStyle="1" w:styleId="Titre2Car">
    <w:name w:val="Titre 2 Car"/>
    <w:basedOn w:val="Policepardfaut"/>
    <w:link w:val="Titre2"/>
    <w:uiPriority w:val="9"/>
    <w:semiHidden/>
    <w:rsid w:val="0053329B"/>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53329B"/>
    <w:pPr>
      <w:spacing w:after="100"/>
      <w:ind w:left="220"/>
    </w:pPr>
  </w:style>
  <w:style w:type="paragraph" w:styleId="TM3">
    <w:name w:val="toc 3"/>
    <w:basedOn w:val="Normal"/>
    <w:next w:val="Normal"/>
    <w:autoRedefine/>
    <w:uiPriority w:val="39"/>
    <w:unhideWhenUsed/>
    <w:rsid w:val="0053329B"/>
    <w:pPr>
      <w:spacing w:after="100"/>
      <w:ind w:left="440"/>
    </w:pPr>
  </w:style>
</w:styles>
</file>

<file path=word/webSettings.xml><?xml version="1.0" encoding="utf-8"?>
<w:webSettings xmlns:r="http://schemas.openxmlformats.org/officeDocument/2006/relationships" xmlns:w="http://schemas.openxmlformats.org/wordprocessingml/2006/main">
  <w:divs>
    <w:div w:id="124394649">
      <w:bodyDiv w:val="1"/>
      <w:marLeft w:val="0"/>
      <w:marRight w:val="0"/>
      <w:marTop w:val="0"/>
      <w:marBottom w:val="0"/>
      <w:divBdr>
        <w:top w:val="none" w:sz="0" w:space="0" w:color="auto"/>
        <w:left w:val="none" w:sz="0" w:space="0" w:color="auto"/>
        <w:bottom w:val="none" w:sz="0" w:space="0" w:color="auto"/>
        <w:right w:val="none" w:sz="0" w:space="0" w:color="auto"/>
      </w:divBdr>
      <w:divsChild>
        <w:div w:id="1348410226">
          <w:marLeft w:val="0"/>
          <w:marRight w:val="0"/>
          <w:marTop w:val="0"/>
          <w:marBottom w:val="0"/>
          <w:divBdr>
            <w:top w:val="none" w:sz="0" w:space="0" w:color="auto"/>
            <w:left w:val="none" w:sz="0" w:space="0" w:color="auto"/>
            <w:bottom w:val="none" w:sz="0" w:space="0" w:color="auto"/>
            <w:right w:val="none" w:sz="0" w:space="0" w:color="auto"/>
          </w:divBdr>
        </w:div>
        <w:div w:id="1755399560">
          <w:marLeft w:val="0"/>
          <w:marRight w:val="0"/>
          <w:marTop w:val="0"/>
          <w:marBottom w:val="0"/>
          <w:divBdr>
            <w:top w:val="none" w:sz="0" w:space="0" w:color="auto"/>
            <w:left w:val="none" w:sz="0" w:space="0" w:color="auto"/>
            <w:bottom w:val="none" w:sz="0" w:space="0" w:color="auto"/>
            <w:right w:val="none" w:sz="0" w:space="0" w:color="auto"/>
          </w:divBdr>
        </w:div>
        <w:div w:id="346372256">
          <w:marLeft w:val="0"/>
          <w:marRight w:val="0"/>
          <w:marTop w:val="0"/>
          <w:marBottom w:val="0"/>
          <w:divBdr>
            <w:top w:val="none" w:sz="0" w:space="0" w:color="auto"/>
            <w:left w:val="none" w:sz="0" w:space="0" w:color="auto"/>
            <w:bottom w:val="none" w:sz="0" w:space="0" w:color="auto"/>
            <w:right w:val="none" w:sz="0" w:space="0" w:color="auto"/>
          </w:divBdr>
        </w:div>
        <w:div w:id="1499081685">
          <w:marLeft w:val="0"/>
          <w:marRight w:val="0"/>
          <w:marTop w:val="0"/>
          <w:marBottom w:val="0"/>
          <w:divBdr>
            <w:top w:val="none" w:sz="0" w:space="0" w:color="auto"/>
            <w:left w:val="none" w:sz="0" w:space="0" w:color="auto"/>
            <w:bottom w:val="none" w:sz="0" w:space="0" w:color="auto"/>
            <w:right w:val="none" w:sz="0" w:space="0" w:color="auto"/>
          </w:divBdr>
        </w:div>
        <w:div w:id="676732806">
          <w:marLeft w:val="0"/>
          <w:marRight w:val="0"/>
          <w:marTop w:val="0"/>
          <w:marBottom w:val="0"/>
          <w:divBdr>
            <w:top w:val="none" w:sz="0" w:space="0" w:color="auto"/>
            <w:left w:val="none" w:sz="0" w:space="0" w:color="auto"/>
            <w:bottom w:val="none" w:sz="0" w:space="0" w:color="auto"/>
            <w:right w:val="none" w:sz="0" w:space="0" w:color="auto"/>
          </w:divBdr>
        </w:div>
        <w:div w:id="1900509903">
          <w:marLeft w:val="0"/>
          <w:marRight w:val="0"/>
          <w:marTop w:val="0"/>
          <w:marBottom w:val="0"/>
          <w:divBdr>
            <w:top w:val="none" w:sz="0" w:space="0" w:color="auto"/>
            <w:left w:val="none" w:sz="0" w:space="0" w:color="auto"/>
            <w:bottom w:val="none" w:sz="0" w:space="0" w:color="auto"/>
            <w:right w:val="none" w:sz="0" w:space="0" w:color="auto"/>
          </w:divBdr>
        </w:div>
        <w:div w:id="1636326284">
          <w:marLeft w:val="0"/>
          <w:marRight w:val="0"/>
          <w:marTop w:val="0"/>
          <w:marBottom w:val="0"/>
          <w:divBdr>
            <w:top w:val="none" w:sz="0" w:space="0" w:color="auto"/>
            <w:left w:val="none" w:sz="0" w:space="0" w:color="auto"/>
            <w:bottom w:val="none" w:sz="0" w:space="0" w:color="auto"/>
            <w:right w:val="none" w:sz="0" w:space="0" w:color="auto"/>
          </w:divBdr>
        </w:div>
        <w:div w:id="893614394">
          <w:marLeft w:val="0"/>
          <w:marRight w:val="0"/>
          <w:marTop w:val="0"/>
          <w:marBottom w:val="0"/>
          <w:divBdr>
            <w:top w:val="none" w:sz="0" w:space="0" w:color="auto"/>
            <w:left w:val="none" w:sz="0" w:space="0" w:color="auto"/>
            <w:bottom w:val="none" w:sz="0" w:space="0" w:color="auto"/>
            <w:right w:val="none" w:sz="0" w:space="0" w:color="auto"/>
          </w:divBdr>
        </w:div>
        <w:div w:id="1252743416">
          <w:marLeft w:val="0"/>
          <w:marRight w:val="0"/>
          <w:marTop w:val="0"/>
          <w:marBottom w:val="0"/>
          <w:divBdr>
            <w:top w:val="none" w:sz="0" w:space="0" w:color="auto"/>
            <w:left w:val="none" w:sz="0" w:space="0" w:color="auto"/>
            <w:bottom w:val="none" w:sz="0" w:space="0" w:color="auto"/>
            <w:right w:val="none" w:sz="0" w:space="0" w:color="auto"/>
          </w:divBdr>
        </w:div>
        <w:div w:id="923032009">
          <w:marLeft w:val="0"/>
          <w:marRight w:val="0"/>
          <w:marTop w:val="0"/>
          <w:marBottom w:val="0"/>
          <w:divBdr>
            <w:top w:val="none" w:sz="0" w:space="0" w:color="auto"/>
            <w:left w:val="none" w:sz="0" w:space="0" w:color="auto"/>
            <w:bottom w:val="none" w:sz="0" w:space="0" w:color="auto"/>
            <w:right w:val="none" w:sz="0" w:space="0" w:color="auto"/>
          </w:divBdr>
        </w:div>
        <w:div w:id="363676042">
          <w:marLeft w:val="0"/>
          <w:marRight w:val="0"/>
          <w:marTop w:val="0"/>
          <w:marBottom w:val="0"/>
          <w:divBdr>
            <w:top w:val="none" w:sz="0" w:space="0" w:color="auto"/>
            <w:left w:val="none" w:sz="0" w:space="0" w:color="auto"/>
            <w:bottom w:val="none" w:sz="0" w:space="0" w:color="auto"/>
            <w:right w:val="none" w:sz="0" w:space="0" w:color="auto"/>
          </w:divBdr>
        </w:div>
        <w:div w:id="1695766562">
          <w:marLeft w:val="0"/>
          <w:marRight w:val="0"/>
          <w:marTop w:val="0"/>
          <w:marBottom w:val="0"/>
          <w:divBdr>
            <w:top w:val="none" w:sz="0" w:space="0" w:color="auto"/>
            <w:left w:val="none" w:sz="0" w:space="0" w:color="auto"/>
            <w:bottom w:val="none" w:sz="0" w:space="0" w:color="auto"/>
            <w:right w:val="none" w:sz="0" w:space="0" w:color="auto"/>
          </w:divBdr>
        </w:div>
        <w:div w:id="964892549">
          <w:marLeft w:val="0"/>
          <w:marRight w:val="0"/>
          <w:marTop w:val="0"/>
          <w:marBottom w:val="0"/>
          <w:divBdr>
            <w:top w:val="none" w:sz="0" w:space="0" w:color="auto"/>
            <w:left w:val="none" w:sz="0" w:space="0" w:color="auto"/>
            <w:bottom w:val="none" w:sz="0" w:space="0" w:color="auto"/>
            <w:right w:val="none" w:sz="0" w:space="0" w:color="auto"/>
          </w:divBdr>
        </w:div>
        <w:div w:id="1193878991">
          <w:marLeft w:val="0"/>
          <w:marRight w:val="0"/>
          <w:marTop w:val="0"/>
          <w:marBottom w:val="0"/>
          <w:divBdr>
            <w:top w:val="none" w:sz="0" w:space="0" w:color="auto"/>
            <w:left w:val="none" w:sz="0" w:space="0" w:color="auto"/>
            <w:bottom w:val="none" w:sz="0" w:space="0" w:color="auto"/>
            <w:right w:val="none" w:sz="0" w:space="0" w:color="auto"/>
          </w:divBdr>
        </w:div>
        <w:div w:id="672100954">
          <w:marLeft w:val="0"/>
          <w:marRight w:val="0"/>
          <w:marTop w:val="0"/>
          <w:marBottom w:val="0"/>
          <w:divBdr>
            <w:top w:val="none" w:sz="0" w:space="0" w:color="auto"/>
            <w:left w:val="none" w:sz="0" w:space="0" w:color="auto"/>
            <w:bottom w:val="none" w:sz="0" w:space="0" w:color="auto"/>
            <w:right w:val="none" w:sz="0" w:space="0" w:color="auto"/>
          </w:divBdr>
        </w:div>
        <w:div w:id="439230161">
          <w:marLeft w:val="0"/>
          <w:marRight w:val="0"/>
          <w:marTop w:val="0"/>
          <w:marBottom w:val="0"/>
          <w:divBdr>
            <w:top w:val="none" w:sz="0" w:space="0" w:color="auto"/>
            <w:left w:val="none" w:sz="0" w:space="0" w:color="auto"/>
            <w:bottom w:val="none" w:sz="0" w:space="0" w:color="auto"/>
            <w:right w:val="none" w:sz="0" w:space="0" w:color="auto"/>
          </w:divBdr>
        </w:div>
        <w:div w:id="1302073474">
          <w:marLeft w:val="0"/>
          <w:marRight w:val="0"/>
          <w:marTop w:val="0"/>
          <w:marBottom w:val="0"/>
          <w:divBdr>
            <w:top w:val="none" w:sz="0" w:space="0" w:color="auto"/>
            <w:left w:val="none" w:sz="0" w:space="0" w:color="auto"/>
            <w:bottom w:val="none" w:sz="0" w:space="0" w:color="auto"/>
            <w:right w:val="none" w:sz="0" w:space="0" w:color="auto"/>
          </w:divBdr>
        </w:div>
        <w:div w:id="1719351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cari.univ-evry.fr/dossier" TargetMode="External"/><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E2FE6A6AD641D08F9C1EB0FAA3A470"/>
        <w:category>
          <w:name w:val="Général"/>
          <w:gallery w:val="placeholder"/>
        </w:category>
        <w:types>
          <w:type w:val="bbPlcHdr"/>
        </w:types>
        <w:behaviors>
          <w:behavior w:val="content"/>
        </w:behaviors>
        <w:guid w:val="{CBB6C1F9-2B73-46F6-8BB0-37E7EAD171DA}"/>
      </w:docPartPr>
      <w:docPartBody>
        <w:p w:rsidR="008A5240" w:rsidRDefault="008D3853" w:rsidP="008D3853">
          <w:pPr>
            <w:pStyle w:val="56E2FE6A6AD641D08F9C1EB0FAA3A470"/>
          </w:pPr>
          <w:r>
            <w:rPr>
              <w:rFonts w:asciiTheme="majorHAnsi" w:eastAsiaTheme="majorEastAsia" w:hAnsiTheme="majorHAnsi" w:cstheme="majorBidi"/>
            </w:rPr>
            <w:t>[Tapez le nom de la société]</w:t>
          </w:r>
        </w:p>
      </w:docPartBody>
    </w:docPart>
    <w:docPart>
      <w:docPartPr>
        <w:name w:val="2B4C154C2E3A475E8FB01F184B132E90"/>
        <w:category>
          <w:name w:val="Général"/>
          <w:gallery w:val="placeholder"/>
        </w:category>
        <w:types>
          <w:type w:val="bbPlcHdr"/>
        </w:types>
        <w:behaviors>
          <w:behavior w:val="content"/>
        </w:behaviors>
        <w:guid w:val="{D0823CD8-4D2B-4098-8C44-4105CB967D28}"/>
      </w:docPartPr>
      <w:docPartBody>
        <w:p w:rsidR="008A5240" w:rsidRDefault="008D3853" w:rsidP="008D3853">
          <w:pPr>
            <w:pStyle w:val="2B4C154C2E3A475E8FB01F184B132E90"/>
          </w:pPr>
          <w:r>
            <w:rPr>
              <w:rFonts w:asciiTheme="majorHAnsi" w:eastAsiaTheme="majorEastAsia" w:hAnsiTheme="majorHAnsi" w:cstheme="majorBidi"/>
              <w:color w:val="4F81BD" w:themeColor="accent1"/>
              <w:sz w:val="80"/>
              <w:szCs w:val="80"/>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3853"/>
    <w:rsid w:val="008A5240"/>
    <w:rsid w:val="008D3853"/>
    <w:rsid w:val="00A75A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4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9CDF2B27CE41868BEEB0612D079EB2">
    <w:name w:val="239CDF2B27CE41868BEEB0612D079EB2"/>
    <w:rsid w:val="008D3853"/>
  </w:style>
  <w:style w:type="paragraph" w:customStyle="1" w:styleId="065EACBFFED84908ABE0E8DF6A2C4A04">
    <w:name w:val="065EACBFFED84908ABE0E8DF6A2C4A04"/>
    <w:rsid w:val="008D3853"/>
  </w:style>
  <w:style w:type="paragraph" w:customStyle="1" w:styleId="861C6451E8614C14A18F786E2308FB04">
    <w:name w:val="861C6451E8614C14A18F786E2308FB04"/>
    <w:rsid w:val="008D3853"/>
  </w:style>
  <w:style w:type="paragraph" w:customStyle="1" w:styleId="BDC66B6F57B644DFA931762E24BC6DC4">
    <w:name w:val="BDC66B6F57B644DFA931762E24BC6DC4"/>
    <w:rsid w:val="008D3853"/>
  </w:style>
  <w:style w:type="paragraph" w:customStyle="1" w:styleId="40A5FE5F864449338B0102ADBBF31808">
    <w:name w:val="40A5FE5F864449338B0102ADBBF31808"/>
    <w:rsid w:val="008D3853"/>
  </w:style>
  <w:style w:type="paragraph" w:customStyle="1" w:styleId="5A5D71C07D654C5DBE68BF52E4C24500">
    <w:name w:val="5A5D71C07D654C5DBE68BF52E4C24500"/>
    <w:rsid w:val="008D3853"/>
  </w:style>
  <w:style w:type="paragraph" w:customStyle="1" w:styleId="15398FB17AA94289B6F665C3778F534E">
    <w:name w:val="15398FB17AA94289B6F665C3778F534E"/>
    <w:rsid w:val="008D3853"/>
  </w:style>
  <w:style w:type="paragraph" w:customStyle="1" w:styleId="D3902C0CD5B149AEBC1E36A758724F73">
    <w:name w:val="D3902C0CD5B149AEBC1E36A758724F73"/>
    <w:rsid w:val="008D3853"/>
  </w:style>
  <w:style w:type="paragraph" w:customStyle="1" w:styleId="DD45ADA489A242178435D51B00C58D37">
    <w:name w:val="DD45ADA489A242178435D51B00C58D37"/>
    <w:rsid w:val="008D3853"/>
  </w:style>
  <w:style w:type="paragraph" w:customStyle="1" w:styleId="56E2FE6A6AD641D08F9C1EB0FAA3A470">
    <w:name w:val="56E2FE6A6AD641D08F9C1EB0FAA3A470"/>
    <w:rsid w:val="008D3853"/>
  </w:style>
  <w:style w:type="paragraph" w:customStyle="1" w:styleId="2B4C154C2E3A475E8FB01F184B132E90">
    <w:name w:val="2B4C154C2E3A475E8FB01F184B132E90"/>
    <w:rsid w:val="008D3853"/>
  </w:style>
  <w:style w:type="paragraph" w:customStyle="1" w:styleId="314A07F4EB31423FB38646D3389C2849">
    <w:name w:val="314A07F4EB31423FB38646D3389C2849"/>
    <w:rsid w:val="008D38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57FE6-CE6D-489C-8453-266A14537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2575</Words>
  <Characters>14166</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Projet CARI</Company>
  <LinksUpToDate>false</LinksUpToDate>
  <CharactersWithSpaces>16708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Novembre 2013</dc:subject>
  <dc:creator>MAZELIN Antoine</dc:creator>
  <cp:lastModifiedBy> </cp:lastModifiedBy>
  <cp:revision>2</cp:revision>
  <cp:lastPrinted>2013-11-28T09:16:00Z</cp:lastPrinted>
  <dcterms:created xsi:type="dcterms:W3CDTF">2013-11-28T09:16:00Z</dcterms:created>
  <dcterms:modified xsi:type="dcterms:W3CDTF">2013-11-28T09:16:00Z</dcterms:modified>
</cp:coreProperties>
</file>