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14904541"/>
        <w:docPartObj>
          <w:docPartGallery w:val="Cover Pages"/>
          <w:docPartUnique/>
        </w:docPartObj>
      </w:sdtPr>
      <w:sdtEndPr/>
      <w:sdtContent>
        <w:p w:rsidR="00BC0C25" w:rsidRPr="00967F10" w:rsidRDefault="00BA3EB3">
          <w:pPr>
            <w:rPr>
              <w:noProof/>
            </w:rPr>
          </w:pPr>
          <w:r w:rsidRPr="00967F10">
            <w:rPr>
              <w:noProof/>
              <w:lang w:eastAsia="fr-FR"/>
            </w:rPr>
            <w:drawing>
              <wp:anchor distT="0" distB="0" distL="114300" distR="114300" simplePos="0" relativeHeight="251660288" behindDoc="1" locked="0" layoutInCell="1" allowOverlap="0" wp14:anchorId="5BA8E058" wp14:editId="78B38860">
                <wp:simplePos x="0" y="0"/>
                <wp:positionH relativeFrom="margin">
                  <wp:posOffset>-817245</wp:posOffset>
                </wp:positionH>
                <wp:positionV relativeFrom="page">
                  <wp:posOffset>209550</wp:posOffset>
                </wp:positionV>
                <wp:extent cx="7373417" cy="4552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1">
                          <a:extLst>
                            <a:ext uri="{BEBA8EAE-BF5A-486C-A8C5-ECC9F3942E4B}">
                              <a14:imgProps xmlns:a14="http://schemas.microsoft.com/office/drawing/2010/main">
                                <a14:imgLayer r:embed="rId12">
                                  <a14:imgEffect>
                                    <a14:artisticPencilGrayscale trans="50000" pencilSize="0"/>
                                  </a14:imgEffect>
                                </a14:imgLayer>
                              </a14:imgProps>
                            </a:ext>
                            <a:ext uri="{28A0092B-C50C-407E-A947-70E740481C1C}">
                              <a14:useLocalDpi xmlns:a14="http://schemas.microsoft.com/office/drawing/2010/main" val="0"/>
                            </a:ext>
                          </a:extLst>
                        </a:blip>
                        <a:stretch>
                          <a:fillRect/>
                        </a:stretch>
                      </pic:blipFill>
                      <pic:spPr bwMode="auto">
                        <a:xfrm>
                          <a:off x="0" y="0"/>
                          <a:ext cx="7378575" cy="455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967F10" w:rsidRDefault="00BC0C25">
          <w:pPr>
            <w:rPr>
              <w:noProof/>
            </w:rPr>
          </w:pPr>
        </w:p>
        <w:p w:rsidR="00E747A5" w:rsidRDefault="00EB1ADF">
          <w:pPr>
            <w:rPr>
              <w:noProof/>
            </w:rPr>
            <w:sectPr w:rsidR="00E747A5">
              <w:headerReference w:type="default" r:id="rId13"/>
              <w:headerReference w:type="first" r:id="rId14"/>
              <w:pgSz w:w="12240" w:h="15840" w:code="1"/>
              <w:pgMar w:top="2520" w:right="1512" w:bottom="1800" w:left="1512" w:header="1080" w:footer="720" w:gutter="0"/>
              <w:pgNumType w:start="0"/>
              <w:cols w:space="720"/>
              <w:titlePg/>
              <w:docGrid w:linePitch="360"/>
            </w:sectPr>
          </w:pPr>
          <w:r>
            <w:rPr>
              <w:noProof/>
              <w:lang w:eastAsia="fr-FR"/>
            </w:rPr>
            <w:drawing>
              <wp:anchor distT="0" distB="0" distL="114300" distR="114300" simplePos="0" relativeHeight="251664384" behindDoc="0" locked="0" layoutInCell="1" allowOverlap="1" wp14:anchorId="1A83C71C" wp14:editId="4C7A36F1">
                <wp:simplePos x="0" y="0"/>
                <wp:positionH relativeFrom="margin">
                  <wp:posOffset>1135380</wp:posOffset>
                </wp:positionH>
                <wp:positionV relativeFrom="paragraph">
                  <wp:posOffset>3309620</wp:posOffset>
                </wp:positionV>
                <wp:extent cx="3706635" cy="1266825"/>
                <wp:effectExtent l="19050" t="19050" r="2730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Factory2.PNG"/>
                        <pic:cNvPicPr/>
                      </pic:nvPicPr>
                      <pic:blipFill>
                        <a:blip r:embed="rId15">
                          <a:extLst>
                            <a:ext uri="{28A0092B-C50C-407E-A947-70E740481C1C}">
                              <a14:useLocalDpi xmlns:a14="http://schemas.microsoft.com/office/drawing/2010/main" val="0"/>
                            </a:ext>
                          </a:extLst>
                        </a:blip>
                        <a:stretch>
                          <a:fillRect/>
                        </a:stretch>
                      </pic:blipFill>
                      <pic:spPr>
                        <a:xfrm>
                          <a:off x="0" y="0"/>
                          <a:ext cx="3706635" cy="1266825"/>
                        </a:xfrm>
                        <a:prstGeom prst="rect">
                          <a:avLst/>
                        </a:prstGeom>
                        <a:ln>
                          <a:solidFill>
                            <a:srgbClr val="AAE648"/>
                          </a:solidFill>
                        </a:ln>
                      </pic:spPr>
                    </pic:pic>
                  </a:graphicData>
                </a:graphic>
                <wp14:sizeRelH relativeFrom="margin">
                  <wp14:pctWidth>0</wp14:pctWidth>
                </wp14:sizeRelH>
                <wp14:sizeRelV relativeFrom="margin">
                  <wp14:pctHeight>0</wp14:pctHeight>
                </wp14:sizeRelV>
              </wp:anchor>
            </w:drawing>
          </w:r>
          <w:r w:rsidRPr="00967F10">
            <w:rPr>
              <w:noProof/>
              <w:lang w:eastAsia="fr-FR"/>
            </w:rPr>
            <mc:AlternateContent>
              <mc:Choice Requires="wps">
                <w:drawing>
                  <wp:anchor distT="0" distB="0" distL="114300" distR="114300" simplePos="0" relativeHeight="251665408" behindDoc="1" locked="0" layoutInCell="1" allowOverlap="1" wp14:anchorId="079A971E" wp14:editId="50A40C06">
                    <wp:simplePos x="0" y="0"/>
                    <wp:positionH relativeFrom="margin">
                      <wp:align>center</wp:align>
                    </wp:positionH>
                    <wp:positionV relativeFrom="paragraph">
                      <wp:posOffset>4347210</wp:posOffset>
                    </wp:positionV>
                    <wp:extent cx="6400800" cy="2363470"/>
                    <wp:effectExtent l="0" t="0" r="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363470"/>
                            </a:xfrm>
                            <a:prstGeom prst="rect">
                              <a:avLst/>
                            </a:prstGeom>
                            <a:noFill/>
                            <a:ln w="6350">
                              <a:noFill/>
                            </a:ln>
                            <a:effectLst/>
                          </wps:spPr>
                          <wps:txbx>
                            <w:txbxContent>
                              <w:p w:rsidR="0082716D" w:rsidRPr="008D1AB7" w:rsidRDefault="00911383"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82716D"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End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type w14:anchorId="079A971E"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342.3pt;width:7in;height:186.1pt;z-index:-251651072;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" filled="f" stroked="f" strokeweight=".5pt">
                    <v:textbox inset="0,0,0,0">
                      <w:txbxContent>
                        <w:p w:rsidR="0082716D" w:rsidRPr="008D1AB7" w:rsidRDefault="008271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82716D" w:rsidRPr="008D1AB7" w:rsidRDefault="008271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82716D" w:rsidRPr="008D1AB7" w:rsidRDefault="008271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v:textbox>
                    <w10:wrap anchorx="margin"/>
                  </v:shape>
                </w:pict>
              </mc:Fallback>
            </mc:AlternateContent>
          </w:r>
          <w:r w:rsidR="00C173E8" w:rsidRPr="00967F10">
            <w:rPr>
              <w:noProof/>
            </w:rPr>
            <w:br w:type="page"/>
          </w:r>
        </w:p>
        <w:p w:rsidR="00EC7CE0" w:rsidRPr="007C70B9" w:rsidRDefault="00ED5965" w:rsidP="007C70B9">
          <w:pPr>
            <w:rPr>
              <w:b/>
              <w:noProof/>
              <w:sz w:val="32"/>
              <w:szCs w:val="32"/>
            </w:rPr>
          </w:pPr>
          <w:r w:rsidRPr="007C70B9">
            <w:rPr>
              <w:b/>
              <w:noProof/>
              <w:sz w:val="32"/>
              <w:szCs w:val="32"/>
            </w:rPr>
            <w:lastRenderedPageBreak/>
            <w:t>Document</w:t>
          </w:r>
        </w:p>
        <w:tbl>
          <w:tblPr>
            <w:tblStyle w:val="TableauGrille3"/>
            <w:tblW w:w="9214" w:type="dxa"/>
            <w:tblLook w:val="04A0" w:firstRow="1" w:lastRow="0" w:firstColumn="1" w:lastColumn="0" w:noHBand="0" w:noVBand="1"/>
          </w:tblPr>
          <w:tblGrid>
            <w:gridCol w:w="9214"/>
          </w:tblGrid>
          <w:tr w:rsidR="002D223B" w:rsidTr="002D22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4" w:type="dxa"/>
                <w:shd w:val="clear" w:color="auto" w:fill="AAE648"/>
              </w:tcPr>
              <w:p w:rsidR="002D223B" w:rsidRDefault="002D223B" w:rsidP="00ED5965">
                <w:pPr>
                  <w:rPr>
                    <w:noProof/>
                  </w:rPr>
                </w:pPr>
                <w:r>
                  <w:rPr>
                    <w:noProof/>
                  </w:rPr>
                  <w:t>Cahier des charges fonctionnels</w:t>
                </w:r>
              </w:p>
            </w:tc>
          </w:tr>
          <w:tr w:rsidR="002D223B" w:rsidTr="002D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shd w:val="clear" w:color="auto" w:fill="F2F2F2" w:themeFill="background1" w:themeFillShade="F2"/>
              </w:tcPr>
              <w:p w:rsidR="002D223B" w:rsidRDefault="002D223B" w:rsidP="00ED5965">
                <w:pPr>
                  <w:rPr>
                    <w:noProof/>
                  </w:rPr>
                </w:pPr>
                <w:r>
                  <w:rPr>
                    <w:noProof/>
                  </w:rPr>
                  <w:t>Analyse de la solution en réponse aux cahiers des charges</w:t>
                </w:r>
              </w:p>
            </w:tc>
          </w:tr>
          <w:tr w:rsidR="002D223B" w:rsidTr="002D223B">
            <w:tc>
              <w:tcPr>
                <w:cnfStyle w:val="001000000000" w:firstRow="0" w:lastRow="0" w:firstColumn="1" w:lastColumn="0" w:oddVBand="0" w:evenVBand="0" w:oddHBand="0" w:evenHBand="0" w:firstRowFirstColumn="0" w:firstRowLastColumn="0" w:lastRowFirstColumn="0" w:lastRowLastColumn="0"/>
                <w:tcW w:w="9214" w:type="dxa"/>
              </w:tcPr>
              <w:p w:rsidR="002D223B" w:rsidRDefault="002D223B" w:rsidP="00ED5965">
                <w:pPr>
                  <w:rPr>
                    <w:noProof/>
                  </w:rPr>
                </w:pPr>
                <w:r>
                  <w:rPr>
                    <w:noProof/>
                  </w:rPr>
                  <w:t>Exemplaire : docx, PDF</w:t>
                </w:r>
              </w:p>
            </w:tc>
          </w:tr>
        </w:tbl>
        <w:p w:rsidR="00ED5965" w:rsidRDefault="00ED5965" w:rsidP="00ED5965">
          <w:pPr>
            <w:rPr>
              <w:noProof/>
            </w:rPr>
          </w:pPr>
        </w:p>
        <w:p w:rsidR="00EC7CE0" w:rsidRPr="007C70B9" w:rsidRDefault="00ED5965" w:rsidP="00EC7CE0">
          <w:pPr>
            <w:rPr>
              <w:b/>
              <w:sz w:val="32"/>
              <w:szCs w:val="32"/>
            </w:rPr>
          </w:pPr>
          <w:r w:rsidRPr="007C70B9">
            <w:rPr>
              <w:b/>
              <w:sz w:val="32"/>
              <w:szCs w:val="32"/>
            </w:rPr>
            <w:t>Historique des versions</w:t>
          </w:r>
        </w:p>
        <w:tbl>
          <w:tblPr>
            <w:tblStyle w:val="TableauGrille1Clair"/>
            <w:tblW w:w="0" w:type="auto"/>
            <w:tblLook w:val="04A0" w:firstRow="1" w:lastRow="0" w:firstColumn="1" w:lastColumn="0" w:noHBand="0" w:noVBand="1"/>
          </w:tblPr>
          <w:tblGrid>
            <w:gridCol w:w="2300"/>
            <w:gridCol w:w="2301"/>
            <w:gridCol w:w="2300"/>
            <w:gridCol w:w="2301"/>
          </w:tblGrid>
          <w:tr w:rsidR="00ED5965" w:rsidTr="00667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AE648"/>
                <w:vAlign w:val="center"/>
              </w:tcPr>
              <w:p w:rsidR="00ED5965" w:rsidRPr="00667FE4" w:rsidRDefault="00ED5965" w:rsidP="00667FE4">
                <w:pPr>
                  <w:jc w:val="center"/>
                  <w:rPr>
                    <w:smallCaps/>
                  </w:rPr>
                </w:pPr>
                <w:r w:rsidRPr="00667FE4">
                  <w:rPr>
                    <w:smallCaps/>
                  </w:rPr>
                  <w:t>Numéro de version</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Date</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Détail</w:t>
                </w:r>
              </w:p>
            </w:tc>
          </w:tr>
          <w:tr w:rsidR="00ED5965"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D5965" w:rsidRDefault="00ED5965" w:rsidP="004A57AF">
                <w:pPr>
                  <w:jc w:val="left"/>
                </w:pPr>
                <w:r>
                  <w:t>V 1.0</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17/11/2015</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D5965" w:rsidRDefault="00ED5965" w:rsidP="00EC7CE0">
                <w:pPr>
                  <w:cnfStyle w:val="000000000000" w:firstRow="0" w:lastRow="0" w:firstColumn="0" w:lastColumn="0" w:oddVBand="0" w:evenVBand="0" w:oddHBand="0" w:evenHBand="0" w:firstRowFirstColumn="0" w:firstRowLastColumn="0" w:lastRowFirstColumn="0" w:lastRowLastColumn="0"/>
                </w:pPr>
                <w:r>
                  <w:t>Création</w:t>
                </w:r>
              </w:p>
            </w:tc>
          </w:tr>
          <w:tr w:rsidR="004A57AF"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4A57AF" w:rsidRDefault="004A57AF" w:rsidP="004A57AF">
                <w:pPr>
                  <w:jc w:val="left"/>
                </w:pPr>
                <w:r>
                  <w:t>V1.1</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18/11/2015</w:t>
                </w: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4A57AF" w:rsidRDefault="004A57AF" w:rsidP="00EC7CE0">
                <w:pPr>
                  <w:cnfStyle w:val="000000000000" w:firstRow="0" w:lastRow="0" w:firstColumn="0" w:lastColumn="0" w:oddVBand="0" w:evenVBand="0" w:oddHBand="0" w:evenHBand="0" w:firstRowFirstColumn="0" w:firstRowLastColumn="0" w:lastRowFirstColumn="0" w:lastRowLastColumn="0"/>
                </w:pPr>
                <w:r>
                  <w:t>Création du plan, ajout des schémas UML</w:t>
                </w:r>
              </w:p>
            </w:tc>
          </w:tr>
          <w:tr w:rsidR="00E40AA8"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40AA8" w:rsidRDefault="00E40AA8" w:rsidP="004A57AF">
                <w:pPr>
                  <w:jc w:val="left"/>
                </w:pPr>
                <w:r>
                  <w:t>V1.2</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11/01/2016</w:t>
                </w: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40AA8" w:rsidRDefault="00E40AA8" w:rsidP="005F13B2">
                <w:pPr>
                  <w:jc w:val="left"/>
                  <w:cnfStyle w:val="000000000000" w:firstRow="0" w:lastRow="0" w:firstColumn="0" w:lastColumn="0" w:oddVBand="0" w:evenVBand="0" w:oddHBand="0" w:evenHBand="0" w:firstRowFirstColumn="0" w:firstRowLastColumn="0" w:lastRowFirstColumn="0" w:lastRowLastColumn="0"/>
                </w:pPr>
                <w:r>
                  <w:t xml:space="preserve">Mise à jours des schémas </w:t>
                </w:r>
                <w:proofErr w:type="spellStart"/>
                <w:r>
                  <w:t>UserCase</w:t>
                </w:r>
                <w:proofErr w:type="spellEnd"/>
                <w:r w:rsidR="005F13B2">
                  <w:t>.</w:t>
                </w:r>
                <w:r w:rsidR="005F13B2">
                  <w:br/>
                  <w:t xml:space="preserve">Création de la partie </w:t>
                </w:r>
                <w:proofErr w:type="spellStart"/>
                <w:r w:rsidR="005F13B2">
                  <w:t>WebService</w:t>
                </w:r>
                <w:proofErr w:type="spellEnd"/>
                <w:r w:rsidR="005F13B2">
                  <w:t>.</w:t>
                </w:r>
                <w:r w:rsidR="005F13B2">
                  <w:br/>
                  <w:t>Modification du diagramme de classe</w:t>
                </w:r>
              </w:p>
            </w:tc>
          </w:tr>
        </w:tbl>
        <w:p w:rsidR="00ED5965" w:rsidRDefault="00ED5965" w:rsidP="00EC7CE0"/>
        <w:p w:rsidR="007C70B9" w:rsidRPr="007C70B9" w:rsidRDefault="007C70B9" w:rsidP="00EC7CE0">
          <w:pPr>
            <w:rPr>
              <w:rStyle w:val="lev"/>
              <w:b w:val="0"/>
              <w:sz w:val="32"/>
              <w:szCs w:val="32"/>
            </w:rPr>
          </w:pPr>
          <w:r w:rsidRPr="007C70B9">
            <w:rPr>
              <w:b/>
              <w:sz w:val="32"/>
              <w:szCs w:val="32"/>
            </w:rPr>
            <w:t>Contact</w:t>
          </w:r>
        </w:p>
        <w:tbl>
          <w:tblPr>
            <w:tblStyle w:val="TableauGrille1Clair"/>
            <w:tblW w:w="0" w:type="auto"/>
            <w:tblLook w:val="04A0" w:firstRow="1" w:lastRow="0" w:firstColumn="1" w:lastColumn="0" w:noHBand="0" w:noVBand="1"/>
          </w:tblPr>
          <w:tblGrid>
            <w:gridCol w:w="1812"/>
            <w:gridCol w:w="1997"/>
            <w:gridCol w:w="2204"/>
            <w:gridCol w:w="3189"/>
          </w:tblGrid>
          <w:tr w:rsidR="005365BA" w:rsidTr="00536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shd w:val="clear" w:color="auto" w:fill="AAE648"/>
              </w:tcPr>
              <w:p w:rsidR="005365BA" w:rsidRPr="00667FE4" w:rsidRDefault="005365BA" w:rsidP="00667FE4">
                <w:pPr>
                  <w:jc w:val="center"/>
                  <w:rPr>
                    <w:smallCaps/>
                  </w:rPr>
                </w:pPr>
                <w:r>
                  <w:rPr>
                    <w:smallCaps/>
                  </w:rPr>
                  <w:t>Fonction</w:t>
                </w:r>
              </w:p>
            </w:tc>
            <w:tc>
              <w:tcPr>
                <w:tcW w:w="2179"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51"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Fonction</w:t>
                </w:r>
              </w:p>
            </w:tc>
            <w:tc>
              <w:tcPr>
                <w:tcW w:w="2766"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Contact</w:t>
                </w: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 xml:space="preserve">J-C. </w:t>
                </w:r>
                <w:proofErr w:type="spellStart"/>
                <w:r>
                  <w:t>Petitot</w:t>
                </w:r>
                <w:proofErr w:type="spellEnd"/>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Responsable gestion de projet</w:t>
                </w:r>
              </w:p>
            </w:tc>
            <w:tc>
              <w:tcPr>
                <w:tcW w:w="2766"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Y. Pintas</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Android</w:t>
                </w:r>
              </w:p>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Objective-C</w:t>
                </w:r>
              </w:p>
            </w:tc>
            <w:tc>
              <w:tcPr>
                <w:tcW w:w="2766" w:type="dxa"/>
                <w:vAlign w:val="center"/>
              </w:tcPr>
              <w:p w:rsidR="005365BA" w:rsidRPr="00967F10"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01.83.64.25.33</w:t>
                </w:r>
              </w:p>
              <w:p w:rsidR="005365BA" w:rsidRDefault="00911383" w:rsidP="00667FE4">
                <w:pPr>
                  <w:jc w:val="left"/>
                  <w:cnfStyle w:val="000000000000" w:firstRow="0" w:lastRow="0" w:firstColumn="0" w:lastColumn="0" w:oddVBand="0" w:evenVBand="0" w:oddHBand="0" w:evenHBand="0" w:firstRowFirstColumn="0" w:firstRowLastColumn="0" w:lastRowFirstColumn="0" w:lastRowLastColumn="0"/>
                </w:pPr>
                <w:hyperlink r:id="rId16" w:history="1">
                  <w:r w:rsidR="005365BA" w:rsidRPr="00772E71">
                    <w:rPr>
                      <w:rStyle w:val="Lienhypertexte"/>
                      <w:noProof/>
                    </w:rPr>
                    <w:t>contact@tactfactory.com</w:t>
                  </w:r>
                </w:hyperlink>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B. Dague</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C#</w:t>
                </w:r>
              </w:p>
            </w:tc>
            <w:tc>
              <w:tcPr>
                <w:tcW w:w="2766" w:type="dxa"/>
                <w:vAlign w:val="center"/>
              </w:tcPr>
              <w:p w:rsidR="005365BA"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Pr="007C70B9" w:rsidRDefault="005365BA" w:rsidP="005365BA">
                <w:pPr>
                  <w:jc w:val="center"/>
                </w:pPr>
                <w:r>
                  <w:t>Prestataire</w:t>
                </w:r>
              </w:p>
            </w:tc>
            <w:tc>
              <w:tcPr>
                <w:tcW w:w="2179" w:type="dxa"/>
                <w:vAlign w:val="center"/>
              </w:tcPr>
              <w:p w:rsidR="005365BA" w:rsidRPr="007C70B9" w:rsidRDefault="005365BA" w:rsidP="00667FE4">
                <w:pPr>
                  <w:jc w:val="left"/>
                  <w:cnfStyle w:val="000000000000" w:firstRow="0" w:lastRow="0" w:firstColumn="0" w:lastColumn="0" w:oddVBand="0" w:evenVBand="0" w:oddHBand="0" w:evenHBand="0" w:firstRowFirstColumn="0" w:firstRowLastColumn="0" w:lastRowFirstColumn="0" w:lastRowLastColumn="0"/>
                </w:pPr>
                <w:r w:rsidRPr="007C70B9">
                  <w:t>A.</w:t>
                </w:r>
                <w:r>
                  <w:t xml:space="preserve"> Trouvé</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Apprentis</w:t>
                </w:r>
              </w:p>
              <w:p w:rsidR="005365BA" w:rsidRDefault="005365BA" w:rsidP="005365BA">
                <w:pPr>
                  <w:jc w:val="left"/>
                  <w:cnfStyle w:val="000000000000" w:firstRow="0" w:lastRow="0" w:firstColumn="0" w:lastColumn="0" w:oddVBand="0" w:evenVBand="0" w:oddHBand="0" w:evenHBand="0" w:firstRowFirstColumn="0" w:firstRowLastColumn="0" w:lastRowFirstColumn="0" w:lastRowLastColumn="0"/>
                </w:pPr>
                <w:r>
                  <w:t>Développeur</w:t>
                </w:r>
                <w:r>
                  <w:br/>
                  <w:t>Chef de projet</w:t>
                </w:r>
              </w:p>
            </w:tc>
            <w:tc>
              <w:tcPr>
                <w:tcW w:w="2766" w:type="dxa"/>
                <w:vAlign w:val="center"/>
              </w:tcPr>
              <w:p w:rsidR="00461DC0" w:rsidRDefault="00461DC0"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06.30.61.51.30</w:t>
                </w:r>
                <w:r>
                  <w:rPr>
                    <w:noProof/>
                  </w:rPr>
                  <w:br/>
                </w:r>
                <w:hyperlink r:id="rId17" w:history="1">
                  <w:r w:rsidRPr="00890A86">
                    <w:rPr>
                      <w:rStyle w:val="Lienhypertexte"/>
                      <w:noProof/>
                    </w:rPr>
                    <w:t>antoinetrouve.france@gmail.com</w:t>
                  </w:r>
                </w:hyperlink>
              </w:p>
            </w:tc>
          </w:tr>
        </w:tbl>
        <w:p w:rsidR="00ED5965" w:rsidRDefault="00ED5965" w:rsidP="00EC7CE0"/>
        <w:p w:rsidR="00EC7CE0" w:rsidRDefault="00EC7CE0" w:rsidP="00EC7CE0"/>
        <w:p w:rsidR="00EC7CE0" w:rsidRPr="00EC7CE0" w:rsidRDefault="00EC7CE0" w:rsidP="00EC7CE0">
          <w:pPr>
            <w:sectPr w:rsidR="00EC7CE0" w:rsidRPr="00EC7CE0" w:rsidSect="00E34C5E">
              <w:pgSz w:w="12240" w:h="15840" w:code="1"/>
              <w:pgMar w:top="2517" w:right="1514" w:bottom="1797" w:left="1514" w:header="1077" w:footer="720" w:gutter="0"/>
              <w:pgNumType w:start="0"/>
              <w:cols w:space="720"/>
              <w:titlePg/>
              <w:docGrid w:linePitch="360"/>
            </w:sectPr>
          </w:pPr>
        </w:p>
        <w:p w:rsidR="00E747A5" w:rsidRDefault="00E747A5" w:rsidP="00DF4C9A">
          <w:pPr>
            <w:pStyle w:val="En-ttedetabledesmatires"/>
            <w:numPr>
              <w:ilvl w:val="0"/>
              <w:numId w:val="0"/>
            </w:numPr>
            <w:rPr>
              <w:noProof/>
            </w:rPr>
          </w:pPr>
          <w:r>
            <w:rPr>
              <w:noProof/>
            </w:rPr>
            <w:lastRenderedPageBreak/>
            <w:t>Avant-</w:t>
          </w:r>
          <w:r w:rsidRPr="001007A1">
            <w:t>propos</w:t>
          </w:r>
        </w:p>
        <w:p w:rsidR="00E747A5" w:rsidRPr="000E6C17" w:rsidRDefault="00E747A5" w:rsidP="000E6C17">
          <w:pPr>
            <w:rPr>
              <w:rFonts w:asciiTheme="majorHAnsi" w:hAnsiTheme="majorHAnsi"/>
              <w:smallCaps/>
              <w:color w:val="AAE648"/>
              <w:sz w:val="24"/>
              <w:szCs w:val="24"/>
            </w:rPr>
          </w:pPr>
          <w:r w:rsidRPr="000E6C17">
            <w:rPr>
              <w:rFonts w:asciiTheme="majorHAnsi" w:hAnsiTheme="majorHAnsi"/>
              <w:smallCaps/>
              <w:color w:val="AAE648"/>
              <w:sz w:val="24"/>
              <w:szCs w:val="24"/>
            </w:rPr>
            <w:t>Contexte</w:t>
          </w:r>
        </w:p>
        <w:p w:rsidR="00E747A5" w:rsidRDefault="008C53B8" w:rsidP="00E747A5">
          <w:r>
            <w:t>TACTfactory est une société de développement d’applications mobile. La société souh</w:t>
          </w:r>
          <w:r w:rsidR="00D902A9">
            <w:t xml:space="preserve">aite externaliser la conception, le développement </w:t>
          </w:r>
          <w:r>
            <w:t>et la</w:t>
          </w:r>
          <w:r w:rsidR="00D902A9">
            <w:t xml:space="preserve"> mise en</w:t>
          </w:r>
          <w:r>
            <w:t xml:space="preserve"> production de l</w:t>
          </w:r>
          <w:r w:rsidR="003C5485">
            <w:t>’ensemble d’une solution mobile, sur trois plateformes</w:t>
          </w:r>
          <w:r w:rsidR="00FC0B82">
            <w:t xml:space="preserve"> Windows Phone, Android et IOS. Cette solution est destinée à</w:t>
          </w:r>
          <w:r>
            <w:t xml:space="preserve"> un usage interne à l’éco système de l’entreprise (étudiant et formateur</w:t>
          </w:r>
          <w:r w:rsidR="00987229">
            <w:t>)</w:t>
          </w:r>
          <w:r w:rsidR="00780476">
            <w:t>.</w:t>
          </w:r>
          <w:r>
            <w:t xml:space="preserve"> </w:t>
          </w:r>
          <w:r w:rsidR="00FC0B82">
            <w:t>Elle</w:t>
          </w:r>
          <w:r w:rsidR="00780476">
            <w:t xml:space="preserve"> per</w:t>
          </w:r>
          <w:r w:rsidR="00432130">
            <w:t xml:space="preserve">met aux formateurs </w:t>
          </w:r>
          <w:r w:rsidR="00780476">
            <w:t>la création et la correction automatique des QCM</w:t>
          </w:r>
          <w:r w:rsidR="00D5444A">
            <w:t xml:space="preserve"> ainsi que</w:t>
          </w:r>
          <w:r w:rsidR="00780476">
            <w:t xml:space="preserve"> </w:t>
          </w:r>
          <w:r w:rsidR="00D5444A">
            <w:t>la consultation</w:t>
          </w:r>
          <w:r w:rsidR="00780476">
            <w:t xml:space="preserve"> des résultats</w:t>
          </w:r>
          <w:r w:rsidR="00432130">
            <w:t xml:space="preserve">. </w:t>
          </w:r>
          <w:r w:rsidR="00FC0B82">
            <w:t>Pour</w:t>
          </w:r>
          <w:r w:rsidR="00780476">
            <w:t xml:space="preserve"> </w:t>
          </w:r>
          <w:r w:rsidR="00432130">
            <w:t>les étudiants</w:t>
          </w:r>
          <w:r w:rsidR="00780476">
            <w:t>, l’ap</w:t>
          </w:r>
          <w:r w:rsidR="003A3CAC">
            <w:t>plicat</w:t>
          </w:r>
          <w:r w:rsidR="00D5444A">
            <w:t xml:space="preserve">ion mobile propose d’accéder, </w:t>
          </w:r>
          <w:r w:rsidR="003A3CAC">
            <w:t>de répond</w:t>
          </w:r>
          <w:r w:rsidR="00D5444A">
            <w:t>re aux QCM dans un temps imparti et d’envoyer les réponses</w:t>
          </w:r>
          <w:r w:rsidR="003A3CAC">
            <w:t xml:space="preserve"> </w:t>
          </w:r>
          <w:r w:rsidR="00D5444A">
            <w:t xml:space="preserve">au formateur </w:t>
          </w:r>
          <w:r w:rsidR="003A3CAC">
            <w:t>a</w:t>
          </w:r>
          <w:r w:rsidR="00D5444A">
            <w:t>fin de tester leur connaissance.</w:t>
          </w:r>
        </w:p>
        <w:p w:rsidR="00EC7CE0" w:rsidRPr="000E6C17" w:rsidRDefault="00EC7CE0" w:rsidP="000E6C17">
          <w:pPr>
            <w:rPr>
              <w:rFonts w:asciiTheme="majorHAnsi" w:hAnsiTheme="majorHAnsi"/>
              <w:smallCaps/>
              <w:color w:val="AAE648"/>
              <w:sz w:val="24"/>
              <w:szCs w:val="24"/>
            </w:rPr>
          </w:pPr>
          <w:r w:rsidRPr="000E6C17">
            <w:rPr>
              <w:rFonts w:asciiTheme="majorHAnsi" w:hAnsiTheme="majorHAnsi"/>
              <w:smallCaps/>
              <w:color w:val="AAE648"/>
              <w:sz w:val="24"/>
              <w:szCs w:val="24"/>
            </w:rPr>
            <w:t>L’objectif</w:t>
          </w:r>
        </w:p>
        <w:p w:rsidR="00EC7CE0" w:rsidRPr="00390413" w:rsidRDefault="00EC7CE0" w:rsidP="00EC7CE0">
          <w:r>
            <w:t>Concevoir, développer et mettre en production l’ensemble d’une solution web et mobile fonctionnelle pour plateforme Android, IOS et Windows Phone, destinée à nos formateurs et étudiants, permettant d’optimiser le temps passé à la gestion des examens (création, correction, diffusion). La solution devra prendre en compte l’ensemble des contraintes diffusées dans le Cahier des charges et être opérationnelle pour le 08/07/2016.</w:t>
          </w:r>
        </w:p>
        <w:p w:rsidR="00E747A5" w:rsidRPr="000E6C17" w:rsidRDefault="00E747A5" w:rsidP="000E6C17">
          <w:pPr>
            <w:rPr>
              <w:smallCaps/>
              <w:color w:val="AAE648"/>
              <w:sz w:val="24"/>
            </w:rPr>
          </w:pPr>
          <w:r w:rsidRPr="000E6C17">
            <w:rPr>
              <w:smallCaps/>
              <w:color w:val="AAE648"/>
              <w:sz w:val="24"/>
            </w:rPr>
            <w:t>Confidentialité</w:t>
          </w:r>
        </w:p>
        <w:p w:rsidR="00BC0C25" w:rsidRPr="00E747A5" w:rsidRDefault="0041280E" w:rsidP="00E747A5">
          <w:r>
            <w:t>Toutes les informations contenues dans ce présent document sont soumises à la loi sur la protection de la propriété intellectuelle Elles sont donc confidentielles.</w:t>
          </w:r>
        </w:p>
      </w:sdtContent>
    </w:sdt>
    <w:sdt>
      <w:sdtPr>
        <w:rPr>
          <w:sz w:val="20"/>
        </w:rPr>
        <w:id w:val="706152185"/>
        <w:docPartObj>
          <w:docPartGallery w:val="Table of Contents"/>
          <w:docPartUnique/>
        </w:docPartObj>
      </w:sdtPr>
      <w:sdtEndPr>
        <w:rPr>
          <w:b/>
          <w:bCs/>
        </w:rPr>
      </w:sdtEndPr>
      <w:sdtContent>
        <w:p w:rsidR="00FC0B82" w:rsidRDefault="00FC0B82" w:rsidP="001218FD">
          <w:pPr>
            <w:pStyle w:val="En-ttedetabledesmatires"/>
            <w:numPr>
              <w:ilvl w:val="0"/>
              <w:numId w:val="0"/>
            </w:numPr>
          </w:pPr>
          <w:r>
            <w:t>Table des matières</w:t>
          </w:r>
        </w:p>
        <w:p w:rsidR="0039661E" w:rsidRDefault="00E34C5E">
          <w:pPr>
            <w:pStyle w:val="TM1"/>
            <w:rPr>
              <w:rFonts w:eastAsiaTheme="minorEastAsia"/>
              <w:color w:val="auto"/>
              <w:kern w:val="0"/>
              <w:szCs w:val="22"/>
              <w:lang w:eastAsia="fr-FR"/>
            </w:rPr>
          </w:pPr>
          <w:r>
            <w:fldChar w:fldCharType="begin"/>
          </w:r>
          <w:r>
            <w:instrText xml:space="preserve"> TOC \o "1-2" \h \z \u </w:instrText>
          </w:r>
          <w:r>
            <w:fldChar w:fldCharType="separate"/>
          </w:r>
          <w:hyperlink w:anchor="_Toc440795772" w:history="1">
            <w:r w:rsidR="0039661E" w:rsidRPr="007D1DE2">
              <w:rPr>
                <w:rStyle w:val="Lienhypertexte"/>
              </w:rPr>
              <w:t>I. La solution d’ensemble</w:t>
            </w:r>
            <w:r w:rsidR="0039661E">
              <w:rPr>
                <w:webHidden/>
              </w:rPr>
              <w:tab/>
            </w:r>
            <w:r w:rsidR="0039661E">
              <w:rPr>
                <w:webHidden/>
              </w:rPr>
              <w:fldChar w:fldCharType="begin"/>
            </w:r>
            <w:r w:rsidR="0039661E">
              <w:rPr>
                <w:webHidden/>
              </w:rPr>
              <w:instrText xml:space="preserve"> PAGEREF _Toc440795772 \h </w:instrText>
            </w:r>
            <w:r w:rsidR="0039661E">
              <w:rPr>
                <w:webHidden/>
              </w:rPr>
            </w:r>
            <w:r w:rsidR="0039661E">
              <w:rPr>
                <w:webHidden/>
              </w:rPr>
              <w:fldChar w:fldCharType="separate"/>
            </w:r>
            <w:r w:rsidR="00242058">
              <w:rPr>
                <w:webHidden/>
              </w:rPr>
              <w:t>1</w:t>
            </w:r>
            <w:r w:rsidR="0039661E">
              <w:rPr>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73"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Schema</w:t>
            </w:r>
            <w:r w:rsidR="0039661E">
              <w:rPr>
                <w:noProof/>
                <w:webHidden/>
              </w:rPr>
              <w:tab/>
            </w:r>
            <w:r w:rsidR="0039661E">
              <w:rPr>
                <w:noProof/>
                <w:webHidden/>
              </w:rPr>
              <w:fldChar w:fldCharType="begin"/>
            </w:r>
            <w:r w:rsidR="0039661E">
              <w:rPr>
                <w:noProof/>
                <w:webHidden/>
              </w:rPr>
              <w:instrText xml:space="preserve"> PAGEREF _Toc440795773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74"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Connexion et authentification</w:t>
            </w:r>
            <w:r w:rsidR="0039661E">
              <w:rPr>
                <w:noProof/>
                <w:webHidden/>
              </w:rPr>
              <w:tab/>
            </w:r>
            <w:r w:rsidR="0039661E">
              <w:rPr>
                <w:noProof/>
                <w:webHidden/>
              </w:rPr>
              <w:fldChar w:fldCharType="begin"/>
            </w:r>
            <w:r w:rsidR="0039661E">
              <w:rPr>
                <w:noProof/>
                <w:webHidden/>
              </w:rPr>
              <w:instrText xml:space="preserve"> PAGEREF _Toc440795774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911383">
          <w:pPr>
            <w:pStyle w:val="TM1"/>
            <w:rPr>
              <w:rFonts w:eastAsiaTheme="minorEastAsia"/>
              <w:color w:val="auto"/>
              <w:kern w:val="0"/>
              <w:szCs w:val="22"/>
              <w:lang w:eastAsia="fr-FR"/>
            </w:rPr>
          </w:pPr>
          <w:hyperlink w:anchor="_Toc440795775" w:history="1">
            <w:r w:rsidR="0039661E" w:rsidRPr="007D1DE2">
              <w:rPr>
                <w:rStyle w:val="Lienhypertexte"/>
              </w:rPr>
              <w:t>II. Administration</w:t>
            </w:r>
            <w:r w:rsidR="0039661E">
              <w:rPr>
                <w:webHidden/>
              </w:rPr>
              <w:tab/>
            </w:r>
            <w:r w:rsidR="0039661E">
              <w:rPr>
                <w:webHidden/>
              </w:rPr>
              <w:fldChar w:fldCharType="begin"/>
            </w:r>
            <w:r w:rsidR="0039661E">
              <w:rPr>
                <w:webHidden/>
              </w:rPr>
              <w:instrText xml:space="preserve"> PAGEREF _Toc440795775 \h </w:instrText>
            </w:r>
            <w:r w:rsidR="0039661E">
              <w:rPr>
                <w:webHidden/>
              </w:rPr>
            </w:r>
            <w:r w:rsidR="0039661E">
              <w:rPr>
                <w:webHidden/>
              </w:rPr>
              <w:fldChar w:fldCharType="separate"/>
            </w:r>
            <w:r w:rsidR="00242058">
              <w:rPr>
                <w:webHidden/>
              </w:rPr>
              <w:t>3</w:t>
            </w:r>
            <w:r w:rsidR="0039661E">
              <w:rPr>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76"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Gestion des utilisateur / groupe / administrateur</w:t>
            </w:r>
            <w:r w:rsidR="0039661E">
              <w:rPr>
                <w:noProof/>
                <w:webHidden/>
              </w:rPr>
              <w:tab/>
            </w:r>
            <w:r w:rsidR="0039661E">
              <w:rPr>
                <w:noProof/>
                <w:webHidden/>
              </w:rPr>
              <w:fldChar w:fldCharType="begin"/>
            </w:r>
            <w:r w:rsidR="0039661E">
              <w:rPr>
                <w:noProof/>
                <w:webHidden/>
              </w:rPr>
              <w:instrText xml:space="preserve"> PAGEREF _Toc440795776 \h </w:instrText>
            </w:r>
            <w:r w:rsidR="0039661E">
              <w:rPr>
                <w:noProof/>
                <w:webHidden/>
              </w:rPr>
            </w:r>
            <w:r w:rsidR="0039661E">
              <w:rPr>
                <w:noProof/>
                <w:webHidden/>
              </w:rPr>
              <w:fldChar w:fldCharType="separate"/>
            </w:r>
            <w:r w:rsidR="00242058">
              <w:rPr>
                <w:noProof/>
                <w:webHidden/>
              </w:rPr>
              <w:t>3</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77"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Gestion des questionnaires</w:t>
            </w:r>
            <w:r w:rsidR="0039661E">
              <w:rPr>
                <w:noProof/>
                <w:webHidden/>
              </w:rPr>
              <w:tab/>
            </w:r>
            <w:r w:rsidR="0039661E">
              <w:rPr>
                <w:noProof/>
                <w:webHidden/>
              </w:rPr>
              <w:fldChar w:fldCharType="begin"/>
            </w:r>
            <w:r w:rsidR="0039661E">
              <w:rPr>
                <w:noProof/>
                <w:webHidden/>
              </w:rPr>
              <w:instrText xml:space="preserve"> PAGEREF _Toc440795777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911383">
          <w:pPr>
            <w:pStyle w:val="TM1"/>
            <w:rPr>
              <w:rFonts w:eastAsiaTheme="minorEastAsia"/>
              <w:color w:val="auto"/>
              <w:kern w:val="0"/>
              <w:szCs w:val="22"/>
              <w:lang w:eastAsia="fr-FR"/>
            </w:rPr>
          </w:pPr>
          <w:hyperlink w:anchor="_Toc440795778" w:history="1">
            <w:r w:rsidR="0039661E" w:rsidRPr="007D1DE2">
              <w:rPr>
                <w:rStyle w:val="Lienhypertexte"/>
              </w:rPr>
              <w:t>III. Le Web Service et le calcul des résultats</w:t>
            </w:r>
            <w:r w:rsidR="0039661E">
              <w:rPr>
                <w:webHidden/>
              </w:rPr>
              <w:tab/>
            </w:r>
            <w:r w:rsidR="0039661E">
              <w:rPr>
                <w:webHidden/>
              </w:rPr>
              <w:fldChar w:fldCharType="begin"/>
            </w:r>
            <w:r w:rsidR="0039661E">
              <w:rPr>
                <w:webHidden/>
              </w:rPr>
              <w:instrText xml:space="preserve"> PAGEREF _Toc440795778 \h </w:instrText>
            </w:r>
            <w:r w:rsidR="0039661E">
              <w:rPr>
                <w:webHidden/>
              </w:rPr>
            </w:r>
            <w:r w:rsidR="0039661E">
              <w:rPr>
                <w:webHidden/>
              </w:rPr>
              <w:fldChar w:fldCharType="separate"/>
            </w:r>
            <w:r w:rsidR="00242058">
              <w:rPr>
                <w:webHidden/>
              </w:rPr>
              <w:t>4</w:t>
            </w:r>
            <w:r w:rsidR="0039661E">
              <w:rPr>
                <w:webHidden/>
              </w:rPr>
              <w:fldChar w:fldCharType="end"/>
            </w:r>
          </w:hyperlink>
        </w:p>
        <w:p w:rsidR="0039661E" w:rsidRDefault="00911383">
          <w:pPr>
            <w:pStyle w:val="TM1"/>
            <w:rPr>
              <w:rFonts w:eastAsiaTheme="minorEastAsia"/>
              <w:color w:val="auto"/>
              <w:kern w:val="0"/>
              <w:szCs w:val="22"/>
              <w:lang w:eastAsia="fr-FR"/>
            </w:rPr>
          </w:pPr>
          <w:hyperlink w:anchor="_Toc440795779" w:history="1">
            <w:r w:rsidR="0039661E" w:rsidRPr="007D1DE2">
              <w:rPr>
                <w:rStyle w:val="Lienhypertexte"/>
              </w:rPr>
              <w:t>IV. L’application</w:t>
            </w:r>
            <w:r w:rsidR="0039661E">
              <w:rPr>
                <w:webHidden/>
              </w:rPr>
              <w:tab/>
            </w:r>
            <w:r w:rsidR="0039661E">
              <w:rPr>
                <w:webHidden/>
              </w:rPr>
              <w:fldChar w:fldCharType="begin"/>
            </w:r>
            <w:r w:rsidR="0039661E">
              <w:rPr>
                <w:webHidden/>
              </w:rPr>
              <w:instrText xml:space="preserve"> PAGEREF _Toc440795779 \h </w:instrText>
            </w:r>
            <w:r w:rsidR="0039661E">
              <w:rPr>
                <w:webHidden/>
              </w:rPr>
            </w:r>
            <w:r w:rsidR="0039661E">
              <w:rPr>
                <w:webHidden/>
              </w:rPr>
              <w:fldChar w:fldCharType="separate"/>
            </w:r>
            <w:r w:rsidR="00242058">
              <w:rPr>
                <w:webHidden/>
              </w:rPr>
              <w:t>5</w:t>
            </w:r>
            <w:r w:rsidR="0039661E">
              <w:rPr>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0"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Charte graphique et ergonomie</w:t>
            </w:r>
            <w:r w:rsidR="0039661E">
              <w:rPr>
                <w:noProof/>
                <w:webHidden/>
              </w:rPr>
              <w:tab/>
            </w:r>
            <w:r w:rsidR="0039661E">
              <w:rPr>
                <w:noProof/>
                <w:webHidden/>
              </w:rPr>
              <w:fldChar w:fldCharType="begin"/>
            </w:r>
            <w:r w:rsidR="0039661E">
              <w:rPr>
                <w:noProof/>
                <w:webHidden/>
              </w:rPr>
              <w:instrText xml:space="preserve"> PAGEREF _Toc440795780 \h </w:instrText>
            </w:r>
            <w:r w:rsidR="0039661E">
              <w:rPr>
                <w:noProof/>
                <w:webHidden/>
              </w:rPr>
            </w:r>
            <w:r w:rsidR="0039661E">
              <w:rPr>
                <w:noProof/>
                <w:webHidden/>
              </w:rPr>
              <w:fldChar w:fldCharType="separate"/>
            </w:r>
            <w:r w:rsidR="00242058">
              <w:rPr>
                <w:noProof/>
                <w:webHidden/>
              </w:rPr>
              <w:t>5</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1"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Les cas d’utilisation</w:t>
            </w:r>
            <w:r w:rsidR="0039661E">
              <w:rPr>
                <w:noProof/>
                <w:webHidden/>
              </w:rPr>
              <w:tab/>
            </w:r>
            <w:r w:rsidR="0039661E">
              <w:rPr>
                <w:noProof/>
                <w:webHidden/>
              </w:rPr>
              <w:fldChar w:fldCharType="begin"/>
            </w:r>
            <w:r w:rsidR="0039661E">
              <w:rPr>
                <w:noProof/>
                <w:webHidden/>
              </w:rPr>
              <w:instrText xml:space="preserve"> PAGEREF _Toc440795781 \h </w:instrText>
            </w:r>
            <w:r w:rsidR="0039661E">
              <w:rPr>
                <w:noProof/>
                <w:webHidden/>
              </w:rPr>
            </w:r>
            <w:r w:rsidR="0039661E">
              <w:rPr>
                <w:noProof/>
                <w:webHidden/>
              </w:rPr>
              <w:fldChar w:fldCharType="separate"/>
            </w:r>
            <w:r w:rsidR="00242058">
              <w:rPr>
                <w:noProof/>
                <w:webHidden/>
              </w:rPr>
              <w:t>6</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2" w:history="1">
            <w:r w:rsidR="0039661E" w:rsidRPr="007D1DE2">
              <w:rPr>
                <w:rStyle w:val="Lienhypertexte"/>
                <w:noProof/>
              </w:rPr>
              <w:t>3.</w:t>
            </w:r>
            <w:r w:rsidR="0039661E">
              <w:rPr>
                <w:rFonts w:eastAsiaTheme="minorEastAsia"/>
                <w:noProof/>
                <w:color w:val="auto"/>
                <w:kern w:val="0"/>
                <w:sz w:val="22"/>
                <w:szCs w:val="22"/>
                <w:lang w:eastAsia="fr-FR"/>
              </w:rPr>
              <w:tab/>
            </w:r>
            <w:r w:rsidR="0039661E" w:rsidRPr="007D1DE2">
              <w:rPr>
                <w:rStyle w:val="Lienhypertexte"/>
                <w:noProof/>
              </w:rPr>
              <w:t>Connexion</w:t>
            </w:r>
            <w:r w:rsidR="0039661E">
              <w:rPr>
                <w:noProof/>
                <w:webHidden/>
              </w:rPr>
              <w:tab/>
            </w:r>
            <w:r w:rsidR="0039661E">
              <w:rPr>
                <w:noProof/>
                <w:webHidden/>
              </w:rPr>
              <w:fldChar w:fldCharType="begin"/>
            </w:r>
            <w:r w:rsidR="0039661E">
              <w:rPr>
                <w:noProof/>
                <w:webHidden/>
              </w:rPr>
              <w:instrText xml:space="preserve"> PAGEREF _Toc440795782 \h </w:instrText>
            </w:r>
            <w:r w:rsidR="0039661E">
              <w:rPr>
                <w:noProof/>
                <w:webHidden/>
              </w:rPr>
            </w:r>
            <w:r w:rsidR="0039661E">
              <w:rPr>
                <w:noProof/>
                <w:webHidden/>
              </w:rPr>
              <w:fldChar w:fldCharType="separate"/>
            </w:r>
            <w:r w:rsidR="00242058">
              <w:rPr>
                <w:noProof/>
                <w:webHidden/>
              </w:rPr>
              <w:t>7</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3" w:history="1">
            <w:r w:rsidR="0039661E" w:rsidRPr="007D1DE2">
              <w:rPr>
                <w:rStyle w:val="Lienhypertexte"/>
                <w:noProof/>
              </w:rPr>
              <w:t>4.</w:t>
            </w:r>
            <w:r w:rsidR="0039661E">
              <w:rPr>
                <w:rFonts w:eastAsiaTheme="minorEastAsia"/>
                <w:noProof/>
                <w:color w:val="auto"/>
                <w:kern w:val="0"/>
                <w:sz w:val="22"/>
                <w:szCs w:val="22"/>
                <w:lang w:eastAsia="fr-FR"/>
              </w:rPr>
              <w:tab/>
            </w:r>
            <w:r w:rsidR="0039661E" w:rsidRPr="007D1DE2">
              <w:rPr>
                <w:rStyle w:val="Lienhypertexte"/>
                <w:noProof/>
              </w:rPr>
              <w:t>Le Menu général</w:t>
            </w:r>
            <w:r w:rsidR="0039661E">
              <w:rPr>
                <w:noProof/>
                <w:webHidden/>
              </w:rPr>
              <w:tab/>
            </w:r>
            <w:r w:rsidR="0039661E">
              <w:rPr>
                <w:noProof/>
                <w:webHidden/>
              </w:rPr>
              <w:fldChar w:fldCharType="begin"/>
            </w:r>
            <w:r w:rsidR="0039661E">
              <w:rPr>
                <w:noProof/>
                <w:webHidden/>
              </w:rPr>
              <w:instrText xml:space="preserve"> PAGEREF _Toc440795783 \h </w:instrText>
            </w:r>
            <w:r w:rsidR="0039661E">
              <w:rPr>
                <w:noProof/>
                <w:webHidden/>
              </w:rPr>
            </w:r>
            <w:r w:rsidR="0039661E">
              <w:rPr>
                <w:noProof/>
                <w:webHidden/>
              </w:rPr>
              <w:fldChar w:fldCharType="separate"/>
            </w:r>
            <w:r w:rsidR="00242058">
              <w:rPr>
                <w:noProof/>
                <w:webHidden/>
              </w:rPr>
              <w:t>8</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4" w:history="1">
            <w:r w:rsidR="0039661E" w:rsidRPr="007D1DE2">
              <w:rPr>
                <w:rStyle w:val="Lienhypertexte"/>
                <w:noProof/>
              </w:rPr>
              <w:t>5.</w:t>
            </w:r>
            <w:r w:rsidR="0039661E">
              <w:rPr>
                <w:rFonts w:eastAsiaTheme="minorEastAsia"/>
                <w:noProof/>
                <w:color w:val="auto"/>
                <w:kern w:val="0"/>
                <w:sz w:val="22"/>
                <w:szCs w:val="22"/>
                <w:lang w:eastAsia="fr-FR"/>
              </w:rPr>
              <w:tab/>
            </w:r>
            <w:r w:rsidR="0039661E" w:rsidRPr="007D1DE2">
              <w:rPr>
                <w:rStyle w:val="Lienhypertexte"/>
                <w:noProof/>
              </w:rPr>
              <w:t>Questionnaires</w:t>
            </w:r>
            <w:r w:rsidR="0039661E">
              <w:rPr>
                <w:noProof/>
                <w:webHidden/>
              </w:rPr>
              <w:tab/>
            </w:r>
            <w:r w:rsidR="0039661E">
              <w:rPr>
                <w:noProof/>
                <w:webHidden/>
              </w:rPr>
              <w:fldChar w:fldCharType="begin"/>
            </w:r>
            <w:r w:rsidR="0039661E">
              <w:rPr>
                <w:noProof/>
                <w:webHidden/>
              </w:rPr>
              <w:instrText xml:space="preserve"> PAGEREF _Toc440795784 \h </w:instrText>
            </w:r>
            <w:r w:rsidR="0039661E">
              <w:rPr>
                <w:noProof/>
                <w:webHidden/>
              </w:rPr>
            </w:r>
            <w:r w:rsidR="0039661E">
              <w:rPr>
                <w:noProof/>
                <w:webHidden/>
              </w:rPr>
              <w:fldChar w:fldCharType="separate"/>
            </w:r>
            <w:r w:rsidR="00242058">
              <w:rPr>
                <w:noProof/>
                <w:webHidden/>
              </w:rPr>
              <w:t>9</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5" w:history="1">
            <w:r w:rsidR="0039661E" w:rsidRPr="007D1DE2">
              <w:rPr>
                <w:rStyle w:val="Lienhypertexte"/>
                <w:noProof/>
              </w:rPr>
              <w:t>6.</w:t>
            </w:r>
            <w:r w:rsidR="0039661E">
              <w:rPr>
                <w:rFonts w:eastAsiaTheme="minorEastAsia"/>
                <w:noProof/>
                <w:color w:val="auto"/>
                <w:kern w:val="0"/>
                <w:sz w:val="22"/>
                <w:szCs w:val="22"/>
                <w:lang w:eastAsia="fr-FR"/>
              </w:rPr>
              <w:tab/>
            </w:r>
            <w:r w:rsidR="0039661E" w:rsidRPr="007D1DE2">
              <w:rPr>
                <w:rStyle w:val="Lienhypertexte"/>
                <w:noProof/>
              </w:rPr>
              <w:t>Envoie des réponses</w:t>
            </w:r>
            <w:r w:rsidR="0039661E">
              <w:rPr>
                <w:noProof/>
                <w:webHidden/>
              </w:rPr>
              <w:tab/>
            </w:r>
            <w:r w:rsidR="0039661E">
              <w:rPr>
                <w:noProof/>
                <w:webHidden/>
              </w:rPr>
              <w:fldChar w:fldCharType="begin"/>
            </w:r>
            <w:r w:rsidR="0039661E">
              <w:rPr>
                <w:noProof/>
                <w:webHidden/>
              </w:rPr>
              <w:instrText xml:space="preserve"> PAGEREF _Toc440795785 \h </w:instrText>
            </w:r>
            <w:r w:rsidR="0039661E">
              <w:rPr>
                <w:noProof/>
                <w:webHidden/>
              </w:rPr>
            </w:r>
            <w:r w:rsidR="0039661E">
              <w:rPr>
                <w:noProof/>
                <w:webHidden/>
              </w:rPr>
              <w:fldChar w:fldCharType="separate"/>
            </w:r>
            <w:r w:rsidR="00242058">
              <w:rPr>
                <w:noProof/>
                <w:webHidden/>
              </w:rPr>
              <w:t>11</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6" w:history="1">
            <w:r w:rsidR="0039661E" w:rsidRPr="007D1DE2">
              <w:rPr>
                <w:rStyle w:val="Lienhypertexte"/>
                <w:noProof/>
              </w:rPr>
              <w:t>7.</w:t>
            </w:r>
            <w:r w:rsidR="0039661E">
              <w:rPr>
                <w:rFonts w:eastAsiaTheme="minorEastAsia"/>
                <w:noProof/>
                <w:color w:val="auto"/>
                <w:kern w:val="0"/>
                <w:sz w:val="22"/>
                <w:szCs w:val="22"/>
                <w:lang w:eastAsia="fr-FR"/>
              </w:rPr>
              <w:tab/>
            </w:r>
            <w:r w:rsidR="0039661E" w:rsidRPr="007D1DE2">
              <w:rPr>
                <w:rStyle w:val="Lienhypertexte"/>
                <w:noProof/>
              </w:rPr>
              <w:t>Notification</w:t>
            </w:r>
            <w:r w:rsidR="0039661E">
              <w:rPr>
                <w:noProof/>
                <w:webHidden/>
              </w:rPr>
              <w:tab/>
            </w:r>
            <w:r w:rsidR="0039661E">
              <w:rPr>
                <w:noProof/>
                <w:webHidden/>
              </w:rPr>
              <w:fldChar w:fldCharType="begin"/>
            </w:r>
            <w:r w:rsidR="0039661E">
              <w:rPr>
                <w:noProof/>
                <w:webHidden/>
              </w:rPr>
              <w:instrText xml:space="preserve"> PAGEREF _Toc440795786 \h </w:instrText>
            </w:r>
            <w:r w:rsidR="0039661E">
              <w:rPr>
                <w:noProof/>
                <w:webHidden/>
              </w:rPr>
            </w:r>
            <w:r w:rsidR="0039661E">
              <w:rPr>
                <w:noProof/>
                <w:webHidden/>
              </w:rPr>
              <w:fldChar w:fldCharType="separate"/>
            </w:r>
            <w:r w:rsidR="00242058">
              <w:rPr>
                <w:noProof/>
                <w:webHidden/>
              </w:rPr>
              <w:t>12</w:t>
            </w:r>
            <w:r w:rsidR="0039661E">
              <w:rPr>
                <w:noProof/>
                <w:webHidden/>
              </w:rPr>
              <w:fldChar w:fldCharType="end"/>
            </w:r>
          </w:hyperlink>
        </w:p>
        <w:p w:rsidR="0039661E" w:rsidRDefault="00911383">
          <w:pPr>
            <w:pStyle w:val="TM1"/>
            <w:rPr>
              <w:rFonts w:eastAsiaTheme="minorEastAsia"/>
              <w:color w:val="auto"/>
              <w:kern w:val="0"/>
              <w:szCs w:val="22"/>
              <w:lang w:eastAsia="fr-FR"/>
            </w:rPr>
          </w:pPr>
          <w:hyperlink w:anchor="_Toc440795787" w:history="1">
            <w:r w:rsidR="0039661E" w:rsidRPr="007D1DE2">
              <w:rPr>
                <w:rStyle w:val="Lienhypertexte"/>
              </w:rPr>
              <w:t>V. Base de données</w:t>
            </w:r>
            <w:r w:rsidR="0039661E">
              <w:rPr>
                <w:webHidden/>
              </w:rPr>
              <w:tab/>
            </w:r>
            <w:r w:rsidR="0039661E">
              <w:rPr>
                <w:webHidden/>
              </w:rPr>
              <w:fldChar w:fldCharType="begin"/>
            </w:r>
            <w:r w:rsidR="0039661E">
              <w:rPr>
                <w:webHidden/>
              </w:rPr>
              <w:instrText xml:space="preserve"> PAGEREF _Toc440795787 \h </w:instrText>
            </w:r>
            <w:r w:rsidR="0039661E">
              <w:rPr>
                <w:webHidden/>
              </w:rPr>
            </w:r>
            <w:r w:rsidR="0039661E">
              <w:rPr>
                <w:webHidden/>
              </w:rPr>
              <w:fldChar w:fldCharType="separate"/>
            </w:r>
            <w:r w:rsidR="00242058">
              <w:rPr>
                <w:webHidden/>
              </w:rPr>
              <w:t>13</w:t>
            </w:r>
            <w:r w:rsidR="0039661E">
              <w:rPr>
                <w:webHidden/>
              </w:rPr>
              <w:fldChar w:fldCharType="end"/>
            </w:r>
          </w:hyperlink>
        </w:p>
        <w:p w:rsidR="0039661E" w:rsidRDefault="00911383">
          <w:pPr>
            <w:pStyle w:val="TM1"/>
            <w:rPr>
              <w:rFonts w:eastAsiaTheme="minorEastAsia"/>
              <w:color w:val="auto"/>
              <w:kern w:val="0"/>
              <w:szCs w:val="22"/>
              <w:lang w:eastAsia="fr-FR"/>
            </w:rPr>
          </w:pPr>
          <w:hyperlink w:anchor="_Toc440795788" w:history="1">
            <w:r w:rsidR="0039661E" w:rsidRPr="007D1DE2">
              <w:rPr>
                <w:rStyle w:val="Lienhypertexte"/>
              </w:rPr>
              <w:t>VI. Plannings</w:t>
            </w:r>
            <w:r w:rsidR="0039661E">
              <w:rPr>
                <w:webHidden/>
              </w:rPr>
              <w:tab/>
            </w:r>
            <w:r w:rsidR="0039661E">
              <w:rPr>
                <w:webHidden/>
              </w:rPr>
              <w:fldChar w:fldCharType="begin"/>
            </w:r>
            <w:r w:rsidR="0039661E">
              <w:rPr>
                <w:webHidden/>
              </w:rPr>
              <w:instrText xml:space="preserve"> PAGEREF _Toc440795788 \h </w:instrText>
            </w:r>
            <w:r w:rsidR="0039661E">
              <w:rPr>
                <w:webHidden/>
              </w:rPr>
            </w:r>
            <w:r w:rsidR="0039661E">
              <w:rPr>
                <w:webHidden/>
              </w:rPr>
              <w:fldChar w:fldCharType="separate"/>
            </w:r>
            <w:r w:rsidR="00242058">
              <w:rPr>
                <w:webHidden/>
              </w:rPr>
              <w:t>15</w:t>
            </w:r>
            <w:r w:rsidR="0039661E">
              <w:rPr>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89"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Planning prévisionnel</w:t>
            </w:r>
            <w:r w:rsidR="0039661E">
              <w:rPr>
                <w:noProof/>
                <w:webHidden/>
              </w:rPr>
              <w:tab/>
            </w:r>
            <w:r w:rsidR="0039661E">
              <w:rPr>
                <w:noProof/>
                <w:webHidden/>
              </w:rPr>
              <w:fldChar w:fldCharType="begin"/>
            </w:r>
            <w:r w:rsidR="0039661E">
              <w:rPr>
                <w:noProof/>
                <w:webHidden/>
              </w:rPr>
              <w:instrText xml:space="preserve"> PAGEREF _Toc440795789 \h </w:instrText>
            </w:r>
            <w:r w:rsidR="0039661E">
              <w:rPr>
                <w:noProof/>
                <w:webHidden/>
              </w:rPr>
            </w:r>
            <w:r w:rsidR="0039661E">
              <w:rPr>
                <w:noProof/>
                <w:webHidden/>
              </w:rPr>
              <w:fldChar w:fldCharType="separate"/>
            </w:r>
            <w:r w:rsidR="00242058">
              <w:rPr>
                <w:noProof/>
                <w:webHidden/>
              </w:rPr>
              <w:t>15</w:t>
            </w:r>
            <w:r w:rsidR="0039661E">
              <w:rPr>
                <w:noProof/>
                <w:webHidden/>
              </w:rPr>
              <w:fldChar w:fldCharType="end"/>
            </w:r>
          </w:hyperlink>
        </w:p>
        <w:p w:rsidR="0039661E" w:rsidRDefault="00911383">
          <w:pPr>
            <w:pStyle w:val="TM2"/>
            <w:tabs>
              <w:tab w:val="left" w:pos="660"/>
            </w:tabs>
            <w:rPr>
              <w:rFonts w:eastAsiaTheme="minorEastAsia"/>
              <w:noProof/>
              <w:color w:val="auto"/>
              <w:kern w:val="0"/>
              <w:sz w:val="22"/>
              <w:szCs w:val="22"/>
              <w:lang w:eastAsia="fr-FR"/>
            </w:rPr>
          </w:pPr>
          <w:hyperlink w:anchor="_Toc440795790"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Planning de validation</w:t>
            </w:r>
            <w:r w:rsidR="0039661E">
              <w:rPr>
                <w:noProof/>
                <w:webHidden/>
              </w:rPr>
              <w:tab/>
            </w:r>
            <w:r w:rsidR="0039661E">
              <w:rPr>
                <w:noProof/>
                <w:webHidden/>
              </w:rPr>
              <w:fldChar w:fldCharType="begin"/>
            </w:r>
            <w:r w:rsidR="0039661E">
              <w:rPr>
                <w:noProof/>
                <w:webHidden/>
              </w:rPr>
              <w:instrText xml:space="preserve"> PAGEREF _Toc440795790 \h </w:instrText>
            </w:r>
            <w:r w:rsidR="0039661E">
              <w:rPr>
                <w:noProof/>
                <w:webHidden/>
              </w:rPr>
            </w:r>
            <w:r w:rsidR="0039661E">
              <w:rPr>
                <w:noProof/>
                <w:webHidden/>
              </w:rPr>
              <w:fldChar w:fldCharType="separate"/>
            </w:r>
            <w:r w:rsidR="00242058">
              <w:rPr>
                <w:noProof/>
                <w:webHidden/>
              </w:rPr>
              <w:t>15</w:t>
            </w:r>
            <w:r w:rsidR="0039661E">
              <w:rPr>
                <w:noProof/>
                <w:webHidden/>
              </w:rPr>
              <w:fldChar w:fldCharType="end"/>
            </w:r>
          </w:hyperlink>
        </w:p>
        <w:p w:rsidR="0039661E" w:rsidRDefault="00911383">
          <w:pPr>
            <w:pStyle w:val="TM1"/>
            <w:rPr>
              <w:rFonts w:eastAsiaTheme="minorEastAsia"/>
              <w:color w:val="auto"/>
              <w:kern w:val="0"/>
              <w:szCs w:val="22"/>
              <w:lang w:eastAsia="fr-FR"/>
            </w:rPr>
          </w:pPr>
          <w:hyperlink w:anchor="_Toc440795791" w:history="1">
            <w:r w:rsidR="0039661E" w:rsidRPr="007D1DE2">
              <w:rPr>
                <w:rStyle w:val="Lienhypertexte"/>
              </w:rPr>
              <w:t>VII. Coûts prévisionnels</w:t>
            </w:r>
            <w:r w:rsidR="0039661E">
              <w:rPr>
                <w:webHidden/>
              </w:rPr>
              <w:tab/>
            </w:r>
            <w:r w:rsidR="0039661E">
              <w:rPr>
                <w:webHidden/>
              </w:rPr>
              <w:fldChar w:fldCharType="begin"/>
            </w:r>
            <w:r w:rsidR="0039661E">
              <w:rPr>
                <w:webHidden/>
              </w:rPr>
              <w:instrText xml:space="preserve"> PAGEREF _Toc440795791 \h </w:instrText>
            </w:r>
            <w:r w:rsidR="0039661E">
              <w:rPr>
                <w:webHidden/>
              </w:rPr>
            </w:r>
            <w:r w:rsidR="0039661E">
              <w:rPr>
                <w:webHidden/>
              </w:rPr>
              <w:fldChar w:fldCharType="separate"/>
            </w:r>
            <w:r w:rsidR="00242058">
              <w:rPr>
                <w:webHidden/>
              </w:rPr>
              <w:t>16</w:t>
            </w:r>
            <w:r w:rsidR="0039661E">
              <w:rPr>
                <w:webHidden/>
              </w:rPr>
              <w:fldChar w:fldCharType="end"/>
            </w:r>
          </w:hyperlink>
        </w:p>
        <w:p w:rsidR="00FC0B82" w:rsidRDefault="00E34C5E">
          <w:r>
            <w:rPr>
              <w:noProof/>
              <w:color w:val="7F7F7F" w:themeColor="text1" w:themeTint="80"/>
              <w:sz w:val="22"/>
            </w:rPr>
            <w:fldChar w:fldCharType="end"/>
          </w:r>
        </w:p>
      </w:sdtContent>
    </w:sdt>
    <w:p w:rsidR="00BC0C25" w:rsidRPr="00967F10" w:rsidRDefault="00BC0C25">
      <w:pPr>
        <w:rPr>
          <w:noProof/>
        </w:rPr>
        <w:sectPr w:rsidR="00BC0C25" w:rsidRPr="00967F10" w:rsidSect="00E34C5E">
          <w:headerReference w:type="first" r:id="rId18"/>
          <w:pgSz w:w="12240" w:h="15840" w:code="1"/>
          <w:pgMar w:top="2517" w:right="1514" w:bottom="1797" w:left="1514" w:header="1077" w:footer="720" w:gutter="0"/>
          <w:pgNumType w:start="0"/>
          <w:cols w:space="720"/>
          <w:titlePg/>
          <w:docGrid w:linePitch="360"/>
        </w:sectPr>
      </w:pPr>
    </w:p>
    <w:p w:rsidR="004B20B1" w:rsidRDefault="0082716D" w:rsidP="005D1DFE">
      <w:pPr>
        <w:pStyle w:val="Titre1"/>
        <w:numPr>
          <w:ilvl w:val="0"/>
          <w:numId w:val="11"/>
        </w:numPr>
        <w:rPr>
          <w:noProof/>
        </w:rPr>
      </w:pPr>
      <w:bookmarkStart w:id="0" w:name="_Toc440795772"/>
      <w:r>
        <w:rPr>
          <w:noProof/>
        </w:rPr>
        <w:lastRenderedPageBreak/>
        <w:t>La solution d’ensemble</w:t>
      </w:r>
      <w:bookmarkEnd w:id="0"/>
    </w:p>
    <w:p w:rsidR="0082716D" w:rsidRPr="0082716D" w:rsidRDefault="0082716D" w:rsidP="002F2394">
      <w:pPr>
        <w:pStyle w:val="Titre2"/>
      </w:pPr>
      <w:bookmarkStart w:id="1" w:name="_Toc440795773"/>
      <w:r>
        <w:t>Schema</w:t>
      </w:r>
      <w:bookmarkEnd w:id="1"/>
    </w:p>
    <w:p w:rsidR="00BA1394" w:rsidRPr="00BA1394" w:rsidRDefault="0082716D" w:rsidP="00441B0A">
      <w:pPr>
        <w:jc w:val="center"/>
      </w:pPr>
      <w:r>
        <w:rPr>
          <w:noProof/>
          <w:lang w:eastAsia="fr-FR"/>
        </w:rPr>
        <w:drawing>
          <wp:inline distT="0" distB="0" distL="0" distR="0" wp14:anchorId="6735D8FD" wp14:editId="17D25899">
            <wp:extent cx="5604641" cy="22574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402" cy="2262565"/>
                    </a:xfrm>
                    <a:prstGeom prst="rect">
                      <a:avLst/>
                    </a:prstGeom>
                  </pic:spPr>
                </pic:pic>
              </a:graphicData>
            </a:graphic>
          </wp:inline>
        </w:drawing>
      </w:r>
    </w:p>
    <w:p w:rsidR="004B20B1" w:rsidRDefault="0082716D" w:rsidP="002F2394">
      <w:pPr>
        <w:pStyle w:val="Titre2"/>
      </w:pPr>
      <w:bookmarkStart w:id="2" w:name="_Toc440795774"/>
      <w:r>
        <w:t>Connexion et authentification</w:t>
      </w:r>
      <w:bookmarkEnd w:id="2"/>
    </w:p>
    <w:p w:rsidR="0082716D" w:rsidRDefault="0082716D" w:rsidP="0082716D">
      <w:pPr>
        <w:pStyle w:val="Titre3"/>
      </w:pPr>
      <w:r>
        <w:t>Se connecter</w:t>
      </w:r>
    </w:p>
    <w:p w:rsidR="0082716D" w:rsidRDefault="0082716D" w:rsidP="0082716D">
      <w:r>
        <w:t>La connexion se fait via un portail web accessible à partir d’une adresse IP Publique afin que les formateurs, qui sont appelés à se déplacer, puissent accéder au panel d’administration (ou « Back end ») à tout moment.</w:t>
      </w:r>
    </w:p>
    <w:p w:rsidR="004755D7" w:rsidRPr="00512111" w:rsidRDefault="004755D7" w:rsidP="0082716D">
      <w:r>
        <w:t>Pour l’application la connexion se fera dès le lancement de l’application.</w:t>
      </w:r>
    </w:p>
    <w:p w:rsidR="0082716D" w:rsidRDefault="0082716D" w:rsidP="0082716D">
      <w:pPr>
        <w:pStyle w:val="Titre3"/>
      </w:pPr>
      <w:r>
        <w:t>S’authentifier</w:t>
      </w:r>
    </w:p>
    <w:p w:rsidR="0082716D" w:rsidRPr="00E42DAD" w:rsidRDefault="0082716D" w:rsidP="0082716D">
      <w:r>
        <w:t xml:space="preserve">L’accès au panel d’administration </w:t>
      </w:r>
      <w:r w:rsidR="004755D7">
        <w:t xml:space="preserve">ainsi qu’à l’application </w:t>
      </w:r>
      <w:r>
        <w:t xml:space="preserve">se fait par une authentification par login et mot de passe au travers d’une interface simple de connexion au travers du portail web. </w:t>
      </w:r>
    </w:p>
    <w:p w:rsidR="0082716D" w:rsidRPr="008E22DD" w:rsidRDefault="0082716D" w:rsidP="0082716D">
      <w:pPr>
        <w:pStyle w:val="Titre3"/>
      </w:pPr>
      <w:r>
        <w:t>Le mot de passe</w:t>
      </w:r>
    </w:p>
    <w:p w:rsidR="0082716D" w:rsidRDefault="0082716D" w:rsidP="0082716D">
      <w:r>
        <w:t>La gestion du mot de passe est détaillé dans la partie Administration, sous partie : gestion des utilisateurs.</w:t>
      </w:r>
    </w:p>
    <w:p w:rsidR="0082716D" w:rsidRPr="004B20B1" w:rsidRDefault="0082716D" w:rsidP="0082716D">
      <w:pPr>
        <w:jc w:val="center"/>
      </w:pPr>
      <w:r>
        <w:rPr>
          <w:noProof/>
          <w:lang w:eastAsia="fr-FR"/>
        </w:rPr>
        <w:lastRenderedPageBreak/>
        <w:drawing>
          <wp:inline distT="0" distB="0" distL="0" distR="0" wp14:anchorId="7B9DB4A1" wp14:editId="6C277687">
            <wp:extent cx="5202555" cy="2843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457" cy="2869398"/>
                    </a:xfrm>
                    <a:prstGeom prst="rect">
                      <a:avLst/>
                    </a:prstGeom>
                  </pic:spPr>
                </pic:pic>
              </a:graphicData>
            </a:graphic>
          </wp:inline>
        </w:drawing>
      </w:r>
    </w:p>
    <w:p w:rsidR="0082716D" w:rsidRPr="0082716D" w:rsidRDefault="0082716D" w:rsidP="0082716D"/>
    <w:p w:rsidR="00BC0C25" w:rsidRPr="00967F10" w:rsidRDefault="007C70B9" w:rsidP="001218FD">
      <w:pPr>
        <w:pStyle w:val="Titre1"/>
        <w:rPr>
          <w:noProof/>
        </w:rPr>
      </w:pPr>
      <w:bookmarkStart w:id="3" w:name="_Toc440795775"/>
      <w:r>
        <w:rPr>
          <w:noProof/>
        </w:rPr>
        <w:lastRenderedPageBreak/>
        <w:t>Administration</w:t>
      </w:r>
      <w:bookmarkEnd w:id="3"/>
    </w:p>
    <w:p w:rsidR="00BC0C25" w:rsidRDefault="007C70B9" w:rsidP="002F2394">
      <w:pPr>
        <w:pStyle w:val="Titre2"/>
        <w:numPr>
          <w:ilvl w:val="0"/>
          <w:numId w:val="26"/>
        </w:numPr>
      </w:pPr>
      <w:bookmarkStart w:id="4" w:name="_Toc440795776"/>
      <w:r>
        <w:t>Gestion des utilisateur</w:t>
      </w:r>
      <w:r w:rsidR="00E23131">
        <w:t xml:space="preserve"> / groupe / administrateur</w:t>
      </w:r>
      <w:bookmarkEnd w:id="4"/>
    </w:p>
    <w:p w:rsidR="008E22DD" w:rsidRDefault="008E22DD" w:rsidP="008E22DD">
      <w:pPr>
        <w:pStyle w:val="Titre3"/>
      </w:pPr>
      <w:r>
        <w:t>Les cas d’utilisations</w:t>
      </w:r>
    </w:p>
    <w:p w:rsidR="008E22DD" w:rsidRDefault="0023056C" w:rsidP="008E22DD">
      <w:r>
        <w:rPr>
          <w:noProof/>
          <w:lang w:eastAsia="fr-FR"/>
        </w:rPr>
        <w:drawing>
          <wp:inline distT="0" distB="0" distL="0" distR="0" wp14:anchorId="40FB0491" wp14:editId="78EAFB53">
            <wp:extent cx="5695238" cy="4609524"/>
            <wp:effectExtent l="0" t="0" r="127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609524"/>
                    </a:xfrm>
                    <a:prstGeom prst="rect">
                      <a:avLst/>
                    </a:prstGeom>
                  </pic:spPr>
                </pic:pic>
              </a:graphicData>
            </a:graphic>
          </wp:inline>
        </w:drawing>
      </w:r>
    </w:p>
    <w:p w:rsidR="008E22DD" w:rsidRDefault="00FE1FC8" w:rsidP="008E22DD">
      <w:pPr>
        <w:pStyle w:val="Titre3"/>
      </w:pPr>
      <w:r>
        <w:t xml:space="preserve">Créer, Modifier et </w:t>
      </w:r>
      <w:r w:rsidR="008E22DD">
        <w:t>Supprimer</w:t>
      </w:r>
    </w:p>
    <w:p w:rsidR="00361E93" w:rsidRDefault="003B0195" w:rsidP="00E42DAD">
      <w:r>
        <w:t>Une fois connecté au panel d’administration via le portail web, l’utilisateur authentifié peut</w:t>
      </w:r>
      <w:r w:rsidR="00361E93">
        <w:t> :</w:t>
      </w:r>
    </w:p>
    <w:p w:rsidR="00361E93" w:rsidRDefault="00361E93" w:rsidP="00361E93">
      <w:pPr>
        <w:pStyle w:val="Paragraphedeliste"/>
        <w:numPr>
          <w:ilvl w:val="0"/>
          <w:numId w:val="14"/>
        </w:numPr>
      </w:pPr>
      <w:r>
        <w:t>Gérer</w:t>
      </w:r>
      <w:r w:rsidR="003B0195">
        <w:t xml:space="preserve"> l’ensemble des utilisateurs qui auront accès à l’application mobile.</w:t>
      </w:r>
    </w:p>
    <w:p w:rsidR="00361E93" w:rsidRDefault="00361E93" w:rsidP="00361E93">
      <w:pPr>
        <w:pStyle w:val="Paragraphedeliste"/>
        <w:numPr>
          <w:ilvl w:val="0"/>
          <w:numId w:val="14"/>
        </w:numPr>
      </w:pPr>
      <w:r>
        <w:t>Gérer l’ensemble des groupes.</w:t>
      </w:r>
    </w:p>
    <w:p w:rsidR="0023056C" w:rsidRDefault="00361E93" w:rsidP="00361E93">
      <w:r>
        <w:t>La gestion comprend la création, la suppression ou la modification des utilisateurs finaux et des groupes.</w:t>
      </w:r>
    </w:p>
    <w:p w:rsidR="0023056C" w:rsidRDefault="0023056C">
      <w:pPr>
        <w:jc w:val="left"/>
      </w:pPr>
      <w:r>
        <w:br w:type="page"/>
      </w:r>
    </w:p>
    <w:p w:rsidR="00AD4D9B" w:rsidRDefault="00AD4D9B" w:rsidP="00361E93">
      <w:r w:rsidRPr="00AD4D9B">
        <w:rPr>
          <w:b/>
          <w:u w:val="single"/>
        </w:rPr>
        <w:lastRenderedPageBreak/>
        <w:t>Le groupe</w:t>
      </w:r>
      <w:r>
        <w:t> :</w:t>
      </w:r>
    </w:p>
    <w:p w:rsidR="00AD4D9B" w:rsidRDefault="00AD4D9B" w:rsidP="00AD4D9B">
      <w:pPr>
        <w:pStyle w:val="Paragraphedeliste"/>
        <w:numPr>
          <w:ilvl w:val="0"/>
          <w:numId w:val="16"/>
        </w:numPr>
      </w:pPr>
      <w:r>
        <w:t xml:space="preserve">Le groupe est </w:t>
      </w:r>
      <w:r w:rsidRPr="00157AAB">
        <w:rPr>
          <w:b/>
        </w:rPr>
        <w:t>identifié</w:t>
      </w:r>
      <w:r>
        <w:t xml:space="preserve"> par un </w:t>
      </w:r>
      <w:r w:rsidRPr="00157AAB">
        <w:rPr>
          <w:b/>
        </w:rPr>
        <w:t>nom</w:t>
      </w:r>
      <w:r>
        <w:t>.</w:t>
      </w:r>
    </w:p>
    <w:p w:rsidR="00171C38" w:rsidRDefault="00AD4D9B" w:rsidP="00AD4D9B">
      <w:pPr>
        <w:pStyle w:val="Paragraphedeliste"/>
        <w:numPr>
          <w:ilvl w:val="0"/>
          <w:numId w:val="15"/>
        </w:numPr>
      </w:pPr>
      <w:r>
        <w:t xml:space="preserve">La </w:t>
      </w:r>
      <w:r w:rsidRPr="00157AAB">
        <w:rPr>
          <w:b/>
        </w:rPr>
        <w:t>création</w:t>
      </w:r>
      <w:r>
        <w:t xml:space="preserve"> se fait par un menu distinct et est validée par clique sur un bouton.</w:t>
      </w:r>
    </w:p>
    <w:p w:rsidR="00AD4D9B" w:rsidRDefault="00AD4D9B" w:rsidP="00AD4D9B">
      <w:pPr>
        <w:pStyle w:val="Paragraphedeliste"/>
        <w:numPr>
          <w:ilvl w:val="0"/>
          <w:numId w:val="15"/>
        </w:numPr>
      </w:pPr>
      <w:r>
        <w:t xml:space="preserve">La </w:t>
      </w:r>
      <w:r w:rsidRPr="00157AAB">
        <w:rPr>
          <w:b/>
        </w:rPr>
        <w:t>modification</w:t>
      </w:r>
      <w:r>
        <w:t xml:space="preserve"> s’effectue simplement en modifiant le champ « nom » du groupe et est validée par clique sur un bouton.</w:t>
      </w:r>
    </w:p>
    <w:p w:rsidR="00AD4D9B" w:rsidRDefault="00AD4D9B" w:rsidP="00AD4D9B">
      <w:pPr>
        <w:pStyle w:val="Paragraphedeliste"/>
        <w:numPr>
          <w:ilvl w:val="0"/>
          <w:numId w:val="15"/>
        </w:numPr>
      </w:pPr>
      <w:r>
        <w:t xml:space="preserve">Attention ! la </w:t>
      </w:r>
      <w:r w:rsidRPr="00157AAB">
        <w:rPr>
          <w:b/>
        </w:rPr>
        <w:t>suppression</w:t>
      </w:r>
      <w:r>
        <w:t xml:space="preserve"> d’un groupe entraîne également la suppression de tous les utilisateurs associés. Dans ce cas, un message d’avertissement offrant la possibilité d’annuler l’action est visible par l’administrateur.</w:t>
      </w:r>
    </w:p>
    <w:p w:rsidR="00F11AFA" w:rsidRDefault="00F11AFA" w:rsidP="00F11AFA">
      <w:r w:rsidRPr="00F11AFA">
        <w:rPr>
          <w:b/>
          <w:u w:val="single"/>
        </w:rPr>
        <w:t>L’utilisateur</w:t>
      </w:r>
      <w:r>
        <w:t> :</w:t>
      </w:r>
    </w:p>
    <w:p w:rsidR="00F11AFA" w:rsidRDefault="00F11AFA" w:rsidP="00F11AFA">
      <w:pPr>
        <w:pStyle w:val="Paragraphedeliste"/>
        <w:numPr>
          <w:ilvl w:val="0"/>
          <w:numId w:val="17"/>
        </w:numPr>
      </w:pPr>
      <w:r>
        <w:t xml:space="preserve">L’utilisateur est </w:t>
      </w:r>
      <w:r w:rsidRPr="00157AAB">
        <w:rPr>
          <w:b/>
        </w:rPr>
        <w:t>identifié</w:t>
      </w:r>
      <w:r>
        <w:t xml:space="preserve"> par un </w:t>
      </w:r>
      <w:r w:rsidRPr="00157AAB">
        <w:rPr>
          <w:b/>
        </w:rPr>
        <w:t>nom</w:t>
      </w:r>
      <w:r>
        <w:t xml:space="preserve">, un </w:t>
      </w:r>
      <w:r w:rsidRPr="00157AAB">
        <w:rPr>
          <w:b/>
        </w:rPr>
        <w:t>prénom</w:t>
      </w:r>
      <w:r>
        <w:t xml:space="preserve">, une </w:t>
      </w:r>
      <w:r w:rsidRPr="00157AAB">
        <w:rPr>
          <w:b/>
        </w:rPr>
        <w:t>date de naissance</w:t>
      </w:r>
      <w:r>
        <w:t xml:space="preserve">, une adresse </w:t>
      </w:r>
      <w:r w:rsidRPr="00157AAB">
        <w:rPr>
          <w:b/>
        </w:rPr>
        <w:t>email</w:t>
      </w:r>
      <w:r>
        <w:t xml:space="preserve"> et un </w:t>
      </w:r>
      <w:r w:rsidRPr="00157AAB">
        <w:rPr>
          <w:b/>
        </w:rPr>
        <w:t>mot de passe</w:t>
      </w:r>
      <w:r>
        <w:t>.</w:t>
      </w:r>
    </w:p>
    <w:p w:rsidR="00F11AFA" w:rsidRDefault="00F11AFA" w:rsidP="00F11AFA">
      <w:pPr>
        <w:pStyle w:val="Paragraphedeliste"/>
        <w:numPr>
          <w:ilvl w:val="0"/>
          <w:numId w:val="17"/>
        </w:numPr>
      </w:pPr>
      <w:r>
        <w:t xml:space="preserve">La </w:t>
      </w:r>
      <w:r w:rsidRPr="00157AAB">
        <w:rPr>
          <w:b/>
        </w:rPr>
        <w:t>création</w:t>
      </w:r>
      <w:r>
        <w:t xml:space="preserve"> se fait par un menu distinct et est validée par clique sur un bouton.</w:t>
      </w:r>
    </w:p>
    <w:p w:rsidR="00F11AFA" w:rsidRDefault="00F11AFA" w:rsidP="00F11AFA">
      <w:pPr>
        <w:pStyle w:val="Paragraphedeliste"/>
        <w:numPr>
          <w:ilvl w:val="0"/>
          <w:numId w:val="17"/>
        </w:numPr>
      </w:pPr>
      <w:r>
        <w:t xml:space="preserve">La </w:t>
      </w:r>
      <w:r w:rsidRPr="00157AAB">
        <w:rPr>
          <w:b/>
        </w:rPr>
        <w:t>modification</w:t>
      </w:r>
      <w:r>
        <w:t xml:space="preserve"> s’effectue simplement en sélectionnant l’utilisateur dans une liste proposée. Il est possible de modifier l’ensemble des informations qui identifient un utilisateur. </w:t>
      </w:r>
    </w:p>
    <w:p w:rsidR="00F11AFA" w:rsidRDefault="00F11AFA" w:rsidP="00F11AFA">
      <w:pPr>
        <w:pStyle w:val="Paragraphedeliste"/>
      </w:pPr>
      <w:r>
        <w:t>Pour le cas du mot de passe voir la partie réservée à cet effet.</w:t>
      </w:r>
    </w:p>
    <w:p w:rsidR="00157AAB" w:rsidRPr="00E42DAD" w:rsidRDefault="00157AAB" w:rsidP="00157AAB">
      <w:pPr>
        <w:pStyle w:val="Paragraphedeliste"/>
        <w:numPr>
          <w:ilvl w:val="0"/>
          <w:numId w:val="17"/>
        </w:numPr>
      </w:pPr>
      <w:r>
        <w:t xml:space="preserve">La </w:t>
      </w:r>
      <w:r w:rsidRPr="00157AAB">
        <w:rPr>
          <w:b/>
        </w:rPr>
        <w:t>suppression</w:t>
      </w:r>
      <w:r>
        <w:t xml:space="preserve"> d’un utilisateur entraîne la suppression de toutes ces informations mais n’entraîne pas la suppression du groupe.</w:t>
      </w:r>
    </w:p>
    <w:p w:rsidR="00E42DAD" w:rsidRPr="00E42DAD" w:rsidRDefault="00AD4D9B" w:rsidP="00E42DAD">
      <w:r>
        <w:t xml:space="preserve">Enfin, </w:t>
      </w:r>
      <w:r w:rsidR="00361E93">
        <w:t>Chaque action est identifiée par un bouton explicite afin d’éviter toutes erreurs de manipulation.</w:t>
      </w:r>
    </w:p>
    <w:p w:rsidR="008E22DD" w:rsidRDefault="00E42DAD" w:rsidP="00E42DAD">
      <w:pPr>
        <w:pStyle w:val="Titre3"/>
      </w:pPr>
      <w:r>
        <w:t>Associer</w:t>
      </w:r>
    </w:p>
    <w:p w:rsidR="00591638" w:rsidRDefault="00361E93" w:rsidP="00E42DAD">
      <w:r>
        <w:t>Une fois l’utilisateur et le groupe créés, il est possible de lier l’utilisateur au groupe</w:t>
      </w:r>
      <w:r w:rsidR="00157AAB">
        <w:t> :</w:t>
      </w:r>
    </w:p>
    <w:p w:rsidR="00157AAB" w:rsidRDefault="00157AAB" w:rsidP="00157AAB">
      <w:pPr>
        <w:pStyle w:val="Paragraphedeliste"/>
        <w:numPr>
          <w:ilvl w:val="0"/>
          <w:numId w:val="17"/>
        </w:numPr>
      </w:pPr>
      <w:r>
        <w:t>Lors de la création de l’utilisateur.</w:t>
      </w:r>
    </w:p>
    <w:p w:rsidR="00157AAB" w:rsidRDefault="00820F8A" w:rsidP="00157AAB">
      <w:pPr>
        <w:pStyle w:val="Paragraphedeliste"/>
        <w:numPr>
          <w:ilvl w:val="0"/>
          <w:numId w:val="17"/>
        </w:numPr>
      </w:pPr>
      <w:r>
        <w:t xml:space="preserve">Lors de la </w:t>
      </w:r>
      <w:r w:rsidR="00157AAB">
        <w:t>modification de l’utilisateur.</w:t>
      </w:r>
    </w:p>
    <w:p w:rsidR="00591638" w:rsidRDefault="00591638" w:rsidP="00E42DAD">
      <w:r>
        <w:t xml:space="preserve">Attention, il est admis qu’un utilisateur </w:t>
      </w:r>
      <w:r w:rsidR="00171C38">
        <w:t>n’</w:t>
      </w:r>
      <w:r>
        <w:t xml:space="preserve">est </w:t>
      </w:r>
      <w:r w:rsidR="00171C38">
        <w:t xml:space="preserve">pas </w:t>
      </w:r>
      <w:r>
        <w:t xml:space="preserve">obligatoirement associé à un groupe. </w:t>
      </w:r>
      <w:r w:rsidR="00171C38">
        <w:t>De ce fait, l</w:t>
      </w:r>
      <w:r>
        <w:t xml:space="preserve">’association est donc </w:t>
      </w:r>
      <w:r w:rsidR="00171C38">
        <w:t>optionnelle et ne bloque pas la création d’un utilisateur.</w:t>
      </w:r>
    </w:p>
    <w:p w:rsidR="00591638" w:rsidRPr="00E42DAD" w:rsidRDefault="00591638" w:rsidP="00E42DAD">
      <w:r>
        <w:t xml:space="preserve">L’association s’effectuera par </w:t>
      </w:r>
      <w:r w:rsidR="00157AAB">
        <w:t xml:space="preserve">sélection dans </w:t>
      </w:r>
      <w:r>
        <w:t>une liste déroulante listant tous les groupes disponib</w:t>
      </w:r>
      <w:r w:rsidR="00157AAB">
        <w:t>les.</w:t>
      </w:r>
    </w:p>
    <w:p w:rsidR="00E42DAD" w:rsidRDefault="00E42DAD" w:rsidP="00E42DAD">
      <w:pPr>
        <w:pStyle w:val="Titre3"/>
      </w:pPr>
      <w:r>
        <w:t>Gérer les mots de passe</w:t>
      </w:r>
    </w:p>
    <w:p w:rsidR="00E42DAD" w:rsidRDefault="00BE3254" w:rsidP="00E42DAD">
      <w:r>
        <w:t>Le panel d’administration propose également la gestion du mot de passe des utilisateurs.</w:t>
      </w:r>
      <w:r w:rsidR="009A20B7">
        <w:t xml:space="preserve"> Il est possible d’ajouter et </w:t>
      </w:r>
      <w:r w:rsidR="006857E1">
        <w:t>de modifier.</w:t>
      </w:r>
    </w:p>
    <w:p w:rsidR="006857E1" w:rsidRDefault="006857E1" w:rsidP="00E42DAD">
      <w:r>
        <w:t>Attention, un utilisateur à obligatoirement u</w:t>
      </w:r>
      <w:r w:rsidR="00950F47">
        <w:t>n</w:t>
      </w:r>
      <w:r>
        <w:t xml:space="preserve"> mot de passe.</w:t>
      </w:r>
    </w:p>
    <w:p w:rsidR="006857E1" w:rsidRDefault="006857E1" w:rsidP="00FE1FC8">
      <w:r w:rsidRPr="006857E1">
        <w:rPr>
          <w:b/>
        </w:rPr>
        <w:t>Création </w:t>
      </w:r>
      <w:r>
        <w:t>:</w:t>
      </w:r>
      <w:r w:rsidR="00FE1FC8">
        <w:t xml:space="preserve"> </w:t>
      </w:r>
      <w:r>
        <w:t>Se fait au moment de la création de l’utilisateur et est obligatoire. Afin de d’augmenter la sécurité d’accès aux applications, la génération du mot de passe se fait de</w:t>
      </w:r>
      <w:r w:rsidR="00B610AD">
        <w:t xml:space="preserve"> </w:t>
      </w:r>
      <w:r>
        <w:t>manière</w:t>
      </w:r>
      <w:r w:rsidR="00B610AD">
        <w:t xml:space="preserve"> aléatoire et sera crypté pour son stockage en base de données.</w:t>
      </w:r>
    </w:p>
    <w:p w:rsidR="00FE1FC8" w:rsidRDefault="00FE1FC8" w:rsidP="00FE1FC8">
      <w:r w:rsidRPr="00FE1FC8">
        <w:rPr>
          <w:b/>
        </w:rPr>
        <w:lastRenderedPageBreak/>
        <w:t>Modification</w:t>
      </w:r>
      <w:r>
        <w:t> : Se fait dans l’onglet utilisateur et s’effectue de la même manière que la modification d’un utilisateur.</w:t>
      </w:r>
    </w:p>
    <w:p w:rsidR="00361E93" w:rsidRDefault="00FB47CC" w:rsidP="00361E93">
      <w:pPr>
        <w:pStyle w:val="Titre3"/>
      </w:pPr>
      <w:r>
        <w:t>Consulter</w:t>
      </w:r>
    </w:p>
    <w:p w:rsidR="003C5EC3" w:rsidRDefault="00FB47CC" w:rsidP="00E42DAD">
      <w:pPr>
        <w:sectPr w:rsidR="003C5EC3">
          <w:headerReference w:type="default" r:id="rId22"/>
          <w:footerReference w:type="default" r:id="rId23"/>
          <w:pgSz w:w="12240" w:h="15840" w:code="1"/>
          <w:pgMar w:top="2520" w:right="1512" w:bottom="1800" w:left="1512" w:header="1080" w:footer="720" w:gutter="0"/>
          <w:pgNumType w:start="1"/>
          <w:cols w:space="720"/>
          <w:docGrid w:linePitch="360"/>
        </w:sectPr>
      </w:pPr>
      <w:r>
        <w:t>A partir du panel d’administration, l’utilisateur authentifié peut consulter les groupes et les utilisateurs. Une option de tri est proposée pour faciliter la consultation.</w:t>
      </w:r>
    </w:p>
    <w:p w:rsidR="007C70B9" w:rsidRDefault="007C70B9" w:rsidP="002F2394">
      <w:pPr>
        <w:pStyle w:val="Titre2"/>
      </w:pPr>
      <w:bookmarkStart w:id="5" w:name="_Toc440795777"/>
      <w:r>
        <w:lastRenderedPageBreak/>
        <w:t>Gestion des questionnaires</w:t>
      </w:r>
      <w:bookmarkEnd w:id="5"/>
    </w:p>
    <w:p w:rsidR="00791C74" w:rsidRDefault="00791C74" w:rsidP="00791C74">
      <w:pPr>
        <w:pStyle w:val="Titre3"/>
      </w:pPr>
      <w:r>
        <w:t>Les cas d’utilisation</w:t>
      </w:r>
    </w:p>
    <w:p w:rsidR="007E49E2" w:rsidRPr="007E49E2" w:rsidRDefault="007E49E2" w:rsidP="007E49E2">
      <w:r>
        <w:t>Une catégorie se compose de QCM et un QCM se compose d’au moins une question.</w:t>
      </w:r>
    </w:p>
    <w:p w:rsidR="003C5EC3" w:rsidRDefault="003C5EC3" w:rsidP="003C5EC3">
      <w:pPr>
        <w:jc w:val="center"/>
      </w:pPr>
      <w:r>
        <w:rPr>
          <w:noProof/>
          <w:lang w:eastAsia="fr-FR"/>
        </w:rPr>
        <w:drawing>
          <wp:inline distT="0" distB="0" distL="0" distR="0" wp14:anchorId="69B89862" wp14:editId="69BAE3E8">
            <wp:extent cx="6858000" cy="4647902"/>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5796" cy="4666740"/>
                    </a:xfrm>
                    <a:prstGeom prst="rect">
                      <a:avLst/>
                    </a:prstGeom>
                  </pic:spPr>
                </pic:pic>
              </a:graphicData>
            </a:graphic>
          </wp:inline>
        </w:drawing>
      </w:r>
    </w:p>
    <w:p w:rsidR="003C5EC3" w:rsidRDefault="003C5EC3" w:rsidP="00791C74">
      <w:pPr>
        <w:sectPr w:rsidR="003C5EC3" w:rsidSect="003C5EC3">
          <w:pgSz w:w="15840" w:h="12240" w:orient="landscape" w:code="1"/>
          <w:pgMar w:top="1512" w:right="2520" w:bottom="1512" w:left="1800" w:header="1080" w:footer="720" w:gutter="0"/>
          <w:pgNumType w:start="1"/>
          <w:cols w:space="720"/>
          <w:docGrid w:linePitch="360"/>
        </w:sectPr>
      </w:pPr>
    </w:p>
    <w:p w:rsidR="00791C74" w:rsidRDefault="00791C74" w:rsidP="00791C74">
      <w:pPr>
        <w:pStyle w:val="Titre3"/>
      </w:pPr>
      <w:r>
        <w:lastRenderedPageBreak/>
        <w:t>Catégorie</w:t>
      </w:r>
    </w:p>
    <w:p w:rsidR="00E23131" w:rsidRDefault="00E753DE" w:rsidP="00791C74">
      <w:pPr>
        <w:pStyle w:val="Titre4"/>
      </w:pPr>
      <w:r>
        <w:t>Créer, Modifier et supprimer</w:t>
      </w:r>
    </w:p>
    <w:p w:rsidR="00B131D2" w:rsidRDefault="00B131D2" w:rsidP="00791C74">
      <w:r>
        <w:t>L’administrateur peut créer, modifier et supprimer une catégorie.</w:t>
      </w:r>
    </w:p>
    <w:p w:rsidR="00791C74" w:rsidRDefault="00B131D2" w:rsidP="00791C74">
      <w:r>
        <w:t xml:space="preserve">La catégorie est </w:t>
      </w:r>
      <w:r w:rsidRPr="003315A6">
        <w:rPr>
          <w:b/>
        </w:rPr>
        <w:t>identifiée</w:t>
      </w:r>
      <w:r>
        <w:t xml:space="preserve"> par un </w:t>
      </w:r>
      <w:r w:rsidRPr="003315A6">
        <w:rPr>
          <w:b/>
        </w:rPr>
        <w:t>nom</w:t>
      </w:r>
      <w:r>
        <w:t>.</w:t>
      </w:r>
    </w:p>
    <w:p w:rsidR="00B131D2" w:rsidRDefault="00B131D2" w:rsidP="00B131D2">
      <w:r>
        <w:t xml:space="preserve">La </w:t>
      </w:r>
      <w:r w:rsidRPr="00B131D2">
        <w:rPr>
          <w:b/>
        </w:rPr>
        <w:t>création</w:t>
      </w:r>
      <w:r>
        <w:t xml:space="preserve"> se fait par un menu distinct et est validée par clique sur un bouton.</w:t>
      </w:r>
    </w:p>
    <w:p w:rsidR="00B131D2" w:rsidRDefault="00B131D2" w:rsidP="00B131D2">
      <w:r>
        <w:t xml:space="preserve">La </w:t>
      </w:r>
      <w:r w:rsidRPr="00B131D2">
        <w:rPr>
          <w:b/>
        </w:rPr>
        <w:t>modification</w:t>
      </w:r>
      <w:r>
        <w:t xml:space="preserve"> s’effectue simplement en modifiant le champ « nom » de la catégorie et est validée par clique sur un bouton.</w:t>
      </w:r>
    </w:p>
    <w:p w:rsidR="00B131D2" w:rsidRPr="00791C74" w:rsidRDefault="00B131D2" w:rsidP="00B131D2">
      <w:r w:rsidRPr="009A0D26">
        <w:rPr>
          <w:b/>
          <w:color w:val="FF0000"/>
        </w:rPr>
        <w:t>Attention !</w:t>
      </w:r>
      <w:r>
        <w:t xml:space="preserve"> la </w:t>
      </w:r>
      <w:r w:rsidRPr="00157AAB">
        <w:rPr>
          <w:b/>
        </w:rPr>
        <w:t>suppression</w:t>
      </w:r>
      <w:r>
        <w:t xml:space="preserve"> d’une catégorie </w:t>
      </w:r>
      <w:r w:rsidR="00BF40F1">
        <w:t>n’</w:t>
      </w:r>
      <w:r>
        <w:t xml:space="preserve">entraîne </w:t>
      </w:r>
      <w:r w:rsidR="00BF40F1">
        <w:t xml:space="preserve">pas la suppression des </w:t>
      </w:r>
      <w:r w:rsidR="00E97AE1">
        <w:t>QCM</w:t>
      </w:r>
      <w:r>
        <w:t xml:space="preserve"> associés</w:t>
      </w:r>
      <w:r w:rsidR="00BF40F1">
        <w:t>. U</w:t>
      </w:r>
      <w:r>
        <w:t>n message d’avertissement offrant la possibilité d’annuler l’action est visible par l’administrateur.</w:t>
      </w:r>
    </w:p>
    <w:p w:rsidR="00791C74" w:rsidRDefault="003315A6" w:rsidP="00791C74">
      <w:pPr>
        <w:pStyle w:val="Titre4"/>
      </w:pPr>
      <w:r>
        <w:t>Consulter</w:t>
      </w:r>
    </w:p>
    <w:p w:rsidR="00791C74" w:rsidRPr="00791C74" w:rsidRDefault="003315A6" w:rsidP="00791C74">
      <w:r>
        <w:t>Les catégories sont consultables au travers d’une liste de catégories</w:t>
      </w:r>
      <w:r w:rsidR="00E53A90">
        <w:t>.</w:t>
      </w:r>
    </w:p>
    <w:p w:rsidR="00E23131" w:rsidRDefault="00791C74" w:rsidP="00791C74">
      <w:pPr>
        <w:pStyle w:val="Titre3"/>
      </w:pPr>
      <w:r>
        <w:t>QCM</w:t>
      </w:r>
    </w:p>
    <w:p w:rsidR="00791C74" w:rsidRDefault="00E53A90" w:rsidP="00791C74">
      <w:pPr>
        <w:pStyle w:val="Titre4"/>
      </w:pPr>
      <w:r>
        <w:t>Créer, modifier, supprimer</w:t>
      </w:r>
    </w:p>
    <w:p w:rsidR="008A12B5" w:rsidRDefault="008A12B5" w:rsidP="008A12B5">
      <w:r>
        <w:t>L’administrateur peut créer, modifier et supprimer un QCM.</w:t>
      </w:r>
    </w:p>
    <w:p w:rsidR="008A12B5" w:rsidRDefault="008A12B5" w:rsidP="008A12B5">
      <w:r>
        <w:t xml:space="preserve">Le QCM est </w:t>
      </w:r>
      <w:r w:rsidRPr="003315A6">
        <w:rPr>
          <w:b/>
        </w:rPr>
        <w:t>identifié</w:t>
      </w:r>
      <w:r>
        <w:t xml:space="preserve"> par un </w:t>
      </w:r>
      <w:r w:rsidRPr="003315A6">
        <w:rPr>
          <w:b/>
        </w:rPr>
        <w:t>nom</w:t>
      </w:r>
      <w:r>
        <w:t xml:space="preserve">, une </w:t>
      </w:r>
      <w:r w:rsidRPr="0073700D">
        <w:rPr>
          <w:b/>
        </w:rPr>
        <w:t xml:space="preserve">date </w:t>
      </w:r>
      <w:r w:rsidR="009A23A3" w:rsidRPr="0073700D">
        <w:rPr>
          <w:b/>
        </w:rPr>
        <w:t xml:space="preserve">limite </w:t>
      </w:r>
      <w:r w:rsidR="00FF65AA" w:rsidRPr="0073700D">
        <w:rPr>
          <w:b/>
        </w:rPr>
        <w:t>de diffusion</w:t>
      </w:r>
      <w:r w:rsidR="00215FEA">
        <w:t xml:space="preserve">, </w:t>
      </w:r>
      <w:r w:rsidR="00FF65AA">
        <w:t xml:space="preserve">un </w:t>
      </w:r>
      <w:r w:rsidR="00FF65AA" w:rsidRPr="0073700D">
        <w:rPr>
          <w:b/>
        </w:rPr>
        <w:t xml:space="preserve">temps </w:t>
      </w:r>
      <w:r w:rsidR="009A23A3" w:rsidRPr="0073700D">
        <w:rPr>
          <w:b/>
        </w:rPr>
        <w:t>de réponse limitée</w:t>
      </w:r>
      <w:r w:rsidR="0073700D">
        <w:t xml:space="preserve">, </w:t>
      </w:r>
      <w:r w:rsidR="00215FEA">
        <w:t xml:space="preserve">une </w:t>
      </w:r>
      <w:r w:rsidR="00215FEA" w:rsidRPr="001245C8">
        <w:rPr>
          <w:b/>
        </w:rPr>
        <w:t>date de début de diffusion</w:t>
      </w:r>
      <w:r w:rsidR="00215FEA">
        <w:t xml:space="preserve"> </w:t>
      </w:r>
      <w:r w:rsidR="0073700D">
        <w:t xml:space="preserve">et un </w:t>
      </w:r>
      <w:r w:rsidR="0073700D" w:rsidRPr="00A12C55">
        <w:rPr>
          <w:b/>
        </w:rPr>
        <w:t>statut</w:t>
      </w:r>
      <w:r w:rsidR="0073700D">
        <w:t xml:space="preserve"> (actif/inactif)</w:t>
      </w:r>
      <w:r w:rsidR="00A12C55">
        <w:t>.</w:t>
      </w:r>
    </w:p>
    <w:p w:rsidR="008A12B5" w:rsidRDefault="008A12B5" w:rsidP="008A12B5">
      <w:r>
        <w:t xml:space="preserve">La </w:t>
      </w:r>
      <w:r w:rsidRPr="00B131D2">
        <w:rPr>
          <w:b/>
        </w:rPr>
        <w:t>création</w:t>
      </w:r>
      <w:r>
        <w:t xml:space="preserve"> se fait par un menu distinct et est validée par clique sur un bouton.</w:t>
      </w:r>
    </w:p>
    <w:p w:rsidR="008A12B5" w:rsidRDefault="008A12B5" w:rsidP="008A12B5">
      <w:r>
        <w:t xml:space="preserve">La </w:t>
      </w:r>
      <w:r w:rsidRPr="00B131D2">
        <w:rPr>
          <w:b/>
        </w:rPr>
        <w:t>modification</w:t>
      </w:r>
      <w:r>
        <w:t xml:space="preserve"> s’effectue simplement en modifiant le</w:t>
      </w:r>
      <w:r w:rsidR="00A12C55">
        <w:t>s</w:t>
      </w:r>
      <w:r>
        <w:t xml:space="preserve"> champ</w:t>
      </w:r>
      <w:r w:rsidR="00A12C55">
        <w:t xml:space="preserve">s </w:t>
      </w:r>
      <w:r>
        <w:t>du QCM et est validée par clique sur un bouton.</w:t>
      </w:r>
    </w:p>
    <w:p w:rsidR="00A12C55" w:rsidRDefault="008A12B5" w:rsidP="00791C74">
      <w:r w:rsidRPr="00357C68">
        <w:rPr>
          <w:b/>
          <w:color w:val="FF0000"/>
        </w:rPr>
        <w:t>Attention !</w:t>
      </w:r>
      <w:r w:rsidR="00A12C55">
        <w:t xml:space="preserve"> </w:t>
      </w:r>
    </w:p>
    <w:p w:rsidR="00791C74" w:rsidRDefault="00A12C55" w:rsidP="00A12C55">
      <w:pPr>
        <w:pStyle w:val="Paragraphedeliste"/>
        <w:numPr>
          <w:ilvl w:val="0"/>
          <w:numId w:val="25"/>
        </w:numPr>
      </w:pPr>
      <w:r>
        <w:t>L</w:t>
      </w:r>
      <w:r w:rsidR="008A12B5">
        <w:t xml:space="preserve">a </w:t>
      </w:r>
      <w:r w:rsidR="008A12B5" w:rsidRPr="00A12C55">
        <w:rPr>
          <w:b/>
        </w:rPr>
        <w:t>suppression</w:t>
      </w:r>
      <w:r w:rsidR="003304B8">
        <w:t xml:space="preserve"> d’un QCM</w:t>
      </w:r>
      <w:r w:rsidR="008A12B5">
        <w:t xml:space="preserve"> entraîne é</w:t>
      </w:r>
      <w:r w:rsidR="003304B8">
        <w:t xml:space="preserve">galement la suppression de toutes les questions </w:t>
      </w:r>
      <w:r w:rsidR="008A12B5">
        <w:t>associé</w:t>
      </w:r>
      <w:r w:rsidR="003304B8">
        <w:t>e</w:t>
      </w:r>
      <w:r w:rsidR="008A12B5">
        <w:t>s. Dans ce cas, un message d’avertissement offrant la possibilité d’annuler l’action est visible par l’administrateur.</w:t>
      </w:r>
      <w:r w:rsidR="00357C68">
        <w:t xml:space="preserve"> Néanmoins il ne sera pas possible de supprimer un QCM actif.</w:t>
      </w:r>
    </w:p>
    <w:p w:rsidR="00A12C55" w:rsidRPr="00791C74" w:rsidRDefault="00A12C55" w:rsidP="00A12C55">
      <w:pPr>
        <w:pStyle w:val="Paragraphedeliste"/>
        <w:numPr>
          <w:ilvl w:val="0"/>
          <w:numId w:val="25"/>
        </w:numPr>
      </w:pPr>
      <w:r>
        <w:t xml:space="preserve">La </w:t>
      </w:r>
      <w:r w:rsidRPr="00A12C55">
        <w:rPr>
          <w:b/>
        </w:rPr>
        <w:t>modification</w:t>
      </w:r>
      <w:r>
        <w:t xml:space="preserve"> d’un QCM n’est possible uniquement si son statut est inactif.</w:t>
      </w:r>
    </w:p>
    <w:p w:rsidR="00791C74" w:rsidRDefault="0039535E" w:rsidP="00791C74">
      <w:pPr>
        <w:pStyle w:val="Titre4"/>
      </w:pPr>
      <w:r>
        <w:t>Cons</w:t>
      </w:r>
      <w:r w:rsidR="00F814ED">
        <w:t>ulter</w:t>
      </w:r>
    </w:p>
    <w:p w:rsidR="00791C74" w:rsidRDefault="00F814ED" w:rsidP="00347B39">
      <w:r>
        <w:t>Les QCM sont consultables au travers d’une liste de QCM.</w:t>
      </w:r>
    </w:p>
    <w:p w:rsidR="00791C74" w:rsidRDefault="00791C74" w:rsidP="00791C74">
      <w:pPr>
        <w:pStyle w:val="Titre4"/>
      </w:pPr>
      <w:r>
        <w:t>Associer</w:t>
      </w:r>
      <w:r w:rsidR="00347B39">
        <w:t xml:space="preserve"> </w:t>
      </w:r>
      <w:r w:rsidR="002A441B">
        <w:t>le</w:t>
      </w:r>
      <w:r w:rsidR="00347B39">
        <w:t xml:space="preserve"> QCM à une catégorie</w:t>
      </w:r>
      <w:r w:rsidR="002A441B">
        <w:t>, un groupe, un utilisateur</w:t>
      </w:r>
    </w:p>
    <w:p w:rsidR="00347B39" w:rsidRDefault="00347B39" w:rsidP="00347B39">
      <w:r>
        <w:t>Une fois la catégorie</w:t>
      </w:r>
      <w:r w:rsidR="002A441B">
        <w:t>, le groupe, l’utilisateur</w:t>
      </w:r>
      <w:r>
        <w:t xml:space="preserve"> et le QCM créé</w:t>
      </w:r>
      <w:r w:rsidR="002A441B">
        <w:t>s</w:t>
      </w:r>
      <w:r>
        <w:t xml:space="preserve">, il est possible de lier </w:t>
      </w:r>
      <w:r w:rsidR="006A585A">
        <w:t>le QCM aux catégories</w:t>
      </w:r>
      <w:r w:rsidR="00345858">
        <w:t>, ou à un groupe et aux</w:t>
      </w:r>
      <w:r w:rsidR="002A441B">
        <w:t xml:space="preserve"> utilisateur</w:t>
      </w:r>
      <w:r w:rsidR="00345858">
        <w:t>s</w:t>
      </w:r>
      <w:r w:rsidR="006A585A">
        <w:t xml:space="preserve"> souhaitées</w:t>
      </w:r>
      <w:r>
        <w:t> :</w:t>
      </w:r>
    </w:p>
    <w:p w:rsidR="00347B39" w:rsidRDefault="00347B39" w:rsidP="00347B39">
      <w:pPr>
        <w:pStyle w:val="Paragraphedeliste"/>
        <w:numPr>
          <w:ilvl w:val="0"/>
          <w:numId w:val="17"/>
        </w:numPr>
      </w:pPr>
      <w:r>
        <w:lastRenderedPageBreak/>
        <w:t>Lors</w:t>
      </w:r>
      <w:r w:rsidR="006A585A">
        <w:t xml:space="preserve"> de la création du QCM</w:t>
      </w:r>
      <w:r>
        <w:t>.</w:t>
      </w:r>
    </w:p>
    <w:p w:rsidR="00347B39" w:rsidRDefault="00347B39" w:rsidP="00347B39">
      <w:pPr>
        <w:pStyle w:val="Paragraphedeliste"/>
        <w:numPr>
          <w:ilvl w:val="0"/>
          <w:numId w:val="17"/>
        </w:numPr>
      </w:pPr>
      <w:r>
        <w:t xml:space="preserve">Lors de la </w:t>
      </w:r>
      <w:r w:rsidR="006A585A">
        <w:t>modification du QCM</w:t>
      </w:r>
      <w:r>
        <w:t>.</w:t>
      </w:r>
    </w:p>
    <w:p w:rsidR="00347B39" w:rsidRDefault="002A441B" w:rsidP="00347B39">
      <w:r w:rsidRPr="002A441B">
        <w:rPr>
          <w:b/>
          <w:color w:val="FF0000"/>
        </w:rPr>
        <w:t>Attention !</w:t>
      </w:r>
      <w:r>
        <w:t xml:space="preserve"> </w:t>
      </w:r>
      <w:r w:rsidR="00CF3EED">
        <w:t xml:space="preserve">il est admis qu’un QCM </w:t>
      </w:r>
      <w:r w:rsidR="00347B39">
        <w:t xml:space="preserve">est </w:t>
      </w:r>
      <w:r w:rsidR="00CF3EED">
        <w:t>obligatoirement associé à une catégorie</w:t>
      </w:r>
      <w:r>
        <w:t xml:space="preserve"> et à un utilisateur. De ce fait, ces </w:t>
      </w:r>
      <w:r w:rsidR="00347B39">
        <w:t>association</w:t>
      </w:r>
      <w:r>
        <w:t>s</w:t>
      </w:r>
      <w:r w:rsidR="00347B39">
        <w:t xml:space="preserve"> </w:t>
      </w:r>
      <w:r>
        <w:t>sont</w:t>
      </w:r>
      <w:r w:rsidR="00347B39">
        <w:t xml:space="preserve"> donc </w:t>
      </w:r>
      <w:r w:rsidR="00CF3EED">
        <w:t>obligatoire</w:t>
      </w:r>
      <w:r>
        <w:t>s</w:t>
      </w:r>
      <w:r w:rsidR="00CF3EED">
        <w:t xml:space="preserve"> et bloque</w:t>
      </w:r>
      <w:r>
        <w:t>nt</w:t>
      </w:r>
      <w:r w:rsidR="00CF3EED">
        <w:t xml:space="preserve"> </w:t>
      </w:r>
      <w:r w:rsidR="00347B39">
        <w:t xml:space="preserve">la création d’un </w:t>
      </w:r>
      <w:r w:rsidR="00CF3EED">
        <w:t>QCM</w:t>
      </w:r>
      <w:r w:rsidR="00347B39">
        <w:t>.</w:t>
      </w:r>
    </w:p>
    <w:p w:rsidR="00791C74" w:rsidRPr="00791C74" w:rsidRDefault="00C0373B" w:rsidP="00791C74">
      <w:r>
        <w:t>L’association s’effectue</w:t>
      </w:r>
      <w:r w:rsidR="00347B39">
        <w:t xml:space="preserve"> par sélection dans une liste déroulante listant tou</w:t>
      </w:r>
      <w:r w:rsidR="00C24513">
        <w:t>tes</w:t>
      </w:r>
      <w:r w:rsidR="00347B39">
        <w:t xml:space="preserve"> les </w:t>
      </w:r>
      <w:r w:rsidR="00C24513">
        <w:t>catégories</w:t>
      </w:r>
      <w:r w:rsidR="00347B39">
        <w:t xml:space="preserve"> disponibles.</w:t>
      </w:r>
    </w:p>
    <w:p w:rsidR="00791C74" w:rsidRDefault="00791C74" w:rsidP="004270A8">
      <w:pPr>
        <w:pStyle w:val="Titre4"/>
      </w:pPr>
      <w:r>
        <w:t>Définir les temps</w:t>
      </w:r>
    </w:p>
    <w:p w:rsidR="00A920EC" w:rsidRDefault="00A920EC" w:rsidP="00A920EC">
      <w:r>
        <w:t>L’administrateur peut également gérer la durée de diffusion et le temps de réponse d’un QCM.</w:t>
      </w:r>
      <w:r w:rsidR="00BF0EC2">
        <w:t xml:space="preserve"> Chaque temps est obligatoire pour valider la création du QCM. La modification de ces temps est possible en modifiant simplement les informations dans les champs de saisis.</w:t>
      </w:r>
    </w:p>
    <w:p w:rsidR="004270A8" w:rsidRDefault="00A920EC" w:rsidP="004270A8">
      <w:pPr>
        <w:pStyle w:val="Paragraphedeliste"/>
        <w:numPr>
          <w:ilvl w:val="0"/>
          <w:numId w:val="20"/>
        </w:numPr>
      </w:pPr>
      <w:r w:rsidRPr="00BF0EC2">
        <w:rPr>
          <w:b/>
        </w:rPr>
        <w:t>La durée de diffusion</w:t>
      </w:r>
      <w:r>
        <w:t xml:space="preserve"> : C’est </w:t>
      </w:r>
      <w:r w:rsidR="004270A8">
        <w:t>la durée limitée où l’utilisateur final peut avoir accès au QCM sur son terminal mobile.</w:t>
      </w:r>
      <w:r>
        <w:t xml:space="preserve"> </w:t>
      </w:r>
      <w:r w:rsidR="004270A8">
        <w:t>Un champ proposant la possibilité de renseigner une date et une heure est prévu à cet effet.</w:t>
      </w:r>
    </w:p>
    <w:p w:rsidR="00A920EC" w:rsidRPr="004270A8" w:rsidRDefault="00A920EC" w:rsidP="004270A8">
      <w:pPr>
        <w:pStyle w:val="Paragraphedeliste"/>
        <w:numPr>
          <w:ilvl w:val="0"/>
          <w:numId w:val="20"/>
        </w:numPr>
      </w:pPr>
      <w:r w:rsidRPr="00BF0EC2">
        <w:rPr>
          <w:b/>
        </w:rPr>
        <w:t>Le temps de réponse</w:t>
      </w:r>
      <w:r>
        <w:t xml:space="preserve"> : C’est le temps que possède un utilisateur dès lors qu’il accède aux </w:t>
      </w:r>
      <w:proofErr w:type="spellStart"/>
      <w:r>
        <w:t>QCMs</w:t>
      </w:r>
      <w:proofErr w:type="spellEnd"/>
      <w:r>
        <w:t xml:space="preserve"> pour répondre aux questions et valider ses réponses. Un champ de saisi est prévu à cet effet. Le temps se compte en minute et seconde.</w:t>
      </w:r>
    </w:p>
    <w:p w:rsidR="00C43ACA" w:rsidRDefault="00C43ACA" w:rsidP="00C43ACA">
      <w:pPr>
        <w:pStyle w:val="Titre3"/>
      </w:pPr>
      <w:r>
        <w:t>Questions</w:t>
      </w:r>
    </w:p>
    <w:p w:rsidR="00C43ACA" w:rsidRDefault="00C43ACA" w:rsidP="00C43ACA">
      <w:pPr>
        <w:pStyle w:val="Titre4"/>
      </w:pPr>
      <w:r>
        <w:t>C</w:t>
      </w:r>
      <w:r w:rsidR="00AE45EB">
        <w:t xml:space="preserve">réer, Modifier, </w:t>
      </w:r>
      <w:r w:rsidR="000604A9">
        <w:t>supprimer</w:t>
      </w:r>
      <w:r w:rsidR="00DC757E">
        <w:t xml:space="preserve"> une question</w:t>
      </w:r>
    </w:p>
    <w:p w:rsidR="008677F7" w:rsidRDefault="008677F7" w:rsidP="008677F7">
      <w:r>
        <w:t>L’administrateur peut créer, modifier et supprimer une question.</w:t>
      </w:r>
    </w:p>
    <w:p w:rsidR="008677F7" w:rsidRDefault="008677F7" w:rsidP="008677F7">
      <w:r>
        <w:t xml:space="preserve">La question est </w:t>
      </w:r>
      <w:r w:rsidRPr="003315A6">
        <w:rPr>
          <w:b/>
        </w:rPr>
        <w:t>identifiée</w:t>
      </w:r>
      <w:r>
        <w:t xml:space="preserve"> par un </w:t>
      </w:r>
      <w:r>
        <w:rPr>
          <w:b/>
        </w:rPr>
        <w:t>intitulé</w:t>
      </w:r>
      <w:r w:rsidR="00994CAC">
        <w:t>,</w:t>
      </w:r>
      <w:r w:rsidR="00255FB3">
        <w:t xml:space="preserve"> un </w:t>
      </w:r>
      <w:r w:rsidR="00255FB3" w:rsidRPr="00255FB3">
        <w:rPr>
          <w:b/>
        </w:rPr>
        <w:t>média</w:t>
      </w:r>
      <w:r w:rsidR="00255FB3">
        <w:t>,</w:t>
      </w:r>
      <w:r w:rsidR="00994CAC">
        <w:t xml:space="preserve"> des </w:t>
      </w:r>
      <w:r w:rsidR="00994CAC" w:rsidRPr="00994CAC">
        <w:rPr>
          <w:b/>
        </w:rPr>
        <w:t>choix possibles</w:t>
      </w:r>
      <w:r w:rsidR="00994CAC">
        <w:t xml:space="preserve">, </w:t>
      </w:r>
      <w:r>
        <w:t xml:space="preserve">et une </w:t>
      </w:r>
      <w:r w:rsidRPr="008677F7">
        <w:rPr>
          <w:b/>
        </w:rPr>
        <w:t>réponse</w:t>
      </w:r>
      <w:r>
        <w:t>.</w:t>
      </w:r>
    </w:p>
    <w:p w:rsidR="008677F7" w:rsidRDefault="008677F7" w:rsidP="008677F7">
      <w:r>
        <w:t xml:space="preserve">La </w:t>
      </w:r>
      <w:r w:rsidRPr="00B131D2">
        <w:rPr>
          <w:b/>
        </w:rPr>
        <w:t>création</w:t>
      </w:r>
      <w:r>
        <w:t xml:space="preserve"> se fait par un menu distinct et est validée par clique sur un bouton.</w:t>
      </w:r>
    </w:p>
    <w:p w:rsidR="008677F7" w:rsidRDefault="008677F7" w:rsidP="008677F7">
      <w:r>
        <w:t xml:space="preserve">La </w:t>
      </w:r>
      <w:r w:rsidRPr="00B131D2">
        <w:rPr>
          <w:b/>
        </w:rPr>
        <w:t>modification</w:t>
      </w:r>
      <w:r>
        <w:t xml:space="preserve"> s’effectue simplement en modifiant le</w:t>
      </w:r>
      <w:r w:rsidR="00782E73">
        <w:t>s</w:t>
      </w:r>
      <w:r>
        <w:t xml:space="preserve"> champ</w:t>
      </w:r>
      <w:r w:rsidR="00782E73">
        <w:t>s de la question</w:t>
      </w:r>
      <w:r>
        <w:t xml:space="preserve"> et est validée par clique sur un bouton.</w:t>
      </w:r>
    </w:p>
    <w:p w:rsidR="00C43ACA" w:rsidRPr="00C43ACA" w:rsidRDefault="008677F7" w:rsidP="00C43ACA">
      <w:r>
        <w:t xml:space="preserve">Attention ! la </w:t>
      </w:r>
      <w:r w:rsidRPr="00157AAB">
        <w:rPr>
          <w:b/>
        </w:rPr>
        <w:t>suppression</w:t>
      </w:r>
      <w:r>
        <w:t xml:space="preserve"> d’un</w:t>
      </w:r>
      <w:r w:rsidR="00782E73">
        <w:t>e</w:t>
      </w:r>
      <w:r>
        <w:t xml:space="preserve"> </w:t>
      </w:r>
      <w:r w:rsidR="00782E73">
        <w:t>question</w:t>
      </w:r>
      <w:r>
        <w:t xml:space="preserve"> </w:t>
      </w:r>
      <w:r w:rsidR="00782E73">
        <w:t>n’</w:t>
      </w:r>
      <w:r>
        <w:t xml:space="preserve">entraîne </w:t>
      </w:r>
      <w:r w:rsidR="00782E73">
        <w:t>pas la suppression du QCM</w:t>
      </w:r>
      <w:r>
        <w:t xml:space="preserve">. </w:t>
      </w:r>
      <w:r w:rsidR="00782E73">
        <w:t>U</w:t>
      </w:r>
      <w:r>
        <w:t>n message d’avertissement offrant la possibilité d’annuler l’action est visible par l’administrateur.</w:t>
      </w:r>
    </w:p>
    <w:p w:rsidR="00C43ACA" w:rsidRDefault="00AE45EB" w:rsidP="00C43ACA">
      <w:pPr>
        <w:pStyle w:val="Titre4"/>
      </w:pPr>
      <w:r>
        <w:t xml:space="preserve">Ajouter, </w:t>
      </w:r>
      <w:r w:rsidR="00C43ACA">
        <w:t>Modifier</w:t>
      </w:r>
      <w:r>
        <w:t xml:space="preserve">, </w:t>
      </w:r>
      <w:r w:rsidR="00351A51">
        <w:t>Supprimer</w:t>
      </w:r>
      <w:r w:rsidR="00255FB3">
        <w:t xml:space="preserve"> un média</w:t>
      </w:r>
    </w:p>
    <w:p w:rsidR="00255FB3" w:rsidRDefault="00255FB3" w:rsidP="00255FB3">
      <w:r>
        <w:t xml:space="preserve">L’administrateur </w:t>
      </w:r>
      <w:r w:rsidR="00945EB8">
        <w:t xml:space="preserve">peut </w:t>
      </w:r>
      <w:r>
        <w:t xml:space="preserve">ajouter un média de tous types s’il le souhaite. L’ajout d’un média (vidéo, image, </w:t>
      </w:r>
      <w:r w:rsidR="00AC3598">
        <w:t>audio</w:t>
      </w:r>
      <w:r>
        <w:t>) n’est en aucun cas obligatoire et ne bloque pas la création de la question.</w:t>
      </w:r>
      <w:r w:rsidR="002A7A33">
        <w:t xml:space="preserve"> Cette étape s’opère lors de la création d’un QCM ou sa modification.</w:t>
      </w:r>
    </w:p>
    <w:p w:rsidR="00255FB3" w:rsidRDefault="00255FB3" w:rsidP="00255FB3">
      <w:pPr>
        <w:pStyle w:val="Paragraphedeliste"/>
        <w:numPr>
          <w:ilvl w:val="0"/>
          <w:numId w:val="21"/>
        </w:numPr>
      </w:pPr>
      <w:r w:rsidRPr="002A7A33">
        <w:rPr>
          <w:b/>
        </w:rPr>
        <w:t>Ajout</w:t>
      </w:r>
      <w:r>
        <w:t xml:space="preserve"> d’un média : L’ajout se fait par l’intermédiaire d’un explorateur de fichier.</w:t>
      </w:r>
    </w:p>
    <w:p w:rsidR="00255FB3" w:rsidRDefault="00255FB3" w:rsidP="00255FB3">
      <w:pPr>
        <w:pStyle w:val="Paragraphedeliste"/>
        <w:numPr>
          <w:ilvl w:val="0"/>
          <w:numId w:val="21"/>
        </w:numPr>
      </w:pPr>
      <w:r>
        <w:t xml:space="preserve">La </w:t>
      </w:r>
      <w:r w:rsidRPr="002A7A33">
        <w:rPr>
          <w:b/>
        </w:rPr>
        <w:t>modification</w:t>
      </w:r>
      <w:r>
        <w:t xml:space="preserve"> d’un média : se fait de la même manière que l’ajout, il suffit de changer le lien du média via l’explorateur de fichier.</w:t>
      </w:r>
    </w:p>
    <w:p w:rsidR="00255FB3" w:rsidRPr="00255FB3" w:rsidRDefault="00255FB3" w:rsidP="00255FB3">
      <w:pPr>
        <w:pStyle w:val="Paragraphedeliste"/>
        <w:numPr>
          <w:ilvl w:val="0"/>
          <w:numId w:val="21"/>
        </w:numPr>
      </w:pPr>
      <w:r>
        <w:t xml:space="preserve">La </w:t>
      </w:r>
      <w:r w:rsidRPr="002A7A33">
        <w:rPr>
          <w:b/>
        </w:rPr>
        <w:t>suppression</w:t>
      </w:r>
      <w:r>
        <w:t> : elle n’entraîne pas la suppression de la question mais juste le lien.</w:t>
      </w:r>
    </w:p>
    <w:p w:rsidR="00C43ACA" w:rsidRDefault="00963A50" w:rsidP="00C43ACA">
      <w:pPr>
        <w:pStyle w:val="Titre4"/>
      </w:pPr>
      <w:r>
        <w:lastRenderedPageBreak/>
        <w:t>Consulter</w:t>
      </w:r>
    </w:p>
    <w:p w:rsidR="00C43ACA" w:rsidRDefault="00963A50" w:rsidP="00C43ACA">
      <w:r>
        <w:t xml:space="preserve">Les </w:t>
      </w:r>
      <w:r w:rsidR="006A1E6E">
        <w:t>questions</w:t>
      </w:r>
      <w:r>
        <w:t xml:space="preserve"> sont consultables au travers d’une liste de </w:t>
      </w:r>
      <w:r w:rsidR="006A1E6E">
        <w:t>questions. Une fonction de tri est proposée pour faciliter la consultation.</w:t>
      </w:r>
    </w:p>
    <w:p w:rsidR="00C43ACA" w:rsidRDefault="00C43ACA" w:rsidP="00C43ACA">
      <w:pPr>
        <w:pStyle w:val="Titre4"/>
      </w:pPr>
      <w:r>
        <w:t>Associer</w:t>
      </w:r>
      <w:r w:rsidR="00255FB3">
        <w:t xml:space="preserve"> une question à un QCM</w:t>
      </w:r>
    </w:p>
    <w:p w:rsidR="005745FA" w:rsidRDefault="005745FA" w:rsidP="005745FA">
      <w:r>
        <w:t>Une fois le QCM et la ou les question(s) créée(s), il est possible de lier la question au QCM souhaité :</w:t>
      </w:r>
    </w:p>
    <w:p w:rsidR="005745FA" w:rsidRDefault="005745FA" w:rsidP="005745FA">
      <w:pPr>
        <w:pStyle w:val="Paragraphedeliste"/>
        <w:numPr>
          <w:ilvl w:val="0"/>
          <w:numId w:val="17"/>
        </w:numPr>
      </w:pPr>
      <w:r>
        <w:t>Lors de la création du QCM.</w:t>
      </w:r>
    </w:p>
    <w:p w:rsidR="005745FA" w:rsidRDefault="005745FA" w:rsidP="005745FA">
      <w:pPr>
        <w:pStyle w:val="Paragraphedeliste"/>
        <w:numPr>
          <w:ilvl w:val="0"/>
          <w:numId w:val="17"/>
        </w:numPr>
      </w:pPr>
      <w:r>
        <w:t>Lors de la modification du QCM.</w:t>
      </w:r>
    </w:p>
    <w:p w:rsidR="005745FA" w:rsidRDefault="005745FA" w:rsidP="005745FA">
      <w:r>
        <w:t>Attention, il est admis qu’une question est obligatoirement associé à un QCM. De ce fait, l’association est donc obligatoire et bloque la création d’un QCM. A noté également que la question ne peut être associée qu’a un seul QCM à la fois.</w:t>
      </w:r>
    </w:p>
    <w:p w:rsidR="00C43ACA" w:rsidRDefault="005745FA" w:rsidP="00C43ACA">
      <w:r>
        <w:t>L’association s’effectue par sélection dans une liste déroulante listant toutes les catégories disponibles.</w:t>
      </w:r>
    </w:p>
    <w:p w:rsidR="00E4345E" w:rsidRDefault="00E4345E" w:rsidP="00E4345E">
      <w:pPr>
        <w:pStyle w:val="Titre3"/>
      </w:pPr>
      <w:r>
        <w:t>Résultat</w:t>
      </w:r>
    </w:p>
    <w:p w:rsidR="00E4345E" w:rsidRDefault="00E4345E" w:rsidP="00E4345E">
      <w:pPr>
        <w:pStyle w:val="Titre4"/>
      </w:pPr>
      <w:r>
        <w:t>Consulter</w:t>
      </w:r>
    </w:p>
    <w:p w:rsidR="00E4345E" w:rsidRPr="008B0D6E" w:rsidRDefault="00E4345E" w:rsidP="00E4345E">
      <w:r>
        <w:t>L’administrateur peut consulter les résultats des utilisateurs. Une fonction de tri est proposée.</w:t>
      </w:r>
    </w:p>
    <w:p w:rsidR="00E4345E" w:rsidRDefault="00E4345E" w:rsidP="00E4345E">
      <w:pPr>
        <w:pStyle w:val="Titre4"/>
      </w:pPr>
      <w:r>
        <w:t>Envoyer</w:t>
      </w:r>
    </w:p>
    <w:p w:rsidR="00E4345E" w:rsidRPr="00225698" w:rsidRDefault="00E4345E" w:rsidP="00E4345E">
      <w:r>
        <w:t>L’administrateur pourra directement envoyer les résultats par mail à l’utilisateur final.</w:t>
      </w:r>
    </w:p>
    <w:p w:rsidR="00E4345E" w:rsidRDefault="00E4345E" w:rsidP="00E4345E">
      <w:pPr>
        <w:pStyle w:val="Titre4"/>
      </w:pPr>
      <w:r>
        <w:t>Supprimer</w:t>
      </w:r>
    </w:p>
    <w:p w:rsidR="00E4345E" w:rsidRPr="00225698" w:rsidRDefault="00E4345E" w:rsidP="00E4345E">
      <w:r>
        <w:t>Les résultats ne peuvent être directement supprimer. Seule la suppression de l’utilisateur supprime automatiquement les résultats.</w:t>
      </w:r>
    </w:p>
    <w:p w:rsidR="00E4345E" w:rsidRDefault="00E4345E" w:rsidP="00C43ACA"/>
    <w:p w:rsidR="00351A51" w:rsidRDefault="00703578" w:rsidP="00703578">
      <w:pPr>
        <w:pStyle w:val="Titre1"/>
      </w:pPr>
      <w:bookmarkStart w:id="6" w:name="_Toc440795778"/>
      <w:r>
        <w:lastRenderedPageBreak/>
        <w:t>Le Web Service et le calcul des résultats</w:t>
      </w:r>
      <w:bookmarkEnd w:id="6"/>
    </w:p>
    <w:p w:rsidR="00915348" w:rsidRDefault="008C22EF" w:rsidP="00915348">
      <w:r>
        <w:t>Le Web service fait le lien entre le terminal mobile et le panel d’administration. Il va calculer automatiquement le résultat aux questions de l’utilisateur en comparant les réponses de l’utilisateur et les réponses stockées en base de données.</w:t>
      </w:r>
    </w:p>
    <w:p w:rsidR="00091E9E" w:rsidRDefault="00091E9E" w:rsidP="00915348">
      <w:r>
        <w:t xml:space="preserve">La communication entre le terminal et le </w:t>
      </w:r>
      <w:r w:rsidR="00703578">
        <w:t>Backend</w:t>
      </w:r>
      <w:r>
        <w:t xml:space="preserve"> se </w:t>
      </w:r>
      <w:r w:rsidR="00703578">
        <w:t>fait par l’intermédiaire d’un Web service.</w:t>
      </w:r>
    </w:p>
    <w:p w:rsidR="00FA13B3" w:rsidRDefault="00ED5A65" w:rsidP="00703578">
      <w:pPr>
        <w:jc w:val="center"/>
      </w:pPr>
      <w:r>
        <w:rPr>
          <w:noProof/>
          <w:lang w:eastAsia="fr-FR"/>
        </w:rPr>
        <w:drawing>
          <wp:inline distT="0" distB="0" distL="0" distR="0" wp14:anchorId="41C6223C" wp14:editId="691C214D">
            <wp:extent cx="5009524" cy="5885714"/>
            <wp:effectExtent l="0" t="0" r="63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24" cy="5885714"/>
                    </a:xfrm>
                    <a:prstGeom prst="rect">
                      <a:avLst/>
                    </a:prstGeom>
                  </pic:spPr>
                </pic:pic>
              </a:graphicData>
            </a:graphic>
          </wp:inline>
        </w:drawing>
      </w:r>
    </w:p>
    <w:p w:rsidR="007C6F9E" w:rsidRPr="001218FD" w:rsidRDefault="007C6F9E" w:rsidP="001218FD">
      <w:pPr>
        <w:pStyle w:val="Titre1"/>
      </w:pPr>
      <w:bookmarkStart w:id="7" w:name="_Toc440795779"/>
      <w:r w:rsidRPr="001218FD">
        <w:lastRenderedPageBreak/>
        <w:t>L’application</w:t>
      </w:r>
      <w:bookmarkEnd w:id="7"/>
    </w:p>
    <w:p w:rsidR="00581663" w:rsidRDefault="00581663" w:rsidP="002F2394">
      <w:pPr>
        <w:pStyle w:val="Titre2"/>
        <w:numPr>
          <w:ilvl w:val="0"/>
          <w:numId w:val="12"/>
        </w:numPr>
      </w:pPr>
      <w:bookmarkStart w:id="8" w:name="_Toc440795780"/>
      <w:r>
        <w:t>Charte graphique</w:t>
      </w:r>
      <w:r w:rsidR="00E90B67">
        <w:t xml:space="preserve"> et ergonomie</w:t>
      </w:r>
      <w:bookmarkEnd w:id="8"/>
    </w:p>
    <w:p w:rsidR="00653090" w:rsidRPr="00653090" w:rsidRDefault="00653090" w:rsidP="00653090">
      <w:pPr>
        <w:pStyle w:val="Titre3"/>
      </w:pPr>
      <w:r>
        <w:t>Graphisme</w:t>
      </w:r>
    </w:p>
    <w:p w:rsidR="00581663" w:rsidRDefault="00515555" w:rsidP="00581663">
      <w:r>
        <w:t xml:space="preserve">La charte graphique utilisé est celle correspondante au site de référence de TACTfactory, </w:t>
      </w:r>
      <w:hyperlink r:id="rId26" w:history="1">
        <w:r w:rsidRPr="00184C57">
          <w:rPr>
            <w:rStyle w:val="Lienhypertexte"/>
          </w:rPr>
          <w:t>www.tactfactory.com</w:t>
        </w:r>
      </w:hyperlink>
      <w:r>
        <w:t>. L’application est essentiellement composée des trois couleurs identitaires de l’entreprise à savoir vert, blanc, noir.</w:t>
      </w:r>
    </w:p>
    <w:p w:rsidR="00653090" w:rsidRDefault="00653090" w:rsidP="00653090">
      <w:pPr>
        <w:pStyle w:val="Titre3"/>
      </w:pPr>
      <w:r>
        <w:t>Navigation</w:t>
      </w:r>
    </w:p>
    <w:p w:rsidR="00653090" w:rsidRDefault="00211EB3" w:rsidP="00581663">
      <w:r>
        <w:t xml:space="preserve">De manière à faciliter l’accessibilité des QCM, un maximum de trois actions </w:t>
      </w:r>
      <w:r w:rsidR="005951FE">
        <w:t>seront exécutées par l’utilisateur.</w:t>
      </w:r>
      <w:r w:rsidR="00653090">
        <w:t xml:space="preserve"> Deux zones de navigation seront mises en place :</w:t>
      </w:r>
    </w:p>
    <w:p w:rsidR="00653090" w:rsidRDefault="00653090" w:rsidP="00653090">
      <w:pPr>
        <w:pStyle w:val="Paragraphedeliste"/>
        <w:numPr>
          <w:ilvl w:val="0"/>
          <w:numId w:val="22"/>
        </w:numPr>
      </w:pPr>
      <w:r>
        <w:t>Une zone correspondant au menu général</w:t>
      </w:r>
    </w:p>
    <w:p w:rsidR="00211EB3" w:rsidRDefault="00653090" w:rsidP="00653090">
      <w:pPr>
        <w:pStyle w:val="Paragraphedeliste"/>
        <w:numPr>
          <w:ilvl w:val="0"/>
          <w:numId w:val="22"/>
        </w:numPr>
      </w:pPr>
      <w:r>
        <w:t>Une seconde zone correspondant au cœur de l’application qui aura pour principale fonction d’accéder aux questions et d’envoyer les réponses de manières intuitives.</w:t>
      </w:r>
    </w:p>
    <w:p w:rsidR="00653090" w:rsidRDefault="00C30A21" w:rsidP="00653090">
      <w:r>
        <w:rPr>
          <w:noProof/>
          <w:lang w:eastAsia="fr-FR"/>
        </w:rPr>
        <mc:AlternateContent>
          <mc:Choice Requires="wps">
            <w:drawing>
              <wp:anchor distT="0" distB="0" distL="114300" distR="114300" simplePos="0" relativeHeight="251668480" behindDoc="0" locked="0" layoutInCell="1" allowOverlap="1" wp14:anchorId="77366814" wp14:editId="7D43B0B0">
                <wp:simplePos x="0" y="0"/>
                <wp:positionH relativeFrom="column">
                  <wp:posOffset>1421130</wp:posOffset>
                </wp:positionH>
                <wp:positionV relativeFrom="paragraph">
                  <wp:posOffset>765810</wp:posOffset>
                </wp:positionV>
                <wp:extent cx="299783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242058">
                              <w:rPr>
                                <w:b/>
                                <w:noProof/>
                              </w:rPr>
                              <w:t>1</w:t>
                            </w:r>
                            <w:r w:rsidRPr="00C30A21">
                              <w:rPr>
                                <w:b/>
                              </w:rPr>
                              <w:fldChar w:fldCharType="end"/>
                            </w:r>
                            <w:r w:rsidRPr="00C30A21">
                              <w:rPr>
                                <w:b/>
                              </w:rPr>
                              <w:t xml:space="preserve"> </w:t>
                            </w:r>
                            <w:r w:rsidRPr="00C30A21">
                              <w:t>Navigation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66814" id="Zone de texte 11" o:spid="_x0000_s1027" type="#_x0000_t202" style="position:absolute;left:0;text-align:left;margin-left:111.9pt;margin-top:60.3pt;width:23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" stroked="f">
                <v:textbox style="mso-fit-shape-to-text:t" inset="0,0,0,0">
                  <w:txbxContent>
                    <w:p w:rsidR="0082716D" w:rsidRPr="00C30A21" w:rsidRDefault="008271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sidR="00242058">
                        <w:rPr>
                          <w:b/>
                          <w:noProof/>
                        </w:rPr>
                        <w:t>1</w:t>
                      </w:r>
                      <w:r w:rsidRPr="00C30A21">
                        <w:rPr>
                          <w:b/>
                        </w:rPr>
                        <w:fldChar w:fldCharType="end"/>
                      </w:r>
                      <w:r w:rsidRPr="00C30A21">
                        <w:rPr>
                          <w:b/>
                        </w:rPr>
                        <w:t xml:space="preserve"> </w:t>
                      </w:r>
                      <w:r w:rsidRPr="00C30A21">
                        <w:t>Navigation principale</w:t>
                      </w:r>
                    </w:p>
                  </w:txbxContent>
                </v:textbox>
                <w10:wrap type="through"/>
              </v:shape>
            </w:pict>
          </mc:Fallback>
        </mc:AlternateContent>
      </w:r>
      <w:r w:rsidR="00653090">
        <w:rPr>
          <w:noProof/>
          <w:lang w:eastAsia="fr-FR"/>
        </w:rPr>
        <w:drawing>
          <wp:anchor distT="0" distB="0" distL="114300" distR="114300" simplePos="0" relativeHeight="251666432" behindDoc="1" locked="0" layoutInCell="1" allowOverlap="1" wp14:anchorId="28DE3FA8" wp14:editId="713CE346">
            <wp:simplePos x="0" y="0"/>
            <wp:positionH relativeFrom="margin">
              <wp:align>center</wp:align>
            </wp:positionH>
            <wp:positionV relativeFrom="paragraph">
              <wp:posOffset>7812</wp:posOffset>
            </wp:positionV>
            <wp:extent cx="2997835" cy="701040"/>
            <wp:effectExtent l="19050" t="0" r="31115" b="0"/>
            <wp:wrapThrough wrapText="bothSides">
              <wp:wrapPolygon edited="0">
                <wp:start x="-137" y="2935"/>
                <wp:lineTo x="-137" y="5283"/>
                <wp:lineTo x="549" y="13500"/>
                <wp:lineTo x="-137" y="16435"/>
                <wp:lineTo x="-137" y="18783"/>
                <wp:lineTo x="20314" y="18783"/>
                <wp:lineTo x="20452" y="17609"/>
                <wp:lineTo x="21687" y="11152"/>
                <wp:lineTo x="21550" y="10565"/>
                <wp:lineTo x="20314" y="2935"/>
                <wp:lineTo x="-137" y="2935"/>
              </wp:wrapPolygon>
            </wp:wrapThrough>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515555" w:rsidRDefault="00515555" w:rsidP="00581663"/>
    <w:p w:rsidR="00653090" w:rsidRDefault="00653090" w:rsidP="00581663"/>
    <w:p w:rsidR="00334317" w:rsidRDefault="00334317" w:rsidP="00581663"/>
    <w:p w:rsidR="00334317" w:rsidRDefault="00334317" w:rsidP="00581663"/>
    <w:p w:rsidR="007C6F9E" w:rsidRDefault="007C6F9E" w:rsidP="002F2394">
      <w:pPr>
        <w:pStyle w:val="Titre2"/>
      </w:pPr>
      <w:bookmarkStart w:id="9" w:name="_Toc440795781"/>
      <w:r>
        <w:lastRenderedPageBreak/>
        <w:t>Les cas d’utilisation</w:t>
      </w:r>
      <w:bookmarkEnd w:id="9"/>
    </w:p>
    <w:p w:rsidR="00E63CFF" w:rsidRPr="00E63CFF" w:rsidRDefault="00B4103F" w:rsidP="00E63CFF">
      <w:r>
        <w:rPr>
          <w:noProof/>
          <w:lang w:eastAsia="fr-FR"/>
        </w:rPr>
        <w:drawing>
          <wp:inline distT="0" distB="0" distL="0" distR="0" wp14:anchorId="47E7ED10" wp14:editId="277E69BD">
            <wp:extent cx="5852160" cy="3359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160" cy="3359150"/>
                    </a:xfrm>
                    <a:prstGeom prst="rect">
                      <a:avLst/>
                    </a:prstGeom>
                  </pic:spPr>
                </pic:pic>
              </a:graphicData>
            </a:graphic>
          </wp:inline>
        </w:drawing>
      </w:r>
    </w:p>
    <w:p w:rsidR="00581663" w:rsidRDefault="00866FE1" w:rsidP="002F2394">
      <w:pPr>
        <w:pStyle w:val="Titre2"/>
      </w:pPr>
      <w:bookmarkStart w:id="10" w:name="_Toc440795782"/>
      <w:r>
        <w:lastRenderedPageBreak/>
        <w:t>Connexion</w:t>
      </w:r>
      <w:bookmarkEnd w:id="10"/>
    </w:p>
    <w:p w:rsidR="00581663" w:rsidRDefault="00866FE1" w:rsidP="00581663">
      <w:pPr>
        <w:pStyle w:val="Titre3"/>
      </w:pPr>
      <w:r>
        <w:t>Maquette</w:t>
      </w:r>
    </w:p>
    <w:p w:rsidR="00581663" w:rsidRDefault="00D97F78" w:rsidP="00D97F78">
      <w:pPr>
        <w:tabs>
          <w:tab w:val="left" w:pos="5387"/>
        </w:tabs>
      </w:pPr>
      <w:r>
        <w:rPr>
          <w:noProof/>
          <w:lang w:eastAsia="fr-FR"/>
        </w:rPr>
        <mc:AlternateContent>
          <mc:Choice Requires="wps">
            <w:drawing>
              <wp:anchor distT="0" distB="0" distL="114300" distR="114300" simplePos="0" relativeHeight="251669504" behindDoc="0" locked="0" layoutInCell="1" allowOverlap="1" wp14:anchorId="37AB32DB" wp14:editId="3DCAC211">
                <wp:simplePos x="0" y="0"/>
                <wp:positionH relativeFrom="column">
                  <wp:posOffset>2463564</wp:posOffset>
                </wp:positionH>
                <wp:positionV relativeFrom="paragraph">
                  <wp:posOffset>1919797</wp:posOffset>
                </wp:positionV>
                <wp:extent cx="712381" cy="329609"/>
                <wp:effectExtent l="57150" t="38100" r="12065" b="89535"/>
                <wp:wrapNone/>
                <wp:docPr id="15" name="Flèche droite 15"/>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FF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194pt;margin-top:151.15pt;width:56.1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" adj="16603" fillcolor="gray [1616]" strokecolor="black [3040]">
                <v:fill color2="#d9d9d9 [496]" rotate="t" angle="180" colors="0 #bcbcbc;22938f #d0d0d0;1 #ededed" focus="100%" type="gradient"/>
                <v:shadow on="t" color="black" opacity="24903f" origin=",.5" offset="0,.55556mm"/>
              </v:shape>
            </w:pict>
          </mc:Fallback>
        </mc:AlternateContent>
      </w:r>
      <w:r w:rsidR="00334317">
        <w:rPr>
          <w:noProof/>
          <w:lang w:eastAsia="fr-FR"/>
        </w:rPr>
        <w:drawing>
          <wp:inline distT="0" distB="0" distL="0" distR="0" wp14:anchorId="2683DD18" wp14:editId="2BC5B02C">
            <wp:extent cx="2160000" cy="43524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4352491"/>
                    </a:xfrm>
                    <a:prstGeom prst="rect">
                      <a:avLst/>
                    </a:prstGeom>
                  </pic:spPr>
                </pic:pic>
              </a:graphicData>
            </a:graphic>
          </wp:inline>
        </w:drawing>
      </w:r>
      <w:r>
        <w:tab/>
        <w:t xml:space="preserve"> </w:t>
      </w:r>
      <w:r>
        <w:rPr>
          <w:noProof/>
          <w:lang w:eastAsia="fr-FR"/>
        </w:rPr>
        <w:drawing>
          <wp:inline distT="0" distB="0" distL="0" distR="0" wp14:anchorId="5A044247" wp14:editId="706F83C5">
            <wp:extent cx="2143875" cy="4320000"/>
            <wp:effectExtent l="0" t="0" r="889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143875" cy="4320000"/>
                    </a:xfrm>
                    <a:prstGeom prst="rect">
                      <a:avLst/>
                    </a:prstGeom>
                  </pic:spPr>
                </pic:pic>
              </a:graphicData>
            </a:graphic>
          </wp:inline>
        </w:drawing>
      </w:r>
    </w:p>
    <w:p w:rsidR="00581663" w:rsidRDefault="00334317" w:rsidP="00581663">
      <w:pPr>
        <w:pStyle w:val="Titre3"/>
      </w:pPr>
      <w:r>
        <w:t>S’authentifier</w:t>
      </w:r>
    </w:p>
    <w:p w:rsidR="00D97F78" w:rsidRDefault="00334317" w:rsidP="00334317">
      <w:r>
        <w:t>L’utilisateur devra s’authentifier à l’aide de son identifiant (adresse e-mail) et de son mot de passe qu’il aura reçu de l’administrateur de la manière qu’ils auront convenu ensemble.</w:t>
      </w:r>
    </w:p>
    <w:p w:rsidR="00334317" w:rsidRPr="00334317" w:rsidRDefault="00D97F78" w:rsidP="00334317">
      <w:r>
        <w:t>Après validation de l’identifiant et mot de passe, l’utilisateur arrive sur l’écran principal qui se compose de la liste des catégories de QCM ainsi que du menu principal en haut à gauche de l’écran.</w:t>
      </w:r>
    </w:p>
    <w:p w:rsidR="00866FE1" w:rsidRDefault="00334317" w:rsidP="002F2394">
      <w:pPr>
        <w:pStyle w:val="Titre2"/>
      </w:pPr>
      <w:bookmarkStart w:id="11" w:name="_Toc440795783"/>
      <w:r>
        <w:lastRenderedPageBreak/>
        <w:t xml:space="preserve">Le </w:t>
      </w:r>
      <w:r w:rsidR="00866FE1">
        <w:t>Menu</w:t>
      </w:r>
      <w:r>
        <w:t xml:space="preserve"> général</w:t>
      </w:r>
      <w:bookmarkEnd w:id="11"/>
    </w:p>
    <w:p w:rsidR="00866FE1" w:rsidRDefault="00866FE1" w:rsidP="00866FE1">
      <w:pPr>
        <w:pStyle w:val="Titre3"/>
      </w:pPr>
      <w:r>
        <w:t>Maquette</w:t>
      </w:r>
    </w:p>
    <w:p w:rsidR="00866FE1" w:rsidRDefault="00334317" w:rsidP="0084680D">
      <w:pPr>
        <w:jc w:val="center"/>
      </w:pPr>
      <w:r>
        <w:rPr>
          <w:noProof/>
          <w:lang w:eastAsia="fr-FR"/>
        </w:rPr>
        <w:drawing>
          <wp:inline distT="0" distB="0" distL="0" distR="0" wp14:anchorId="011EFE94" wp14:editId="1D19175C">
            <wp:extent cx="2159099" cy="4356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burger.png"/>
                    <pic:cNvPicPr/>
                  </pic:nvPicPr>
                  <pic:blipFill>
                    <a:blip r:embed="rId35">
                      <a:extLst>
                        <a:ext uri="{28A0092B-C50C-407E-A947-70E740481C1C}">
                          <a14:useLocalDpi xmlns:a14="http://schemas.microsoft.com/office/drawing/2010/main" val="0"/>
                        </a:ext>
                      </a:extLst>
                    </a:blip>
                    <a:stretch>
                      <a:fillRect/>
                    </a:stretch>
                  </pic:blipFill>
                  <pic:spPr>
                    <a:xfrm>
                      <a:off x="0" y="0"/>
                      <a:ext cx="2159099" cy="4356000"/>
                    </a:xfrm>
                    <a:prstGeom prst="rect">
                      <a:avLst/>
                    </a:prstGeom>
                  </pic:spPr>
                </pic:pic>
              </a:graphicData>
            </a:graphic>
          </wp:inline>
        </w:drawing>
      </w:r>
    </w:p>
    <w:p w:rsidR="0091282E" w:rsidRDefault="0091282E" w:rsidP="00866FE1">
      <w:r>
        <w:t>Le menu général est accessible à tout moment et se situe en haut à gauche de l’écran. Il propose les actions suivantes :</w:t>
      </w:r>
    </w:p>
    <w:p w:rsidR="00866FE1" w:rsidRDefault="00334317" w:rsidP="00866FE1">
      <w:pPr>
        <w:pStyle w:val="Titre3"/>
      </w:pPr>
      <w:r>
        <w:t>Consulter les règles officielles des QCM</w:t>
      </w:r>
    </w:p>
    <w:p w:rsidR="00866FE1" w:rsidRDefault="0084680D" w:rsidP="00866FE1">
      <w:r>
        <w:t>L’utilisateur peut lire la</w:t>
      </w:r>
      <w:r w:rsidR="00235AFC">
        <w:t xml:space="preserve"> règle</w:t>
      </w:r>
      <w:r>
        <w:t xml:space="preserve"> officielle des QCM applicable pour l’application</w:t>
      </w:r>
      <w:r w:rsidR="00235AFC">
        <w:t>.</w:t>
      </w:r>
    </w:p>
    <w:p w:rsidR="00866FE1" w:rsidRDefault="00866FE1" w:rsidP="00334317">
      <w:pPr>
        <w:pStyle w:val="Titre3"/>
      </w:pPr>
      <w:r>
        <w:t>Aide utilisateur</w:t>
      </w:r>
    </w:p>
    <w:p w:rsidR="00866FE1" w:rsidRPr="00866FE1" w:rsidRDefault="00235AFC" w:rsidP="00866FE1">
      <w:r>
        <w:t>L’utilisateur peut y retrouver une série d’indication (gestion du temps des questions, comment valider ses réponses…)</w:t>
      </w:r>
    </w:p>
    <w:p w:rsidR="00866FE1" w:rsidRDefault="00866FE1" w:rsidP="00334317">
      <w:pPr>
        <w:pStyle w:val="Titre3"/>
      </w:pPr>
      <w:r>
        <w:t>Mention légale</w:t>
      </w:r>
    </w:p>
    <w:p w:rsidR="00866FE1" w:rsidRDefault="00235AFC" w:rsidP="00866FE1">
      <w:r>
        <w:t xml:space="preserve">TACTfactory y sera mentionné ainsi que la version de l’application afin </w:t>
      </w:r>
      <w:r w:rsidR="00D97F78">
        <w:t>d’aider à la maintenance de l’application</w:t>
      </w:r>
      <w:r>
        <w:t>.</w:t>
      </w:r>
    </w:p>
    <w:p w:rsidR="0091282E" w:rsidRDefault="0091282E" w:rsidP="0091282E">
      <w:pPr>
        <w:pStyle w:val="Titre3"/>
      </w:pPr>
      <w:r>
        <w:lastRenderedPageBreak/>
        <w:t>Se déconnecter</w:t>
      </w:r>
    </w:p>
    <w:p w:rsidR="00235AFC" w:rsidRDefault="00235AFC" w:rsidP="00235AFC">
      <w:r>
        <w:t>L’utilisateur peut à tout moment se déconnecter de l’application.</w:t>
      </w:r>
    </w:p>
    <w:p w:rsidR="00235AFC" w:rsidRDefault="002A441B" w:rsidP="00235AFC">
      <w:r w:rsidRPr="002A441B">
        <w:rPr>
          <w:b/>
          <w:color w:val="FF0000"/>
        </w:rPr>
        <w:t>Attention !</w:t>
      </w:r>
      <w:r w:rsidR="00235AFC">
        <w:t xml:space="preserve"> si l’utilisateur se déconnecte alors qu’il remplit un qcm, l’application valide les réponses renseignées mais interrompe la session. Cela aura pour conséquence d’envoyer les résultats au Web service même si le QCM n’est pas terminé. L’ensemble du qcm sera validé et l’utilisateur ne pourra plus accéder au QCM.</w:t>
      </w:r>
    </w:p>
    <w:p w:rsidR="007C6F9E" w:rsidRDefault="008325A2" w:rsidP="002F2394">
      <w:pPr>
        <w:pStyle w:val="Titre2"/>
      </w:pPr>
      <w:bookmarkStart w:id="12" w:name="_Toc440795784"/>
      <w:r>
        <w:t>Q</w:t>
      </w:r>
      <w:r w:rsidR="007C6F9E">
        <w:t>uestionnaires</w:t>
      </w:r>
      <w:bookmarkEnd w:id="12"/>
    </w:p>
    <w:p w:rsidR="00581663" w:rsidRDefault="00581663" w:rsidP="00581663">
      <w:pPr>
        <w:pStyle w:val="Titre3"/>
      </w:pPr>
      <w:r>
        <w:t>Maquette</w:t>
      </w:r>
    </w:p>
    <w:p w:rsidR="00581663" w:rsidRDefault="00E46142" w:rsidP="00333359">
      <w:pPr>
        <w:tabs>
          <w:tab w:val="left" w:pos="5670"/>
        </w:tabs>
      </w:pPr>
      <w:r>
        <w:rPr>
          <w:noProof/>
          <w:lang w:eastAsia="fr-FR"/>
        </w:rPr>
        <mc:AlternateContent>
          <mc:Choice Requires="wps">
            <w:drawing>
              <wp:anchor distT="0" distB="0" distL="114300" distR="114300" simplePos="0" relativeHeight="251673600" behindDoc="0" locked="0" layoutInCell="1" allowOverlap="1" wp14:anchorId="66A1E29D" wp14:editId="6B7F7D3B">
                <wp:simplePos x="0" y="0"/>
                <wp:positionH relativeFrom="column">
                  <wp:posOffset>2026920</wp:posOffset>
                </wp:positionH>
                <wp:positionV relativeFrom="paragraph">
                  <wp:posOffset>5877</wp:posOffset>
                </wp:positionV>
                <wp:extent cx="435610" cy="372110"/>
                <wp:effectExtent l="0" t="0" r="21590" b="27940"/>
                <wp:wrapNone/>
                <wp:docPr id="19" name="Ellipse 19"/>
                <wp:cNvGraphicFramePr/>
                <a:graphic xmlns:a="http://schemas.openxmlformats.org/drawingml/2006/main">
                  <a:graphicData uri="http://schemas.microsoft.com/office/word/2010/wordprocessingShape">
                    <wps:wsp>
                      <wps:cNvSpPr/>
                      <wps:spPr>
                        <a:xfrm>
                          <a:off x="0" y="0"/>
                          <a:ext cx="435610"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1E29D" id="Ellipse 19" o:spid="_x0000_s1028" style="position:absolute;left:0;text-align:left;margin-left:159.6pt;margin-top:.45pt;width:34.3pt;height:2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" fillcolor="white [3201]" strokecolor="black [3200]" strokeweight="2pt">
                <v:textbox>
                  <w:txbxContent>
                    <w:p w:rsidR="0082716D" w:rsidRDefault="0082716D" w:rsidP="00CD4C11">
                      <w:pPr>
                        <w:spacing w:before="0" w:after="0"/>
                        <w:jc w:val="center"/>
                      </w:pPr>
                      <w:r>
                        <w:t>1</w:t>
                      </w:r>
                    </w:p>
                  </w:txbxContent>
                </v:textbox>
              </v:oval>
            </w:pict>
          </mc:Fallback>
        </mc:AlternateContent>
      </w:r>
      <w:r w:rsidR="00CD4C11">
        <w:rPr>
          <w:noProof/>
          <w:lang w:eastAsia="fr-FR"/>
        </w:rPr>
        <mc:AlternateContent>
          <mc:Choice Requires="wps">
            <w:drawing>
              <wp:anchor distT="0" distB="0" distL="114300" distR="114300" simplePos="0" relativeHeight="251675648" behindDoc="0" locked="0" layoutInCell="1" allowOverlap="1" wp14:anchorId="14F44103" wp14:editId="796EDE3D">
                <wp:simplePos x="0" y="0"/>
                <wp:positionH relativeFrom="margin">
                  <wp:align>right</wp:align>
                </wp:positionH>
                <wp:positionV relativeFrom="paragraph">
                  <wp:posOffset>190751</wp:posOffset>
                </wp:positionV>
                <wp:extent cx="435934" cy="372139"/>
                <wp:effectExtent l="0" t="0" r="21590" b="27940"/>
                <wp:wrapNone/>
                <wp:docPr id="20" name="Ellipse 20"/>
                <wp:cNvGraphicFramePr/>
                <a:graphic xmlns:a="http://schemas.openxmlformats.org/drawingml/2006/main">
                  <a:graphicData uri="http://schemas.microsoft.com/office/word/2010/wordprocessingShape">
                    <wps:wsp>
                      <wps:cNvSpPr/>
                      <wps:spPr>
                        <a:xfrm>
                          <a:off x="0" y="0"/>
                          <a:ext cx="435934"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CD4C11">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44103" id="Ellipse 20" o:spid="_x0000_s1029" style="position:absolute;left:0;text-align:left;margin-left:-16.85pt;margin-top:15pt;width:34.35pt;height:29.3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" fillcolor="white [3201]" strokecolor="black [3200]" strokeweight="2pt">
                <v:textbox>
                  <w:txbxContent>
                    <w:p w:rsidR="0082716D" w:rsidRDefault="0082716D" w:rsidP="00CD4C11">
                      <w:pPr>
                        <w:spacing w:before="0" w:after="0"/>
                        <w:jc w:val="center"/>
                      </w:pPr>
                      <w:r>
                        <w:t>2</w:t>
                      </w:r>
                    </w:p>
                  </w:txbxContent>
                </v:textbox>
                <w10:wrap anchorx="margin"/>
              </v:oval>
            </w:pict>
          </mc:Fallback>
        </mc:AlternateContent>
      </w:r>
      <w:r w:rsidR="00333359">
        <w:rPr>
          <w:noProof/>
          <w:lang w:eastAsia="fr-FR"/>
        </w:rPr>
        <w:drawing>
          <wp:anchor distT="0" distB="0" distL="114300" distR="114300" simplePos="0" relativeHeight="251672576" behindDoc="0" locked="0" layoutInCell="1" allowOverlap="1" wp14:anchorId="2D50B54F" wp14:editId="0C4867F3">
            <wp:simplePos x="0" y="0"/>
            <wp:positionH relativeFrom="column">
              <wp:posOffset>3707411</wp:posOffset>
            </wp:positionH>
            <wp:positionV relativeFrom="paragraph">
              <wp:posOffset>240001</wp:posOffset>
            </wp:positionV>
            <wp:extent cx="1910715" cy="3855085"/>
            <wp:effectExtent l="0" t="0" r="0" b="0"/>
            <wp:wrapThrough wrapText="bothSides">
              <wp:wrapPolygon edited="0">
                <wp:start x="0" y="0"/>
                <wp:lineTo x="0" y="21454"/>
                <wp:lineTo x="21320" y="21454"/>
                <wp:lineTo x="213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cmbycat.png"/>
                    <pic:cNvPicPr/>
                  </pic:nvPicPr>
                  <pic:blipFill>
                    <a:blip r:embed="rId36">
                      <a:extLst>
                        <a:ext uri="{28A0092B-C50C-407E-A947-70E740481C1C}">
                          <a14:useLocalDpi xmlns:a14="http://schemas.microsoft.com/office/drawing/2010/main" val="0"/>
                        </a:ext>
                      </a:extLst>
                    </a:blip>
                    <a:stretch>
                      <a:fillRect/>
                    </a:stretch>
                  </pic:blipFill>
                  <pic:spPr>
                    <a:xfrm>
                      <a:off x="0" y="0"/>
                      <a:ext cx="1910715" cy="3855085"/>
                    </a:xfrm>
                    <a:prstGeom prst="rect">
                      <a:avLst/>
                    </a:prstGeom>
                  </pic:spPr>
                </pic:pic>
              </a:graphicData>
            </a:graphic>
          </wp:anchor>
        </w:drawing>
      </w:r>
      <w:r w:rsidR="00333359">
        <w:rPr>
          <w:noProof/>
          <w:lang w:eastAsia="fr-FR"/>
        </w:rPr>
        <mc:AlternateContent>
          <mc:Choice Requires="wps">
            <w:drawing>
              <wp:anchor distT="0" distB="0" distL="114300" distR="114300" simplePos="0" relativeHeight="251671552" behindDoc="0" locked="0" layoutInCell="1" allowOverlap="1" wp14:anchorId="50C89D5C" wp14:editId="3B49A239">
                <wp:simplePos x="0" y="0"/>
                <wp:positionH relativeFrom="column">
                  <wp:posOffset>2530549</wp:posOffset>
                </wp:positionH>
                <wp:positionV relativeFrom="paragraph">
                  <wp:posOffset>1876897</wp:posOffset>
                </wp:positionV>
                <wp:extent cx="712381" cy="329609"/>
                <wp:effectExtent l="57150" t="38100" r="12065" b="89535"/>
                <wp:wrapNone/>
                <wp:docPr id="18" name="Flèche droite 18"/>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E9EA4" id="Flèche droite 18" o:spid="_x0000_s1026" type="#_x0000_t13" style="position:absolute;margin-left:199.25pt;margin-top:147.8pt;width:56.1pt;height:2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333359">
        <w:rPr>
          <w:noProof/>
          <w:lang w:eastAsia="fr-FR"/>
        </w:rPr>
        <w:drawing>
          <wp:inline distT="0" distB="0" distL="0" distR="0" wp14:anchorId="12E12958" wp14:editId="62FBD721">
            <wp:extent cx="2201045" cy="4435200"/>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201045" cy="4435200"/>
                    </a:xfrm>
                    <a:prstGeom prst="rect">
                      <a:avLst/>
                    </a:prstGeom>
                  </pic:spPr>
                </pic:pic>
              </a:graphicData>
            </a:graphic>
          </wp:inline>
        </w:drawing>
      </w:r>
    </w:p>
    <w:p w:rsidR="00581663" w:rsidRDefault="00E46142" w:rsidP="00581663">
      <w:pPr>
        <w:pStyle w:val="Titre3"/>
      </w:pPr>
      <w:r>
        <w:t>Consulter</w:t>
      </w:r>
    </w:p>
    <w:p w:rsidR="0018088F" w:rsidRDefault="0018088F" w:rsidP="0018088F">
      <w:pPr>
        <w:tabs>
          <w:tab w:val="left" w:pos="5670"/>
        </w:tabs>
      </w:pPr>
      <w:r>
        <w:t>Les questionnaires sont accessibles en cliquant en premier lieu sur sa catégorie (écran 1) puis en cliquant sur un des QCM disponibles dans la liste (écran 2).</w:t>
      </w:r>
    </w:p>
    <w:p w:rsidR="00C40A9D" w:rsidRDefault="00E46142" w:rsidP="00E46142">
      <w:pPr>
        <w:pStyle w:val="Titre3"/>
      </w:pPr>
      <w:r>
        <w:lastRenderedPageBreak/>
        <w:t>Naviguer</w:t>
      </w:r>
    </w:p>
    <w:p w:rsidR="003A11BE" w:rsidRDefault="00EC57C6" w:rsidP="000E096D">
      <w:pPr>
        <w:tabs>
          <w:tab w:val="left" w:pos="5387"/>
        </w:tabs>
      </w:pPr>
      <w:r>
        <w:rPr>
          <w:noProof/>
          <w:lang w:eastAsia="fr-FR"/>
        </w:rPr>
        <mc:AlternateContent>
          <mc:Choice Requires="wps">
            <w:drawing>
              <wp:anchor distT="0" distB="0" distL="114300" distR="114300" simplePos="0" relativeHeight="251683840" behindDoc="0" locked="0" layoutInCell="1" allowOverlap="1" wp14:anchorId="7278F5BC" wp14:editId="25782AF4">
                <wp:simplePos x="0" y="0"/>
                <wp:positionH relativeFrom="margin">
                  <wp:posOffset>5082245</wp:posOffset>
                </wp:positionH>
                <wp:positionV relativeFrom="paragraph">
                  <wp:posOffset>3465136</wp:posOffset>
                </wp:positionV>
                <wp:extent cx="425303" cy="382772"/>
                <wp:effectExtent l="0" t="0" r="13335" b="17780"/>
                <wp:wrapNone/>
                <wp:docPr id="26" name="Ellipse 26"/>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0E096D">
                            <w:pPr>
                              <w:spacing w:before="0"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F5BC" id="Ellipse 26" o:spid="_x0000_s1030" style="position:absolute;left:0;text-align:left;margin-left:400.2pt;margin-top:272.85pt;width:33.5pt;height:3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2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" fillcolor="white [3201]" strokecolor="black [3200]" strokeweight="2pt">
                <v:textbox>
                  <w:txbxContent>
                    <w:p w:rsidR="0082716D" w:rsidRDefault="0082716D" w:rsidP="000E096D">
                      <w:pPr>
                        <w:spacing w:before="0" w:after="0"/>
                        <w:jc w:val="center"/>
                      </w:pPr>
                      <w:r>
                        <w:t>4</w:t>
                      </w:r>
                    </w:p>
                  </w:txbxContent>
                </v:textbox>
                <w10:wrap anchorx="margin"/>
              </v:oval>
            </w:pict>
          </mc:Fallback>
        </mc:AlternateContent>
      </w:r>
      <w:r w:rsidR="000E096D">
        <w:rPr>
          <w:noProof/>
          <w:lang w:eastAsia="fr-FR"/>
        </w:rPr>
        <mc:AlternateContent>
          <mc:Choice Requires="wps">
            <w:drawing>
              <wp:anchor distT="0" distB="0" distL="114300" distR="114300" simplePos="0" relativeHeight="251685888" behindDoc="0" locked="0" layoutInCell="1" allowOverlap="1" wp14:anchorId="0E149DA6" wp14:editId="47F095F6">
                <wp:simplePos x="0" y="0"/>
                <wp:positionH relativeFrom="column">
                  <wp:posOffset>2402958</wp:posOffset>
                </wp:positionH>
                <wp:positionV relativeFrom="paragraph">
                  <wp:posOffset>1972591</wp:posOffset>
                </wp:positionV>
                <wp:extent cx="712381" cy="329609"/>
                <wp:effectExtent l="57150" t="38100" r="12065" b="89535"/>
                <wp:wrapNone/>
                <wp:docPr id="27" name="Flèche droite 27"/>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9E9D1" id="Flèche droite 27" o:spid="_x0000_s1026" type="#_x0000_t13" style="position:absolute;margin-left:189.2pt;margin-top:155.3pt;width:56.1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F04A9E">
        <w:rPr>
          <w:noProof/>
          <w:lang w:eastAsia="fr-FR"/>
        </w:rPr>
        <mc:AlternateContent>
          <mc:Choice Requires="wps">
            <w:drawing>
              <wp:anchor distT="0" distB="0" distL="114300" distR="114300" simplePos="0" relativeHeight="251681792" behindDoc="0" locked="0" layoutInCell="1" allowOverlap="1" wp14:anchorId="73B5E218" wp14:editId="23AFA9DB">
                <wp:simplePos x="0" y="0"/>
                <wp:positionH relativeFrom="margin">
                  <wp:posOffset>1467160</wp:posOffset>
                </wp:positionH>
                <wp:positionV relativeFrom="paragraph">
                  <wp:posOffset>1055946</wp:posOffset>
                </wp:positionV>
                <wp:extent cx="425303" cy="382772"/>
                <wp:effectExtent l="0" t="0" r="13335" b="17780"/>
                <wp:wrapNone/>
                <wp:docPr id="24" name="Ellipse 24"/>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5E218" id="Ellipse 24" o:spid="_x0000_s1031" style="position:absolute;left:0;text-align:left;margin-left:115.5pt;margin-top:83.15pt;width:33.5pt;height:30.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" fillcolor="white [3201]" strokecolor="black [3200]" strokeweight="2pt">
                <v:textbox>
                  <w:txbxContent>
                    <w:p w:rsidR="0082716D" w:rsidRDefault="0082716D" w:rsidP="00F04A9E">
                      <w:pPr>
                        <w:spacing w:before="0" w:after="0"/>
                        <w:jc w:val="center"/>
                      </w:pPr>
                      <w:r>
                        <w:t>3</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9744" behindDoc="0" locked="0" layoutInCell="1" allowOverlap="1" wp14:anchorId="25140935" wp14:editId="0CB1F725">
                <wp:simplePos x="0" y="0"/>
                <wp:positionH relativeFrom="margin">
                  <wp:posOffset>1753766</wp:posOffset>
                </wp:positionH>
                <wp:positionV relativeFrom="paragraph">
                  <wp:posOffset>3019218</wp:posOffset>
                </wp:positionV>
                <wp:extent cx="425303" cy="382772"/>
                <wp:effectExtent l="0" t="0" r="13335" b="17780"/>
                <wp:wrapNone/>
                <wp:docPr id="23" name="Ellipse 23"/>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40935" id="Ellipse 23" o:spid="_x0000_s1032" style="position:absolute;left:0;text-align:left;margin-left:138.1pt;margin-top:237.75pt;width:33.5pt;height:3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x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" fillcolor="white [3201]" strokecolor="black [3200]" strokeweight="2pt">
                <v:textbox>
                  <w:txbxContent>
                    <w:p w:rsidR="0082716D" w:rsidRDefault="0082716D" w:rsidP="00F04A9E">
                      <w:pPr>
                        <w:spacing w:before="0" w:after="0"/>
                        <w:jc w:val="center"/>
                      </w:pPr>
                      <w:r>
                        <w:t>2</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7696" behindDoc="0" locked="0" layoutInCell="1" allowOverlap="1" wp14:anchorId="22630575" wp14:editId="4BD52A20">
                <wp:simplePos x="0" y="0"/>
                <wp:positionH relativeFrom="margin">
                  <wp:posOffset>432509</wp:posOffset>
                </wp:positionH>
                <wp:positionV relativeFrom="paragraph">
                  <wp:posOffset>1635790</wp:posOffset>
                </wp:positionV>
                <wp:extent cx="393405" cy="372139"/>
                <wp:effectExtent l="0" t="0" r="26035" b="27940"/>
                <wp:wrapNone/>
                <wp:docPr id="22" name="Ellipse 22"/>
                <wp:cNvGraphicFramePr/>
                <a:graphic xmlns:a="http://schemas.openxmlformats.org/drawingml/2006/main">
                  <a:graphicData uri="http://schemas.microsoft.com/office/word/2010/wordprocessingShape">
                    <wps:wsp>
                      <wps:cNvSpPr/>
                      <wps:spPr>
                        <a:xfrm>
                          <a:off x="0" y="0"/>
                          <a:ext cx="393405"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82716D" w:rsidRDefault="0082716D" w:rsidP="00F04A9E">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30575" id="Ellipse 22" o:spid="_x0000_s1033" style="position:absolute;left:0;text-align:left;margin-left:34.05pt;margin-top:128.8pt;width:31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" fillcolor="white [3201]" strokecolor="black [3200]" strokeweight="2pt">
                <v:textbox>
                  <w:txbxContent>
                    <w:p w:rsidR="0082716D" w:rsidRDefault="0082716D" w:rsidP="00F04A9E">
                      <w:pPr>
                        <w:spacing w:before="0" w:after="0"/>
                        <w:jc w:val="center"/>
                      </w:pPr>
                      <w:r>
                        <w:t>1</w:t>
                      </w:r>
                    </w:p>
                  </w:txbxContent>
                </v:textbox>
                <w10:wrap anchorx="margin"/>
              </v:oval>
            </w:pict>
          </mc:Fallback>
        </mc:AlternateContent>
      </w:r>
      <w:r w:rsidR="003A11BE">
        <w:rPr>
          <w:noProof/>
          <w:lang w:eastAsia="fr-FR"/>
        </w:rPr>
        <w:drawing>
          <wp:inline distT="0" distB="0" distL="0" distR="0" wp14:anchorId="4BBDF88C" wp14:editId="51F4F46A">
            <wp:extent cx="2230500" cy="432000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cm.png"/>
                    <pic:cNvPicPr/>
                  </pic:nvPicPr>
                  <pic:blipFill>
                    <a:blip r:embed="rId37">
                      <a:extLst>
                        <a:ext uri="{28A0092B-C50C-407E-A947-70E740481C1C}">
                          <a14:useLocalDpi xmlns:a14="http://schemas.microsoft.com/office/drawing/2010/main" val="0"/>
                        </a:ext>
                      </a:extLst>
                    </a:blip>
                    <a:stretch>
                      <a:fillRect/>
                    </a:stretch>
                  </pic:blipFill>
                  <pic:spPr>
                    <a:xfrm>
                      <a:off x="0" y="0"/>
                      <a:ext cx="2230500" cy="4320000"/>
                    </a:xfrm>
                    <a:prstGeom prst="rect">
                      <a:avLst/>
                    </a:prstGeom>
                  </pic:spPr>
                </pic:pic>
              </a:graphicData>
            </a:graphic>
          </wp:inline>
        </w:drawing>
      </w:r>
      <w:r w:rsidR="000E096D">
        <w:t xml:space="preserve"> </w:t>
      </w:r>
      <w:r w:rsidR="000E096D">
        <w:tab/>
      </w:r>
      <w:r w:rsidR="000E096D">
        <w:rPr>
          <w:noProof/>
          <w:lang w:eastAsia="fr-FR"/>
        </w:rPr>
        <w:drawing>
          <wp:inline distT="0" distB="0" distL="0" distR="0" wp14:anchorId="3D517361" wp14:editId="78C42727">
            <wp:extent cx="2233125" cy="432000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m_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2233125" cy="4320000"/>
                    </a:xfrm>
                    <a:prstGeom prst="rect">
                      <a:avLst/>
                    </a:prstGeom>
                  </pic:spPr>
                </pic:pic>
              </a:graphicData>
            </a:graphic>
          </wp:inline>
        </w:drawing>
      </w:r>
    </w:p>
    <w:p w:rsidR="00F04A9E" w:rsidRPr="003A11BE" w:rsidRDefault="00F04A9E" w:rsidP="003A11BE">
      <w:r>
        <w:t>Une fois après avoir cliqué sur le QCM voulu, l’utilisateur peut répondre aux questions ((n°1). Il peut passer d’une question à l’autre par le menu en bas de l’écran (n°2).</w:t>
      </w:r>
    </w:p>
    <w:p w:rsidR="00C40A9D" w:rsidRDefault="00C40A9D" w:rsidP="00E46142">
      <w:pPr>
        <w:pStyle w:val="Titre3"/>
      </w:pPr>
      <w:r>
        <w:t>Timer</w:t>
      </w:r>
    </w:p>
    <w:p w:rsidR="002E0238" w:rsidRDefault="00F04A9E" w:rsidP="00F04A9E">
      <w:r>
        <w:t xml:space="preserve">Le temps imparti aux </w:t>
      </w:r>
      <w:r w:rsidR="00A12D9F">
        <w:t>QCM</w:t>
      </w:r>
      <w:r>
        <w:t xml:space="preserve"> est visible</w:t>
      </w:r>
      <w:r w:rsidR="002E0238">
        <w:t> :</w:t>
      </w:r>
    </w:p>
    <w:p w:rsidR="002E0238" w:rsidRDefault="002E0238" w:rsidP="002E0238">
      <w:pPr>
        <w:pStyle w:val="Paragraphedeliste"/>
        <w:numPr>
          <w:ilvl w:val="0"/>
          <w:numId w:val="28"/>
        </w:numPr>
      </w:pPr>
      <w:r>
        <w:t>P</w:t>
      </w:r>
      <w:r w:rsidR="00F04A9E">
        <w:t>ar la barre de temps (n°3)</w:t>
      </w:r>
      <w:r w:rsidR="00A12D9F">
        <w:t xml:space="preserve"> en haut au centre</w:t>
      </w:r>
      <w:r>
        <w:t xml:space="preserve"> de l’écran,</w:t>
      </w:r>
    </w:p>
    <w:p w:rsidR="00F47793" w:rsidRDefault="002E0238" w:rsidP="002E0238">
      <w:pPr>
        <w:pStyle w:val="Paragraphedeliste"/>
        <w:numPr>
          <w:ilvl w:val="0"/>
          <w:numId w:val="28"/>
        </w:numPr>
      </w:pPr>
      <w:r>
        <w:t>T</w:t>
      </w:r>
      <w:r w:rsidR="000E096D">
        <w:t>out au long du questionnaire jusqu’à validation de celui-ci.</w:t>
      </w:r>
    </w:p>
    <w:p w:rsidR="00F04A9E" w:rsidRPr="00F04A9E" w:rsidRDefault="00F47793" w:rsidP="00F04A9E">
      <w:proofErr w:type="gramStart"/>
      <w:r w:rsidRPr="00F47793">
        <w:rPr>
          <w:b/>
          <w:color w:val="FF0000"/>
        </w:rPr>
        <w:t>/!\</w:t>
      </w:r>
      <w:proofErr w:type="gramEnd"/>
      <w:r>
        <w:t xml:space="preserve"> L</w:t>
      </w:r>
      <w:r w:rsidR="00EC57C6">
        <w:t xml:space="preserve">e </w:t>
      </w:r>
      <w:r w:rsidR="003D01D4">
        <w:t>Timer</w:t>
      </w:r>
      <w:r w:rsidR="00EC57C6">
        <w:t xml:space="preserve"> arrivé à terme interrompe la session de l’utilisateur et envoie automatiquement les réponses. Si l’utilisateur n’a pas terminé le </w:t>
      </w:r>
      <w:r w:rsidR="000C2815">
        <w:t>questionnaire</w:t>
      </w:r>
      <w:r w:rsidR="00EC57C6">
        <w:t>, les réponses vides seront malgré tout comptabilis</w:t>
      </w:r>
      <w:bookmarkStart w:id="13" w:name="_GoBack"/>
      <w:bookmarkEnd w:id="13"/>
      <w:r w:rsidR="00EC57C6">
        <w:t>é dans le résultat global.</w:t>
      </w:r>
    </w:p>
    <w:p w:rsidR="00C40A9D" w:rsidRDefault="00E46142" w:rsidP="00E46142">
      <w:pPr>
        <w:pStyle w:val="Titre3"/>
      </w:pPr>
      <w:r>
        <w:lastRenderedPageBreak/>
        <w:t>Valider</w:t>
      </w:r>
    </w:p>
    <w:p w:rsidR="000E096D" w:rsidRPr="000E096D" w:rsidRDefault="000E096D" w:rsidP="000E096D">
      <w:r>
        <w:t>La validation dans le processus normal intervient une fois que l’utilisateur arrive à la dernière question du QCM et clique sur le bouton valider (écran n°4).</w:t>
      </w:r>
    </w:p>
    <w:p w:rsidR="00C40A9D" w:rsidRDefault="00C40A9D" w:rsidP="00E46142">
      <w:pPr>
        <w:pStyle w:val="Titre3"/>
      </w:pPr>
      <w:r>
        <w:t>Visibilité</w:t>
      </w:r>
    </w:p>
    <w:p w:rsidR="009E0F9C" w:rsidRDefault="00EC57C6" w:rsidP="00EC57C6">
      <w:r>
        <w:t xml:space="preserve">Un </w:t>
      </w:r>
      <w:r w:rsidRPr="00C071F6">
        <w:rPr>
          <w:b/>
        </w:rPr>
        <w:t>code couleur</w:t>
      </w:r>
      <w:r>
        <w:t xml:space="preserve"> est mis en place pour que l’utilisateur sache au premier regard quel </w:t>
      </w:r>
      <w:r w:rsidR="000C2815">
        <w:t>QCM</w:t>
      </w:r>
      <w:r>
        <w:t xml:space="preserve"> il a terminé</w:t>
      </w:r>
      <w:r w:rsidR="009E0F9C">
        <w:t> :</w:t>
      </w:r>
    </w:p>
    <w:p w:rsidR="009E0F9C" w:rsidRDefault="000C2815" w:rsidP="009E0F9C">
      <w:pPr>
        <w:pStyle w:val="Paragraphedeliste"/>
        <w:numPr>
          <w:ilvl w:val="0"/>
          <w:numId w:val="23"/>
        </w:numPr>
      </w:pPr>
      <w:r>
        <w:t xml:space="preserve">Une catégorie de qcm qui ne se compose que de qcm </w:t>
      </w:r>
      <w:r w:rsidR="009E0F9C">
        <w:t>déjà rempli</w:t>
      </w:r>
      <w:r>
        <w:t xml:space="preserve"> par l’utilisateur sera de couleur verte avec un affichage simple </w:t>
      </w:r>
      <w:r w:rsidR="00D36603">
        <w:t>composé du nom de la catégorie ou du nom du QCM.</w:t>
      </w:r>
    </w:p>
    <w:p w:rsidR="00EC57C6" w:rsidRDefault="000C2815" w:rsidP="009E0F9C">
      <w:pPr>
        <w:pStyle w:val="Paragraphedeliste"/>
        <w:numPr>
          <w:ilvl w:val="0"/>
          <w:numId w:val="23"/>
        </w:numPr>
      </w:pPr>
      <w:r>
        <w:t>En revanche une catégorie qui se compose d’au moins un questionnaire disponible est renseigné sur fond blanc avec la date limite la plus proche de la date actuelle.</w:t>
      </w:r>
    </w:p>
    <w:p w:rsidR="000C2815" w:rsidRPr="009E0F9C" w:rsidRDefault="000C2815" w:rsidP="009E0F9C">
      <w:pPr>
        <w:jc w:val="center"/>
        <w:rPr>
          <w:i/>
        </w:rPr>
      </w:pPr>
      <w:r>
        <w:rPr>
          <w:noProof/>
          <w:lang w:eastAsia="fr-FR"/>
        </w:rPr>
        <w:drawing>
          <wp:inline distT="0" distB="0" distL="0" distR="0" wp14:anchorId="181EF7FC" wp14:editId="771C38EA">
            <wp:extent cx="1800225" cy="7334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733425"/>
                    </a:xfrm>
                    <a:prstGeom prst="rect">
                      <a:avLst/>
                    </a:prstGeom>
                  </pic:spPr>
                </pic:pic>
              </a:graphicData>
            </a:graphic>
          </wp:inline>
        </w:drawing>
      </w:r>
      <w:r>
        <w:br/>
      </w:r>
      <w:r w:rsidRPr="000C2815">
        <w:rPr>
          <w:i/>
        </w:rPr>
        <w:t xml:space="preserve">Exemple : la catégorie Android se compose d’au moins un questionnaire </w:t>
      </w:r>
      <w:r w:rsidR="00966BF2">
        <w:rPr>
          <w:i/>
        </w:rPr>
        <w:t xml:space="preserve">restant </w:t>
      </w:r>
      <w:r w:rsidRPr="000C2815">
        <w:rPr>
          <w:i/>
        </w:rPr>
        <w:t>à remplir pour le 20/01/2016 maximum.</w:t>
      </w:r>
    </w:p>
    <w:p w:rsidR="007C6F9E" w:rsidRDefault="007C6F9E" w:rsidP="002F2394">
      <w:pPr>
        <w:pStyle w:val="Titre2"/>
      </w:pPr>
      <w:bookmarkStart w:id="14" w:name="_Toc440795785"/>
      <w:r>
        <w:t>Envoie des réponses</w:t>
      </w:r>
      <w:bookmarkEnd w:id="14"/>
    </w:p>
    <w:p w:rsidR="009E0F9C" w:rsidRDefault="009E0F9C" w:rsidP="009E0F9C">
      <w:r>
        <w:t>L’envoi des réponses se fait à partir des cas suivants :</w:t>
      </w:r>
    </w:p>
    <w:p w:rsidR="009E0F9C" w:rsidRDefault="009E0F9C" w:rsidP="009E0F9C">
      <w:pPr>
        <w:pStyle w:val="Paragraphedeliste"/>
        <w:numPr>
          <w:ilvl w:val="0"/>
          <w:numId w:val="24"/>
        </w:numPr>
      </w:pPr>
      <w:r>
        <w:t>Une fois le questionnaire remplis et valider</w:t>
      </w:r>
    </w:p>
    <w:p w:rsidR="009E0F9C" w:rsidRDefault="009E0F9C" w:rsidP="009E0F9C">
      <w:pPr>
        <w:pStyle w:val="Paragraphedeliste"/>
        <w:numPr>
          <w:ilvl w:val="0"/>
          <w:numId w:val="24"/>
        </w:numPr>
      </w:pPr>
      <w:r>
        <w:t>Le questionnaire commence et n’est pas validé.</w:t>
      </w:r>
    </w:p>
    <w:p w:rsidR="009E0F9C" w:rsidRDefault="009E0F9C" w:rsidP="009E0F9C">
      <w:pPr>
        <w:pStyle w:val="Paragraphedeliste"/>
        <w:numPr>
          <w:ilvl w:val="0"/>
          <w:numId w:val="24"/>
        </w:numPr>
      </w:pPr>
      <w:r>
        <w:t>Une fois sortie du questionnaire (l’étudiant ne pourra pas refaire le QCM)</w:t>
      </w:r>
    </w:p>
    <w:p w:rsidR="009E0F9C" w:rsidRDefault="009E0F9C" w:rsidP="009E0F9C">
      <w:pPr>
        <w:pStyle w:val="Paragraphedeliste"/>
        <w:numPr>
          <w:ilvl w:val="0"/>
          <w:numId w:val="24"/>
        </w:numPr>
      </w:pPr>
      <w:r>
        <w:t xml:space="preserve">Une fois le temps d’accès terminé. </w:t>
      </w:r>
    </w:p>
    <w:p w:rsidR="009E0F9C" w:rsidRDefault="009E0F9C" w:rsidP="009E0F9C">
      <w:pPr>
        <w:pStyle w:val="Paragraphedeliste"/>
        <w:numPr>
          <w:ilvl w:val="0"/>
          <w:numId w:val="24"/>
        </w:numPr>
      </w:pPr>
      <w:r>
        <w:t>Une fois la durée limitée pour remplir le questionnaire terminé.</w:t>
      </w:r>
    </w:p>
    <w:p w:rsidR="00B21AAB" w:rsidRDefault="00B21AAB" w:rsidP="00B21AAB">
      <w:r>
        <w:t>Le questionnaire après validation ne sera plus accessible par l’utilisateur.</w:t>
      </w:r>
      <w:r w:rsidR="004B2FFC">
        <w:t xml:space="preserve"> A chaque processus de validation, l’utilisateur sera informé par une fenêtre spécifique :</w:t>
      </w:r>
    </w:p>
    <w:p w:rsidR="004B2FFC" w:rsidRDefault="004B2FFC" w:rsidP="004B2FFC">
      <w:pPr>
        <w:tabs>
          <w:tab w:val="left" w:pos="4820"/>
          <w:tab w:val="left" w:pos="7371"/>
        </w:tabs>
      </w:pPr>
      <w:r>
        <w:rPr>
          <w:noProof/>
          <w:lang w:eastAsia="fr-FR"/>
        </w:rPr>
        <w:drawing>
          <wp:inline distT="0" distB="0" distL="0" distR="0" wp14:anchorId="10C055F5" wp14:editId="3DAE4FAD">
            <wp:extent cx="2138465" cy="11695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042" cy="1172084"/>
                    </a:xfrm>
                    <a:prstGeom prst="rect">
                      <a:avLst/>
                    </a:prstGeom>
                  </pic:spPr>
                </pic:pic>
              </a:graphicData>
            </a:graphic>
          </wp:inline>
        </w:drawing>
      </w:r>
      <w:r>
        <w:t xml:space="preserve"> </w:t>
      </w:r>
      <w:r>
        <w:tab/>
      </w:r>
      <w:r>
        <w:rPr>
          <w:noProof/>
          <w:lang w:eastAsia="fr-FR"/>
        </w:rPr>
        <w:drawing>
          <wp:inline distT="0" distB="0" distL="0" distR="0" wp14:anchorId="6333781D" wp14:editId="4893C953">
            <wp:extent cx="2083981" cy="11441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953" cy="1150170"/>
                    </a:xfrm>
                    <a:prstGeom prst="rect">
                      <a:avLst/>
                    </a:prstGeom>
                  </pic:spPr>
                </pic:pic>
              </a:graphicData>
            </a:graphic>
          </wp:inline>
        </w:drawing>
      </w:r>
      <w:r>
        <w:tab/>
      </w:r>
    </w:p>
    <w:p w:rsidR="004B2FFC" w:rsidRPr="009E0F9C" w:rsidRDefault="004B2FFC" w:rsidP="004B2FFC">
      <w:pPr>
        <w:tabs>
          <w:tab w:val="left" w:pos="2268"/>
        </w:tabs>
        <w:jc w:val="left"/>
      </w:pPr>
      <w:r>
        <w:lastRenderedPageBreak/>
        <w:tab/>
      </w:r>
      <w:r>
        <w:rPr>
          <w:noProof/>
          <w:lang w:eastAsia="fr-FR"/>
        </w:rPr>
        <w:drawing>
          <wp:inline distT="0" distB="0" distL="0" distR="0" wp14:anchorId="689F585B" wp14:editId="440D87C8">
            <wp:extent cx="2135588" cy="1148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216" cy="1154568"/>
                    </a:xfrm>
                    <a:prstGeom prst="rect">
                      <a:avLst/>
                    </a:prstGeom>
                  </pic:spPr>
                </pic:pic>
              </a:graphicData>
            </a:graphic>
          </wp:inline>
        </w:drawing>
      </w:r>
    </w:p>
    <w:p w:rsidR="007C6F9E" w:rsidRDefault="007C6F9E" w:rsidP="002F2394">
      <w:pPr>
        <w:pStyle w:val="Titre2"/>
      </w:pPr>
      <w:bookmarkStart w:id="15" w:name="_Toc440795786"/>
      <w:r>
        <w:t>Notification</w:t>
      </w:r>
      <w:bookmarkEnd w:id="15"/>
    </w:p>
    <w:p w:rsidR="00FA2343" w:rsidRPr="007C6F9E" w:rsidRDefault="004B2FFC" w:rsidP="007C6F9E">
      <w:r>
        <w:t>Une notification est envoyée à l’utilisateur lorsqu’un nouveau QCM est disponible afin qu’il puisse y répondre dans les délais impartis.</w:t>
      </w:r>
    </w:p>
    <w:p w:rsidR="00461DC0" w:rsidRDefault="00FA2343" w:rsidP="001218FD">
      <w:pPr>
        <w:pStyle w:val="Titre1"/>
        <w:rPr>
          <w:noProof/>
        </w:rPr>
      </w:pPr>
      <w:bookmarkStart w:id="16" w:name="_Toc440795787"/>
      <w:r>
        <w:rPr>
          <w:noProof/>
        </w:rPr>
        <w:lastRenderedPageBreak/>
        <w:t>B</w:t>
      </w:r>
      <w:r w:rsidR="00461DC0">
        <w:rPr>
          <w:noProof/>
        </w:rPr>
        <w:t>ase de données</w:t>
      </w:r>
      <w:bookmarkEnd w:id="16"/>
    </w:p>
    <w:p w:rsidR="00802DEE" w:rsidRDefault="00802DEE" w:rsidP="00802DEE">
      <w:r>
        <w:t>La base de données se compose de 7 tables :</w:t>
      </w:r>
    </w:p>
    <w:p w:rsidR="00802DEE" w:rsidRDefault="00802DEE" w:rsidP="00802DEE">
      <w:pPr>
        <w:pStyle w:val="Paragraphedeliste"/>
        <w:numPr>
          <w:ilvl w:val="0"/>
          <w:numId w:val="27"/>
        </w:numPr>
      </w:pPr>
      <w:proofErr w:type="spellStart"/>
      <w:r w:rsidRPr="00802DEE">
        <w:rPr>
          <w:b/>
        </w:rPr>
        <w:t>Answer</w:t>
      </w:r>
      <w:proofErr w:type="spellEnd"/>
      <w:r>
        <w:t> : table qui va gère les réponses aux questions</w:t>
      </w:r>
    </w:p>
    <w:p w:rsidR="00802DEE" w:rsidRDefault="00802DEE" w:rsidP="00802DEE">
      <w:pPr>
        <w:pStyle w:val="Paragraphedeliste"/>
        <w:numPr>
          <w:ilvl w:val="0"/>
          <w:numId w:val="27"/>
        </w:numPr>
      </w:pPr>
      <w:r w:rsidRPr="00802DEE">
        <w:rPr>
          <w:b/>
        </w:rPr>
        <w:t>Question</w:t>
      </w:r>
      <w:r>
        <w:t> : table qui gère les questions. Une question ne fait partie que d’un Qcm et ne peut se composer que d’un seul média. Il est à noter que la suppression d’une question entraîne la suppression du média associé.</w:t>
      </w:r>
    </w:p>
    <w:p w:rsidR="00802DEE" w:rsidRDefault="00802DEE" w:rsidP="00802DEE">
      <w:pPr>
        <w:pStyle w:val="Paragraphedeliste"/>
        <w:numPr>
          <w:ilvl w:val="0"/>
          <w:numId w:val="27"/>
        </w:numPr>
      </w:pPr>
      <w:r w:rsidRPr="00802DEE">
        <w:rPr>
          <w:b/>
        </w:rPr>
        <w:t>Media</w:t>
      </w:r>
      <w:r>
        <w:t> : table qui gère les médias des questions. A un média correspond une question.</w:t>
      </w:r>
    </w:p>
    <w:p w:rsidR="00802DEE" w:rsidRDefault="00802DEE" w:rsidP="00802DEE">
      <w:pPr>
        <w:pStyle w:val="Paragraphedeliste"/>
        <w:numPr>
          <w:ilvl w:val="0"/>
          <w:numId w:val="27"/>
        </w:numPr>
      </w:pPr>
      <w:proofErr w:type="spellStart"/>
      <w:r w:rsidRPr="00802DEE">
        <w:rPr>
          <w:b/>
        </w:rPr>
        <w:t>Mcq</w:t>
      </w:r>
      <w:proofErr w:type="spellEnd"/>
      <w:r>
        <w:t xml:space="preserve"> : table qui gère les Qcm. Ceux-ci se compose de questions. Il est à noter que la suppression d’un </w:t>
      </w:r>
      <w:r w:rsidRPr="00796BEE">
        <w:t>Qcm</w:t>
      </w:r>
      <w:r>
        <w:t xml:space="preserve"> engendre la suppression des questions.</w:t>
      </w:r>
    </w:p>
    <w:p w:rsidR="00796BEE" w:rsidRDefault="00796BEE" w:rsidP="00802DEE">
      <w:pPr>
        <w:pStyle w:val="Paragraphedeliste"/>
        <w:numPr>
          <w:ilvl w:val="0"/>
          <w:numId w:val="27"/>
        </w:numPr>
      </w:pPr>
      <w:proofErr w:type="spellStart"/>
      <w:r>
        <w:rPr>
          <w:b/>
        </w:rPr>
        <w:t>Category</w:t>
      </w:r>
      <w:proofErr w:type="spellEnd"/>
      <w:r>
        <w:rPr>
          <w:b/>
        </w:rPr>
        <w:t> </w:t>
      </w:r>
      <w:r w:rsidRPr="00796BEE">
        <w:t>:</w:t>
      </w:r>
      <w:r>
        <w:t xml:space="preserve"> table qui gère les catégories de qcm. Il est à noter qu’une catégorie peut être créé sans être rattachée à un qcm.</w:t>
      </w:r>
    </w:p>
    <w:p w:rsidR="00E15CD9" w:rsidRDefault="00E15CD9" w:rsidP="00802DEE">
      <w:pPr>
        <w:pStyle w:val="Paragraphedeliste"/>
        <w:numPr>
          <w:ilvl w:val="0"/>
          <w:numId w:val="27"/>
        </w:numPr>
      </w:pPr>
      <w:r>
        <w:rPr>
          <w:b/>
        </w:rPr>
        <w:t>Team </w:t>
      </w:r>
      <w:r w:rsidRPr="00E15CD9">
        <w:t>:</w:t>
      </w:r>
      <w:r>
        <w:t xml:space="preserve"> table qui gère les groupes d’utilisateurs.</w:t>
      </w:r>
    </w:p>
    <w:p w:rsidR="00E15CD9" w:rsidRPr="00802DEE" w:rsidRDefault="00E15CD9" w:rsidP="00802DEE">
      <w:pPr>
        <w:pStyle w:val="Paragraphedeliste"/>
        <w:numPr>
          <w:ilvl w:val="0"/>
          <w:numId w:val="27"/>
        </w:numPr>
      </w:pPr>
      <w:r>
        <w:rPr>
          <w:b/>
        </w:rPr>
        <w:t>User </w:t>
      </w:r>
      <w:r w:rsidRPr="00E15CD9">
        <w:t>:</w:t>
      </w:r>
      <w:r>
        <w:t xml:space="preserve"> table qui gère les utilisateurs de l’application mobile ainsi que ceux ayant accès à au panel d’administration.</w:t>
      </w:r>
    </w:p>
    <w:p w:rsidR="00802DEE" w:rsidRDefault="00802DEE" w:rsidP="00801D40"/>
    <w:p w:rsidR="00802DEE" w:rsidRDefault="00802DEE" w:rsidP="00801D40">
      <w:pPr>
        <w:sectPr w:rsidR="00802DEE">
          <w:pgSz w:w="12240" w:h="15840" w:code="1"/>
          <w:pgMar w:top="2520" w:right="1512" w:bottom="1800" w:left="1512" w:header="1080" w:footer="720" w:gutter="0"/>
          <w:pgNumType w:start="1"/>
          <w:cols w:space="720"/>
          <w:docGrid w:linePitch="360"/>
        </w:sectPr>
      </w:pPr>
    </w:p>
    <w:p w:rsidR="00801D40" w:rsidRDefault="00802DEE" w:rsidP="00802DEE">
      <w:pPr>
        <w:jc w:val="left"/>
      </w:pPr>
      <w:r>
        <w:rPr>
          <w:noProof/>
          <w:lang w:eastAsia="fr-FR"/>
        </w:rPr>
        <w:lastRenderedPageBreak/>
        <w:drawing>
          <wp:anchor distT="0" distB="0" distL="114300" distR="114300" simplePos="0" relativeHeight="251687936" behindDoc="0" locked="0" layoutInCell="1" allowOverlap="1" wp14:anchorId="561ECCA3" wp14:editId="769D5FE7">
            <wp:simplePos x="0" y="0"/>
            <wp:positionH relativeFrom="column">
              <wp:posOffset>-514350</wp:posOffset>
            </wp:positionH>
            <wp:positionV relativeFrom="paragraph">
              <wp:posOffset>372745</wp:posOffset>
            </wp:positionV>
            <wp:extent cx="8404524" cy="4905375"/>
            <wp:effectExtent l="0" t="0" r="0" b="0"/>
            <wp:wrapThrough wrapText="bothSides">
              <wp:wrapPolygon edited="0">
                <wp:start x="0" y="0"/>
                <wp:lineTo x="0" y="21474"/>
                <wp:lineTo x="21543" y="21474"/>
                <wp:lineTo x="2154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04524" cy="4905375"/>
                    </a:xfrm>
                    <a:prstGeom prst="rect">
                      <a:avLst/>
                    </a:prstGeom>
                  </pic:spPr>
                </pic:pic>
              </a:graphicData>
            </a:graphic>
          </wp:anchor>
        </w:drawing>
      </w:r>
    </w:p>
    <w:p w:rsidR="00802DEE" w:rsidRDefault="00802DEE" w:rsidP="00801D40"/>
    <w:p w:rsidR="00802DEE" w:rsidRDefault="00802DEE" w:rsidP="00801D40">
      <w:pPr>
        <w:sectPr w:rsidR="00802DEE" w:rsidSect="0039661E">
          <w:pgSz w:w="15840" w:h="12240" w:orient="landscape" w:code="1"/>
          <w:pgMar w:top="1512" w:right="2520" w:bottom="1512" w:left="1800" w:header="1080" w:footer="720" w:gutter="0"/>
          <w:cols w:space="720"/>
          <w:docGrid w:linePitch="360"/>
        </w:sectPr>
      </w:pPr>
    </w:p>
    <w:p w:rsidR="00BC0C25" w:rsidRDefault="00D31DA4" w:rsidP="001218FD">
      <w:pPr>
        <w:pStyle w:val="Titre1"/>
        <w:rPr>
          <w:noProof/>
        </w:rPr>
      </w:pPr>
      <w:bookmarkStart w:id="17" w:name="_Toc440795788"/>
      <w:r>
        <w:rPr>
          <w:noProof/>
        </w:rPr>
        <w:lastRenderedPageBreak/>
        <w:t>Plannings</w:t>
      </w:r>
      <w:bookmarkEnd w:id="17"/>
    </w:p>
    <w:p w:rsidR="00D31DA4" w:rsidRDefault="00D31DA4" w:rsidP="002F2394">
      <w:pPr>
        <w:pStyle w:val="Titre2"/>
        <w:numPr>
          <w:ilvl w:val="0"/>
          <w:numId w:val="13"/>
        </w:numPr>
      </w:pPr>
      <w:bookmarkStart w:id="18" w:name="_Toc440795789"/>
      <w:r>
        <w:t>Planning prévisionnel</w:t>
      </w:r>
      <w:bookmarkEnd w:id="18"/>
    </w:p>
    <w:tbl>
      <w:tblPr>
        <w:tblStyle w:val="Tableausimple30"/>
        <w:tblW w:w="8647" w:type="dxa"/>
        <w:tblLook w:val="0420" w:firstRow="1" w:lastRow="0" w:firstColumn="0" w:lastColumn="0" w:noHBand="0" w:noVBand="1"/>
      </w:tblPr>
      <w:tblGrid>
        <w:gridCol w:w="1886"/>
        <w:gridCol w:w="1800"/>
        <w:gridCol w:w="2410"/>
        <w:gridCol w:w="1559"/>
        <w:gridCol w:w="992"/>
      </w:tblGrid>
      <w:tr w:rsidR="00357C68" w:rsidRPr="008125A3" w:rsidTr="00357C68">
        <w:trPr>
          <w:cnfStyle w:val="100000000000" w:firstRow="1" w:lastRow="0" w:firstColumn="0" w:lastColumn="0" w:oddVBand="0" w:evenVBand="0" w:oddHBand="0" w:evenHBand="0" w:firstRowFirstColumn="0" w:firstRowLastColumn="0" w:lastRowFirstColumn="0" w:lastRowLastColumn="0"/>
        </w:trPr>
        <w:tc>
          <w:tcPr>
            <w:tcW w:w="1886" w:type="dxa"/>
            <w:shd w:val="clear" w:color="auto" w:fill="ACE648"/>
            <w:vAlign w:val="center"/>
            <w:hideMark/>
          </w:tcPr>
          <w:p w:rsidR="00357C68" w:rsidRPr="008125A3" w:rsidRDefault="00357C68" w:rsidP="00357C68">
            <w:pPr>
              <w:spacing w:after="40" w:line="288" w:lineRule="auto"/>
              <w:jc w:val="left"/>
            </w:pPr>
            <w:r w:rsidRPr="008125A3">
              <w:rPr>
                <w:lang w:val="en-US"/>
              </w:rPr>
              <w:t>Nom</w:t>
            </w:r>
          </w:p>
        </w:tc>
        <w:tc>
          <w:tcPr>
            <w:tcW w:w="1800" w:type="dxa"/>
            <w:shd w:val="clear" w:color="auto" w:fill="ACE648"/>
            <w:vAlign w:val="center"/>
            <w:hideMark/>
          </w:tcPr>
          <w:p w:rsidR="00357C68" w:rsidRPr="008125A3" w:rsidRDefault="00357C68" w:rsidP="00357C68">
            <w:pPr>
              <w:spacing w:after="40" w:line="288" w:lineRule="auto"/>
              <w:jc w:val="left"/>
            </w:pPr>
            <w:r w:rsidRPr="008125A3">
              <w:rPr>
                <w:lang w:val="en-US"/>
              </w:rPr>
              <w:t>Durée prévue</w:t>
            </w:r>
          </w:p>
        </w:tc>
        <w:tc>
          <w:tcPr>
            <w:tcW w:w="2410" w:type="dxa"/>
            <w:shd w:val="clear" w:color="auto" w:fill="ACE648"/>
            <w:vAlign w:val="center"/>
            <w:hideMark/>
          </w:tcPr>
          <w:p w:rsidR="00357C68" w:rsidRPr="008125A3" w:rsidRDefault="00357C68" w:rsidP="00357C68">
            <w:pPr>
              <w:spacing w:after="40" w:line="288" w:lineRule="auto"/>
              <w:jc w:val="left"/>
            </w:pPr>
            <w:r w:rsidRPr="008125A3">
              <w:rPr>
                <w:lang w:val="en-US"/>
              </w:rPr>
              <w:t>Début de référence</w:t>
            </w:r>
          </w:p>
        </w:tc>
        <w:tc>
          <w:tcPr>
            <w:tcW w:w="1559" w:type="dxa"/>
            <w:shd w:val="clear" w:color="auto" w:fill="ACE648"/>
            <w:vAlign w:val="center"/>
            <w:hideMark/>
          </w:tcPr>
          <w:p w:rsidR="00357C68" w:rsidRPr="008125A3" w:rsidRDefault="00357C68" w:rsidP="00357C68">
            <w:pPr>
              <w:spacing w:after="40" w:line="288" w:lineRule="auto"/>
              <w:jc w:val="left"/>
            </w:pPr>
            <w:r w:rsidRPr="008125A3">
              <w:rPr>
                <w:lang w:val="en-US"/>
              </w:rPr>
              <w:t>Fin</w:t>
            </w:r>
          </w:p>
        </w:tc>
        <w:tc>
          <w:tcPr>
            <w:tcW w:w="992" w:type="dxa"/>
            <w:shd w:val="clear" w:color="auto" w:fill="ACE648"/>
            <w:vAlign w:val="center"/>
            <w:hideMark/>
          </w:tcPr>
          <w:p w:rsidR="00357C68" w:rsidRPr="008125A3" w:rsidRDefault="00357C68" w:rsidP="00357C68">
            <w:pPr>
              <w:spacing w:after="40" w:line="288" w:lineRule="auto"/>
              <w:jc w:val="left"/>
            </w:pPr>
            <w:r w:rsidRPr="008125A3">
              <w:rPr>
                <w:lang w:val="en-US"/>
              </w:rPr>
              <w:t>WBS</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gramStart"/>
            <w:r w:rsidRPr="000307A3">
              <w:rPr>
                <w:color w:val="404040" w:themeColor="text1" w:themeTint="BF"/>
                <w:lang w:val="en-US"/>
              </w:rPr>
              <w:t>Expression  des</w:t>
            </w:r>
            <w:proofErr w:type="gramEnd"/>
            <w:r w:rsidRPr="000307A3">
              <w:rPr>
                <w:color w:val="404040" w:themeColor="text1" w:themeTint="BF"/>
                <w:lang w:val="en-US"/>
              </w:rPr>
              <w:t xml:space="preserve"> </w:t>
            </w:r>
            <w:proofErr w:type="spellStart"/>
            <w:r w:rsidRPr="000307A3">
              <w:rPr>
                <w:color w:val="404040" w:themeColor="text1" w:themeTint="BF"/>
                <w:lang w:val="en-US"/>
              </w:rPr>
              <w:t>besoins</w:t>
            </w:r>
            <w:proofErr w:type="spellEnd"/>
            <w:r w:rsidRPr="000307A3">
              <w:rPr>
                <w:color w:val="404040" w:themeColor="text1" w:themeTint="BF"/>
                <w:lang w:val="en-US"/>
              </w:rPr>
              <w:t xml:space="preserve"> et </w:t>
            </w:r>
            <w:proofErr w:type="spellStart"/>
            <w:r w:rsidRPr="000307A3">
              <w:rPr>
                <w:color w:val="404040" w:themeColor="text1" w:themeTint="BF"/>
                <w:lang w:val="en-US"/>
              </w:rPr>
              <w:t>exigences</w:t>
            </w:r>
            <w:proofErr w:type="spellEnd"/>
            <w:r w:rsidRPr="000307A3">
              <w:rPr>
                <w:color w:val="404040" w:themeColor="text1" w:themeTint="BF"/>
                <w:lang w:val="en-US"/>
              </w:rPr>
              <w:t xml:space="preserve"> </w:t>
            </w:r>
            <w:proofErr w:type="spellStart"/>
            <w:r w:rsidRPr="000307A3">
              <w:rPr>
                <w:color w:val="404040" w:themeColor="text1" w:themeTint="BF"/>
                <w:lang w:val="en-US"/>
              </w:rPr>
              <w:t>comportementales</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Mer</w:t>
            </w:r>
            <w:proofErr w:type="spellEnd"/>
            <w:r w:rsidRPr="000307A3">
              <w:rPr>
                <w:b/>
                <w:color w:val="404040" w:themeColor="text1" w:themeTint="BF"/>
                <w:lang w:val="en-US"/>
              </w:rPr>
              <w:t xml:space="preserve"> 07/10/15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Jeu</w:t>
            </w:r>
            <w:proofErr w:type="spellEnd"/>
            <w:r w:rsidRPr="000307A3">
              <w:rPr>
                <w:color w:val="404040" w:themeColor="text1" w:themeTint="BF"/>
                <w:lang w:val="en-US"/>
              </w:rPr>
              <w:t xml:space="preserve"> 08/10/15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Conception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68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09/10/15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Mar 15/12/15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Développement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19/12/15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28/05/16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Test et validation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16/04/16</w:t>
            </w:r>
          </w:p>
        </w:tc>
        <w:tc>
          <w:tcPr>
            <w:tcW w:w="1559"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01/07/16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4</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Déploiement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Mer</w:t>
            </w:r>
            <w:proofErr w:type="spellEnd"/>
            <w:r w:rsidRPr="000307A3">
              <w:rPr>
                <w:color w:val="404040" w:themeColor="text1" w:themeTint="BF"/>
                <w:lang w:val="en-US"/>
              </w:rPr>
              <w:t xml:space="preserve"> 18/05/16</w:t>
            </w:r>
          </w:p>
        </w:tc>
        <w:tc>
          <w:tcPr>
            <w:tcW w:w="1559"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Ven</w:t>
            </w:r>
            <w:proofErr w:type="spellEnd"/>
            <w:r w:rsidRPr="000307A3">
              <w:rPr>
                <w:b/>
                <w:color w:val="404040" w:themeColor="text1" w:themeTint="BF"/>
                <w:lang w:val="en-US"/>
              </w:rPr>
              <w:t xml:space="preserve"> 08/07/16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5</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 xml:space="preserve">Plan de Management </w:t>
            </w:r>
            <w:proofErr w:type="spellStart"/>
            <w:r w:rsidRPr="000307A3">
              <w:rPr>
                <w:color w:val="404040" w:themeColor="text1" w:themeTint="BF"/>
                <w:lang w:val="en-US"/>
              </w:rPr>
              <w:t>Projet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263,5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22/11/15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07/08/16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w:t>
            </w:r>
          </w:p>
        </w:tc>
      </w:tr>
    </w:tbl>
    <w:p w:rsidR="00D31DA4" w:rsidRDefault="00D31DA4" w:rsidP="00D31DA4"/>
    <w:p w:rsidR="00D31DA4" w:rsidRPr="00D31DA4" w:rsidRDefault="00D31DA4" w:rsidP="002F2394">
      <w:pPr>
        <w:pStyle w:val="Titre2"/>
      </w:pPr>
      <w:bookmarkStart w:id="19" w:name="_Toc440795790"/>
      <w:r>
        <w:t>Planning de vali</w:t>
      </w:r>
      <w:r w:rsidR="00576864">
        <w:t>dation</w:t>
      </w:r>
      <w:bookmarkEnd w:id="19"/>
    </w:p>
    <w:tbl>
      <w:tblPr>
        <w:tblStyle w:val="TableauListe20"/>
        <w:tblW w:w="5639" w:type="dxa"/>
        <w:tblLook w:val="0420" w:firstRow="1" w:lastRow="0" w:firstColumn="0" w:lastColumn="0" w:noHBand="0" w:noVBand="1"/>
      </w:tblPr>
      <w:tblGrid>
        <w:gridCol w:w="3119"/>
        <w:gridCol w:w="2520"/>
      </w:tblGrid>
      <w:tr w:rsidR="00576864" w:rsidRPr="00576864" w:rsidTr="0024768D">
        <w:trPr>
          <w:cnfStyle w:val="100000000000" w:firstRow="1" w:lastRow="0" w:firstColumn="0" w:lastColumn="0" w:oddVBand="0" w:evenVBand="0" w:oddHBand="0" w:evenHBand="0" w:firstRowFirstColumn="0" w:firstRowLastColumn="0" w:lastRowFirstColumn="0" w:lastRowLastColumn="0"/>
          <w:trHeight w:val="236"/>
        </w:trPr>
        <w:tc>
          <w:tcPr>
            <w:tcW w:w="3119"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Nom</w:t>
            </w:r>
          </w:p>
        </w:tc>
        <w:tc>
          <w:tcPr>
            <w:tcW w:w="2520"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Fin</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du besoin client</w:t>
            </w:r>
          </w:p>
        </w:tc>
        <w:tc>
          <w:tcPr>
            <w:tcW w:w="2520" w:type="dxa"/>
            <w:vAlign w:val="center"/>
            <w:hideMark/>
          </w:tcPr>
          <w:p w:rsidR="00576864" w:rsidRPr="000307A3" w:rsidRDefault="004F7179" w:rsidP="006925C2">
            <w:pPr>
              <w:spacing w:before="120" w:after="120" w:line="288" w:lineRule="auto"/>
              <w:jc w:val="left"/>
              <w:rPr>
                <w:noProof/>
                <w:color w:val="404040" w:themeColor="text1" w:themeTint="BF"/>
              </w:rPr>
            </w:pPr>
            <w:r>
              <w:rPr>
                <w:noProof/>
                <w:color w:val="404040" w:themeColor="text1" w:themeTint="BF"/>
                <w:lang w:val="en-US"/>
              </w:rPr>
              <w:t>Mer 18/01/16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Gestion de projet</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28/01/16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12/05/16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19/05/16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des tests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Demande de déploiement dans les stores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Livraison Projet</w:t>
            </w:r>
          </w:p>
        </w:tc>
        <w:tc>
          <w:tcPr>
            <w:tcW w:w="2520"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Dim 07/08/16</w:t>
            </w:r>
          </w:p>
        </w:tc>
      </w:tr>
    </w:tbl>
    <w:p w:rsidR="00D31DA4" w:rsidRDefault="00D31DA4" w:rsidP="001218FD">
      <w:pPr>
        <w:pStyle w:val="Titre1"/>
        <w:rPr>
          <w:noProof/>
        </w:rPr>
      </w:pPr>
      <w:bookmarkStart w:id="20" w:name="_Toc440795791"/>
      <w:r>
        <w:rPr>
          <w:noProof/>
        </w:rPr>
        <w:lastRenderedPageBreak/>
        <w:t>Coûts prévisionnels</w:t>
      </w:r>
      <w:bookmarkEnd w:id="20"/>
    </w:p>
    <w:tbl>
      <w:tblPr>
        <w:tblStyle w:val="TableauListe20"/>
        <w:tblW w:w="9216" w:type="dxa"/>
        <w:tblLook w:val="0420" w:firstRow="1" w:lastRow="0" w:firstColumn="0" w:lastColumn="0" w:noHBand="0" w:noVBand="1"/>
      </w:tblPr>
      <w:tblGrid>
        <w:gridCol w:w="2041"/>
        <w:gridCol w:w="1348"/>
        <w:gridCol w:w="1265"/>
        <w:gridCol w:w="1349"/>
        <w:gridCol w:w="1726"/>
        <w:gridCol w:w="1487"/>
      </w:tblGrid>
      <w:tr w:rsidR="004E116C" w:rsidRPr="00AB2B92" w:rsidTr="004E116C">
        <w:trPr>
          <w:cnfStyle w:val="100000000000" w:firstRow="1" w:lastRow="0" w:firstColumn="0" w:lastColumn="0" w:oddVBand="0" w:evenVBand="0" w:oddHBand="0" w:evenHBand="0" w:firstRowFirstColumn="0" w:firstRowLastColumn="0" w:lastRowFirstColumn="0" w:lastRowLastColumn="0"/>
        </w:trPr>
        <w:tc>
          <w:tcPr>
            <w:tcW w:w="2041" w:type="dxa"/>
            <w:shd w:val="clear" w:color="auto" w:fill="AAE648"/>
            <w:hideMark/>
          </w:tcPr>
          <w:p w:rsidR="004E116C" w:rsidRPr="004E116C" w:rsidRDefault="004E116C" w:rsidP="004E116C">
            <w:pPr>
              <w:rPr>
                <w:rFonts w:ascii="Arial" w:hAnsi="Arial"/>
                <w:smallCaps/>
                <w:kern w:val="0"/>
                <w:sz w:val="22"/>
                <w:szCs w:val="22"/>
              </w:rPr>
            </w:pPr>
            <w:r w:rsidRPr="004E116C">
              <w:rPr>
                <w:smallCaps/>
                <w:sz w:val="22"/>
                <w:szCs w:val="22"/>
                <w:lang w:val="en-US"/>
              </w:rPr>
              <w:t>Nom</w:t>
            </w:r>
          </w:p>
        </w:tc>
        <w:tc>
          <w:tcPr>
            <w:tcW w:w="1348"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réel</w:t>
            </w:r>
            <w:proofErr w:type="spellEnd"/>
          </w:p>
        </w:tc>
        <w:tc>
          <w:tcPr>
            <w:tcW w:w="1265"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restant</w:t>
            </w:r>
            <w:proofErr w:type="spellEnd"/>
          </w:p>
        </w:tc>
        <w:tc>
          <w:tcPr>
            <w:tcW w:w="1349"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p>
        </w:tc>
        <w:tc>
          <w:tcPr>
            <w:tcW w:w="1726"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 xml:space="preserve">Variation de </w:t>
            </w:r>
            <w:proofErr w:type="spellStart"/>
            <w:r w:rsidRPr="004E116C">
              <w:rPr>
                <w:smallCaps/>
                <w:sz w:val="22"/>
                <w:szCs w:val="22"/>
                <w:lang w:val="en-US"/>
              </w:rPr>
              <w:t>coût</w:t>
            </w:r>
            <w:proofErr w:type="spellEnd"/>
          </w:p>
        </w:tc>
        <w:tc>
          <w:tcPr>
            <w:tcW w:w="1487" w:type="dxa"/>
            <w:shd w:val="clear" w:color="auto" w:fill="AAE648"/>
          </w:tcPr>
          <w:p w:rsidR="004E116C" w:rsidRPr="004E116C" w:rsidRDefault="004E116C" w:rsidP="004E116C">
            <w:pPr>
              <w:rPr>
                <w:rFonts w:ascii="Arial" w:hAnsi="Arial"/>
                <w:smallCaps/>
                <w:sz w:val="22"/>
                <w:szCs w:val="22"/>
              </w:rPr>
            </w:pPr>
            <w:proofErr w:type="spellStart"/>
            <w:r w:rsidRPr="004E116C">
              <w:rPr>
                <w:smallCaps/>
                <w:sz w:val="22"/>
                <w:szCs w:val="22"/>
                <w:lang w:val="en-US"/>
              </w:rPr>
              <w:t>Durée</w:t>
            </w:r>
            <w:proofErr w:type="spellEnd"/>
            <w:r w:rsidRPr="004E116C">
              <w:rPr>
                <w:smallCaps/>
                <w:sz w:val="22"/>
                <w:szCs w:val="22"/>
                <w:lang w:val="en-US"/>
              </w:rPr>
              <w:t xml:space="preserve"> </w:t>
            </w:r>
            <w:proofErr w:type="spellStart"/>
            <w:r w:rsidRPr="004E116C">
              <w:rPr>
                <w:smallCaps/>
                <w:sz w:val="22"/>
                <w:szCs w:val="22"/>
                <w:lang w:val="en-US"/>
              </w:rPr>
              <w:t>prévue</w:t>
            </w:r>
            <w:proofErr w:type="spellEnd"/>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gramStart"/>
            <w:r w:rsidRPr="000307A3">
              <w:rPr>
                <w:color w:val="404040" w:themeColor="text1" w:themeTint="BF"/>
                <w:lang w:val="en-US"/>
              </w:rPr>
              <w:t>Expression  des</w:t>
            </w:r>
            <w:proofErr w:type="gramEnd"/>
            <w:r w:rsidRPr="000307A3">
              <w:rPr>
                <w:color w:val="404040" w:themeColor="text1" w:themeTint="BF"/>
                <w:lang w:val="en-US"/>
              </w:rPr>
              <w:t xml:space="preserve"> </w:t>
            </w:r>
            <w:proofErr w:type="spellStart"/>
            <w:r w:rsidRPr="000307A3">
              <w:rPr>
                <w:color w:val="404040" w:themeColor="text1" w:themeTint="BF"/>
                <w:lang w:val="en-US"/>
              </w:rPr>
              <w:t>besoins</w:t>
            </w:r>
            <w:proofErr w:type="spellEnd"/>
            <w:r w:rsidRPr="000307A3">
              <w:rPr>
                <w:color w:val="404040" w:themeColor="text1" w:themeTint="BF"/>
                <w:lang w:val="en-US"/>
              </w:rPr>
              <w:t xml:space="preserve"> et </w:t>
            </w:r>
            <w:proofErr w:type="spellStart"/>
            <w:r w:rsidRPr="000307A3">
              <w:rPr>
                <w:color w:val="404040" w:themeColor="text1" w:themeTint="BF"/>
                <w:lang w:val="en-US"/>
              </w:rPr>
              <w:t>exigences</w:t>
            </w:r>
            <w:proofErr w:type="spellEnd"/>
            <w:r w:rsidRPr="000307A3">
              <w:rPr>
                <w:color w:val="404040" w:themeColor="text1" w:themeTint="BF"/>
                <w:lang w:val="en-US"/>
              </w:rPr>
              <w:t xml:space="preserve"> </w:t>
            </w:r>
            <w:proofErr w:type="spellStart"/>
            <w:r w:rsidRPr="000307A3">
              <w:rPr>
                <w:color w:val="404040" w:themeColor="text1" w:themeTint="BF"/>
                <w:lang w:val="en-US"/>
              </w:rPr>
              <w:t>comportementales</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Conception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68 </w:t>
            </w:r>
            <w:r w:rsidRPr="000307A3">
              <w:rPr>
                <w:color w:val="404040" w:themeColor="text1" w:themeTint="BF"/>
              </w:rPr>
              <w:t>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Développement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Test et validation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Déploiement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Plan de Management </w:t>
            </w:r>
            <w:proofErr w:type="spellStart"/>
            <w:r w:rsidRPr="000307A3">
              <w:rPr>
                <w:color w:val="404040" w:themeColor="text1" w:themeTint="BF"/>
                <w:lang w:val="en-US"/>
              </w:rPr>
              <w:t>Projet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263,5 </w:t>
            </w:r>
            <w:proofErr w:type="spellStart"/>
            <w:r w:rsidRPr="000307A3">
              <w:rPr>
                <w:color w:val="404040" w:themeColor="text1" w:themeTint="BF"/>
                <w:lang w:val="en-US"/>
              </w:rPr>
              <w:t>jours</w:t>
            </w:r>
            <w:proofErr w:type="spellEnd"/>
          </w:p>
        </w:tc>
      </w:tr>
    </w:tbl>
    <w:p w:rsidR="0094217E" w:rsidRDefault="0094217E" w:rsidP="00AB2B92"/>
    <w:p w:rsidR="00D146AB" w:rsidRPr="00AB2B92" w:rsidRDefault="003F05D8" w:rsidP="00AB2B92">
      <w:r>
        <w:rPr>
          <w:noProof/>
          <w:lang w:eastAsia="fr-FR"/>
        </w:rPr>
        <mc:AlternateContent>
          <mc:Choice Requires="wps">
            <w:drawing>
              <wp:anchor distT="0" distB="0" distL="114300" distR="114300" simplePos="0" relativeHeight="251686912" behindDoc="0" locked="0" layoutInCell="1" allowOverlap="1" wp14:anchorId="008F35C9" wp14:editId="110F13E0">
                <wp:simplePos x="0" y="0"/>
                <wp:positionH relativeFrom="column">
                  <wp:posOffset>1470660</wp:posOffset>
                </wp:positionH>
                <wp:positionV relativeFrom="paragraph">
                  <wp:posOffset>273050</wp:posOffset>
                </wp:positionV>
                <wp:extent cx="2720340" cy="5715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720340" cy="57150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35C9" id="Rectangle 29" o:spid="_x0000_s1034" style="position:absolute;left:0;text-align:left;margin-left:115.8pt;margin-top:21.5pt;width:214.2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" filled="f" strokecolor="#70ad47 [3209]" strokeweight="1pt">
                <v:stroke joinstyle="round"/>
                <v:textbox>
                  <w:txbxContent>
                    <w:p w:rsidR="0082716D" w:rsidRPr="00411640" w:rsidRDefault="008271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v:textbox>
              </v:rect>
            </w:pict>
          </mc:Fallback>
        </mc:AlternateContent>
      </w:r>
    </w:p>
    <w:sectPr w:rsidR="00D146AB" w:rsidRPr="00AB2B92" w:rsidSect="0039661E">
      <w:pgSz w:w="12240" w:h="15840" w:code="1"/>
      <w:pgMar w:top="2520" w:right="1512" w:bottom="1800" w:left="1512"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383" w:rsidRDefault="00911383">
      <w:pPr>
        <w:spacing w:after="0" w:line="240" w:lineRule="auto"/>
      </w:pPr>
      <w:r>
        <w:separator/>
      </w:r>
    </w:p>
  </w:endnote>
  <w:endnote w:type="continuationSeparator" w:id="0">
    <w:p w:rsidR="00911383" w:rsidRDefault="0091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2C465D" w:rsidRDefault="0082716D">
    <w:pPr>
      <w:pStyle w:val="Pieddepage"/>
      <w:rPr>
        <w:noProof/>
      </w:rPr>
    </w:pPr>
    <w:r w:rsidRPr="002C465D">
      <w:rPr>
        <w:rFonts w:ascii="Cambria" w:hAnsi="Cambria"/>
        <w:noProof/>
        <w:color w:val="595959"/>
      </w:rPr>
      <w:t xml:space="preserve">Page </w:t>
    </w:r>
    <w:r w:rsidRPr="002C465D">
      <w:rPr>
        <w:noProof/>
      </w:rPr>
      <w:fldChar w:fldCharType="begin"/>
    </w:r>
    <w:r w:rsidRPr="002C465D">
      <w:rPr>
        <w:noProof/>
      </w:rPr>
      <w:instrText xml:space="preserve"> page </w:instrText>
    </w:r>
    <w:r w:rsidRPr="002C465D">
      <w:rPr>
        <w:noProof/>
      </w:rPr>
      <w:fldChar w:fldCharType="separate"/>
    </w:r>
    <w:r w:rsidR="002E0238">
      <w:rPr>
        <w:noProof/>
      </w:rPr>
      <w:t>11</w:t>
    </w:r>
    <w:r w:rsidRPr="002C46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383" w:rsidRDefault="00911383">
      <w:pPr>
        <w:spacing w:after="0" w:line="240" w:lineRule="auto"/>
      </w:pPr>
      <w:r>
        <w:separator/>
      </w:r>
    </w:p>
  </w:footnote>
  <w:footnote w:type="continuationSeparator" w:id="0">
    <w:p w:rsidR="00911383" w:rsidRDefault="00911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pPr>
      <w:pStyle w:val="En-tteombr"/>
    </w:pPr>
    <w:r>
      <w:rPr>
        <w:rFonts w:ascii="Calibri" w:hAnsi="Calibri"/>
        <w:color w:val="FFFFFF"/>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Identification du document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Default="0082716D" w:rsidP="00E747A5">
    <w:pPr>
      <w:pStyle w:val="En-tteombr"/>
    </w:pPr>
    <w:r>
      <w:t>Avant-Propos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16D" w:rsidRPr="00967F10" w:rsidRDefault="0082716D" w:rsidP="00967F10">
    <w:pPr>
      <w:pStyle w:val="En-tteombr"/>
      <w:tabs>
        <w:tab w:val="left" w:pos="525"/>
        <w:tab w:val="left" w:pos="960"/>
        <w:tab w:val="left" w:pos="3855"/>
      </w:tabs>
      <w:rPr>
        <w:noProof/>
      </w:rPr>
    </w:pPr>
    <w:r w:rsidRPr="00967F10">
      <w:rPr>
        <w:noProof/>
      </w:rPr>
      <w:fldChar w:fldCharType="begin"/>
    </w:r>
    <w:r w:rsidRPr="00967F10">
      <w:rPr>
        <w:noProof/>
      </w:rPr>
      <w:instrText xml:space="preserve"> If </w:instrText>
    </w:r>
    <w:r w:rsidRPr="00967F10">
      <w:rPr>
        <w:noProof/>
      </w:rPr>
      <w:fldChar w:fldCharType="begin"/>
    </w:r>
    <w:r w:rsidRPr="00967F10">
      <w:rPr>
        <w:noProof/>
      </w:rPr>
      <w:instrText xml:space="preserve"> STYLEREF "Titre 1"</w:instrText>
    </w:r>
    <w:r w:rsidRPr="00967F10">
      <w:rPr>
        <w:noProof/>
      </w:rPr>
      <w:fldChar w:fldCharType="separate"/>
    </w:r>
    <w:r w:rsidR="002E0238">
      <w:rPr>
        <w:noProof/>
      </w:rPr>
      <w:instrText>L’application</w:instrText>
    </w:r>
    <w:r w:rsidRPr="00967F10">
      <w:rPr>
        <w:noProof/>
      </w:rPr>
      <w:fldChar w:fldCharType="end"/>
    </w:r>
    <w:r w:rsidRPr="00967F10">
      <w:rPr>
        <w:noProof/>
      </w:rPr>
      <w:instrText>&lt;&gt; “Erreur*” “</w:instrText>
    </w:r>
    <w:r w:rsidRPr="00967F10">
      <w:rPr>
        <w:noProof/>
      </w:rPr>
      <w:fldChar w:fldCharType="begin"/>
    </w:r>
    <w:r w:rsidRPr="00967F10">
      <w:rPr>
        <w:noProof/>
      </w:rPr>
      <w:instrText xml:space="preserve"> STYLEREF "Titre 1"</w:instrText>
    </w:r>
    <w:r w:rsidRPr="00967F10">
      <w:rPr>
        <w:noProof/>
      </w:rPr>
      <w:fldChar w:fldCharType="separate"/>
    </w:r>
    <w:r w:rsidR="002E0238">
      <w:rPr>
        <w:noProof/>
      </w:rPr>
      <w:instrText>L’application</w:instrText>
    </w:r>
    <w:r w:rsidRPr="00967F10">
      <w:rPr>
        <w:noProof/>
      </w:rPr>
      <w:fldChar w:fldCharType="end"/>
    </w:r>
    <w:r w:rsidRPr="00967F10">
      <w:rPr>
        <w:noProof/>
      </w:rPr>
      <w:fldChar w:fldCharType="separate"/>
    </w:r>
    <w:r w:rsidR="002E0238">
      <w:rPr>
        <w:noProof/>
      </w:rPr>
      <w:t>L’application</w:t>
    </w:r>
    <w:r w:rsidRPr="00967F1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abstractNum w:abstractNumId="5" w15:restartNumberingAfterBreak="0">
    <w:nsid w:val="04D87AD9"/>
    <w:multiLevelType w:val="hybridMultilevel"/>
    <w:tmpl w:val="3430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0479D3"/>
    <w:multiLevelType w:val="hybridMultilevel"/>
    <w:tmpl w:val="375E91D4"/>
    <w:lvl w:ilvl="0" w:tplc="1CD6B7C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FC5E58"/>
    <w:multiLevelType w:val="hybridMultilevel"/>
    <w:tmpl w:val="2B4EB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727C6"/>
    <w:multiLevelType w:val="hybridMultilevel"/>
    <w:tmpl w:val="1826B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E142C3"/>
    <w:multiLevelType w:val="hybridMultilevel"/>
    <w:tmpl w:val="EAA08FA2"/>
    <w:lvl w:ilvl="0" w:tplc="A4668AB8">
      <w:start w:val="1"/>
      <w:numFmt w:val="upperRoman"/>
      <w:pStyle w:val="Titre1"/>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2E37AA"/>
    <w:multiLevelType w:val="hybridMultilevel"/>
    <w:tmpl w:val="7CE0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D35A91"/>
    <w:multiLevelType w:val="hybridMultilevel"/>
    <w:tmpl w:val="76D09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56A40827"/>
    <w:multiLevelType w:val="hybridMultilevel"/>
    <w:tmpl w:val="D2A0D96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8DD6BEA"/>
    <w:multiLevelType w:val="hybridMultilevel"/>
    <w:tmpl w:val="70469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D15F06"/>
    <w:multiLevelType w:val="hybridMultilevel"/>
    <w:tmpl w:val="51CED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67AE0"/>
    <w:multiLevelType w:val="hybridMultilevel"/>
    <w:tmpl w:val="6464C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276AE9"/>
    <w:multiLevelType w:val="hybridMultilevel"/>
    <w:tmpl w:val="99C8F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9F55A3"/>
    <w:multiLevelType w:val="hybridMultilevel"/>
    <w:tmpl w:val="20666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125B65"/>
    <w:multiLevelType w:val="hybridMultilevel"/>
    <w:tmpl w:val="D876B6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1" w15:restartNumberingAfterBreak="0">
    <w:nsid w:val="664E026D"/>
    <w:multiLevelType w:val="hybridMultilevel"/>
    <w:tmpl w:val="6D0A7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F85E4F"/>
    <w:multiLevelType w:val="hybridMultilevel"/>
    <w:tmpl w:val="D928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6"/>
  </w:num>
  <w:num w:numId="9">
    <w:abstractNumId w:val="6"/>
    <w:lvlOverride w:ilvl="0">
      <w:startOverride w:val="1"/>
    </w:lvlOverride>
  </w:num>
  <w:num w:numId="10">
    <w:abstractNumId w:val="10"/>
  </w:num>
  <w:num w:numId="11">
    <w:abstractNumId w:val="10"/>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11"/>
  </w:num>
  <w:num w:numId="15">
    <w:abstractNumId w:val="20"/>
  </w:num>
  <w:num w:numId="16">
    <w:abstractNumId w:val="7"/>
  </w:num>
  <w:num w:numId="17">
    <w:abstractNumId w:val="22"/>
  </w:num>
  <w:num w:numId="18">
    <w:abstractNumId w:val="17"/>
  </w:num>
  <w:num w:numId="19">
    <w:abstractNumId w:val="12"/>
  </w:num>
  <w:num w:numId="20">
    <w:abstractNumId w:val="18"/>
  </w:num>
  <w:num w:numId="21">
    <w:abstractNumId w:val="16"/>
  </w:num>
  <w:num w:numId="22">
    <w:abstractNumId w:val="15"/>
  </w:num>
  <w:num w:numId="23">
    <w:abstractNumId w:val="19"/>
  </w:num>
  <w:num w:numId="24">
    <w:abstractNumId w:val="21"/>
  </w:num>
  <w:num w:numId="25">
    <w:abstractNumId w:val="8"/>
  </w:num>
  <w:num w:numId="26">
    <w:abstractNumId w:val="6"/>
    <w:lvlOverride w:ilvl="0">
      <w:startOverride w:val="1"/>
    </w:lvlOverride>
  </w:num>
  <w:num w:numId="27">
    <w:abstractNumId w:val="5"/>
  </w:num>
  <w:num w:numId="2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fr-FR" w:vendorID="64" w:dllVersion="131078" w:nlCheck="1" w:checkStyle="0"/>
  <w:activeWritingStyle w:appName="MSWord" w:lang="en-U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7"/>
    <w:rsid w:val="00004E4B"/>
    <w:rsid w:val="000163BB"/>
    <w:rsid w:val="000307A3"/>
    <w:rsid w:val="00040B23"/>
    <w:rsid w:val="00054E17"/>
    <w:rsid w:val="000604A9"/>
    <w:rsid w:val="000727DF"/>
    <w:rsid w:val="00086ECD"/>
    <w:rsid w:val="00091E9E"/>
    <w:rsid w:val="000C2815"/>
    <w:rsid w:val="000E096D"/>
    <w:rsid w:val="000E6C17"/>
    <w:rsid w:val="000F058B"/>
    <w:rsid w:val="0010065E"/>
    <w:rsid w:val="001007A1"/>
    <w:rsid w:val="00113333"/>
    <w:rsid w:val="001218FD"/>
    <w:rsid w:val="001245C8"/>
    <w:rsid w:val="001338BA"/>
    <w:rsid w:val="00157AAB"/>
    <w:rsid w:val="00171C38"/>
    <w:rsid w:val="0018088F"/>
    <w:rsid w:val="00184F73"/>
    <w:rsid w:val="001870C4"/>
    <w:rsid w:val="001C577A"/>
    <w:rsid w:val="001D08A6"/>
    <w:rsid w:val="001D5D54"/>
    <w:rsid w:val="00201C0D"/>
    <w:rsid w:val="00206839"/>
    <w:rsid w:val="00211EB3"/>
    <w:rsid w:val="00215FEA"/>
    <w:rsid w:val="0022040F"/>
    <w:rsid w:val="00225698"/>
    <w:rsid w:val="0023056C"/>
    <w:rsid w:val="002321B2"/>
    <w:rsid w:val="00234603"/>
    <w:rsid w:val="00235AFC"/>
    <w:rsid w:val="00242058"/>
    <w:rsid w:val="0024768D"/>
    <w:rsid w:val="00252A84"/>
    <w:rsid w:val="00255FB3"/>
    <w:rsid w:val="00272EAD"/>
    <w:rsid w:val="002A1895"/>
    <w:rsid w:val="002A441B"/>
    <w:rsid w:val="002A7A33"/>
    <w:rsid w:val="002B4A5F"/>
    <w:rsid w:val="002C169C"/>
    <w:rsid w:val="002C26EC"/>
    <w:rsid w:val="002C465D"/>
    <w:rsid w:val="002D223B"/>
    <w:rsid w:val="002E0238"/>
    <w:rsid w:val="002E3185"/>
    <w:rsid w:val="002F2394"/>
    <w:rsid w:val="002F2B91"/>
    <w:rsid w:val="002F6DFD"/>
    <w:rsid w:val="003304B8"/>
    <w:rsid w:val="003315A6"/>
    <w:rsid w:val="00333359"/>
    <w:rsid w:val="00334317"/>
    <w:rsid w:val="00345858"/>
    <w:rsid w:val="00347B39"/>
    <w:rsid w:val="00351A51"/>
    <w:rsid w:val="00357C68"/>
    <w:rsid w:val="00361E93"/>
    <w:rsid w:val="00381D1B"/>
    <w:rsid w:val="00390413"/>
    <w:rsid w:val="00395240"/>
    <w:rsid w:val="0039535E"/>
    <w:rsid w:val="0039661E"/>
    <w:rsid w:val="003A11BE"/>
    <w:rsid w:val="003A3CAC"/>
    <w:rsid w:val="003A41AD"/>
    <w:rsid w:val="003B0195"/>
    <w:rsid w:val="003C5485"/>
    <w:rsid w:val="003C5EC3"/>
    <w:rsid w:val="003C62C9"/>
    <w:rsid w:val="003D01D4"/>
    <w:rsid w:val="003F05D8"/>
    <w:rsid w:val="00404E2B"/>
    <w:rsid w:val="00411640"/>
    <w:rsid w:val="0041280E"/>
    <w:rsid w:val="004260E9"/>
    <w:rsid w:val="004270A8"/>
    <w:rsid w:val="00432130"/>
    <w:rsid w:val="00441B0A"/>
    <w:rsid w:val="00442104"/>
    <w:rsid w:val="004517B6"/>
    <w:rsid w:val="00461DC0"/>
    <w:rsid w:val="004755D7"/>
    <w:rsid w:val="00482DF7"/>
    <w:rsid w:val="004877C9"/>
    <w:rsid w:val="004A57AF"/>
    <w:rsid w:val="004B20B1"/>
    <w:rsid w:val="004B2FFC"/>
    <w:rsid w:val="004D24BC"/>
    <w:rsid w:val="004E116C"/>
    <w:rsid w:val="004F7179"/>
    <w:rsid w:val="00512111"/>
    <w:rsid w:val="00515555"/>
    <w:rsid w:val="005249CB"/>
    <w:rsid w:val="0053091E"/>
    <w:rsid w:val="005365BA"/>
    <w:rsid w:val="00553877"/>
    <w:rsid w:val="005745FA"/>
    <w:rsid w:val="00576864"/>
    <w:rsid w:val="00581663"/>
    <w:rsid w:val="00591638"/>
    <w:rsid w:val="005951FE"/>
    <w:rsid w:val="005A59F4"/>
    <w:rsid w:val="005C0BF8"/>
    <w:rsid w:val="005D1DFE"/>
    <w:rsid w:val="005E0045"/>
    <w:rsid w:val="005F0DA8"/>
    <w:rsid w:val="005F13B2"/>
    <w:rsid w:val="00602D80"/>
    <w:rsid w:val="00616517"/>
    <w:rsid w:val="006477AE"/>
    <w:rsid w:val="00653090"/>
    <w:rsid w:val="0066428F"/>
    <w:rsid w:val="00667FE4"/>
    <w:rsid w:val="00675A81"/>
    <w:rsid w:val="006857E1"/>
    <w:rsid w:val="00692415"/>
    <w:rsid w:val="006925C2"/>
    <w:rsid w:val="006A1E6E"/>
    <w:rsid w:val="006A585A"/>
    <w:rsid w:val="006B7F53"/>
    <w:rsid w:val="006C0B85"/>
    <w:rsid w:val="006C4346"/>
    <w:rsid w:val="006D2354"/>
    <w:rsid w:val="006E3F33"/>
    <w:rsid w:val="006E61FC"/>
    <w:rsid w:val="006E64A2"/>
    <w:rsid w:val="006F047E"/>
    <w:rsid w:val="006F3D4B"/>
    <w:rsid w:val="00701957"/>
    <w:rsid w:val="00703578"/>
    <w:rsid w:val="007261B9"/>
    <w:rsid w:val="0073700D"/>
    <w:rsid w:val="007378C7"/>
    <w:rsid w:val="00743AB3"/>
    <w:rsid w:val="00780476"/>
    <w:rsid w:val="00782E73"/>
    <w:rsid w:val="00791C74"/>
    <w:rsid w:val="00796BEE"/>
    <w:rsid w:val="007C4DC8"/>
    <w:rsid w:val="007C6F9E"/>
    <w:rsid w:val="007C70B9"/>
    <w:rsid w:val="007D5694"/>
    <w:rsid w:val="007E49E2"/>
    <w:rsid w:val="00801D40"/>
    <w:rsid w:val="00802DEE"/>
    <w:rsid w:val="00806B2C"/>
    <w:rsid w:val="008125A3"/>
    <w:rsid w:val="00812C68"/>
    <w:rsid w:val="00820F8A"/>
    <w:rsid w:val="0082238F"/>
    <w:rsid w:val="0082381C"/>
    <w:rsid w:val="0082716D"/>
    <w:rsid w:val="008325A2"/>
    <w:rsid w:val="0084680D"/>
    <w:rsid w:val="0084691C"/>
    <w:rsid w:val="00866FE1"/>
    <w:rsid w:val="008677F7"/>
    <w:rsid w:val="008925FA"/>
    <w:rsid w:val="008A12B5"/>
    <w:rsid w:val="008A673C"/>
    <w:rsid w:val="008B0D6E"/>
    <w:rsid w:val="008C22EF"/>
    <w:rsid w:val="008C276F"/>
    <w:rsid w:val="008C53B8"/>
    <w:rsid w:val="008C707F"/>
    <w:rsid w:val="008D1AB7"/>
    <w:rsid w:val="008E22DD"/>
    <w:rsid w:val="00911383"/>
    <w:rsid w:val="0091282E"/>
    <w:rsid w:val="00915348"/>
    <w:rsid w:val="009248D0"/>
    <w:rsid w:val="009259FE"/>
    <w:rsid w:val="00933417"/>
    <w:rsid w:val="0094217E"/>
    <w:rsid w:val="00945EB8"/>
    <w:rsid w:val="00946775"/>
    <w:rsid w:val="00950F47"/>
    <w:rsid w:val="00963A50"/>
    <w:rsid w:val="00966BF2"/>
    <w:rsid w:val="00967F10"/>
    <w:rsid w:val="009803FB"/>
    <w:rsid w:val="00987229"/>
    <w:rsid w:val="00994CAC"/>
    <w:rsid w:val="009958E2"/>
    <w:rsid w:val="009A0D26"/>
    <w:rsid w:val="009A20B7"/>
    <w:rsid w:val="009A23A3"/>
    <w:rsid w:val="009C6DCD"/>
    <w:rsid w:val="009E0F9C"/>
    <w:rsid w:val="009E2475"/>
    <w:rsid w:val="009E40CD"/>
    <w:rsid w:val="00A06150"/>
    <w:rsid w:val="00A12C55"/>
    <w:rsid w:val="00A12D9F"/>
    <w:rsid w:val="00A15E6F"/>
    <w:rsid w:val="00A452C0"/>
    <w:rsid w:val="00A75179"/>
    <w:rsid w:val="00A920EC"/>
    <w:rsid w:val="00AA26AE"/>
    <w:rsid w:val="00AB2B92"/>
    <w:rsid w:val="00AC3598"/>
    <w:rsid w:val="00AD4D9B"/>
    <w:rsid w:val="00AE45EB"/>
    <w:rsid w:val="00AF23E9"/>
    <w:rsid w:val="00AF5899"/>
    <w:rsid w:val="00B131D2"/>
    <w:rsid w:val="00B21AAB"/>
    <w:rsid w:val="00B4103F"/>
    <w:rsid w:val="00B45697"/>
    <w:rsid w:val="00B610AD"/>
    <w:rsid w:val="00B70947"/>
    <w:rsid w:val="00B8487C"/>
    <w:rsid w:val="00B961E4"/>
    <w:rsid w:val="00BA1394"/>
    <w:rsid w:val="00BA3EB3"/>
    <w:rsid w:val="00BC0C25"/>
    <w:rsid w:val="00BE3254"/>
    <w:rsid w:val="00BF0EC2"/>
    <w:rsid w:val="00BF40F1"/>
    <w:rsid w:val="00BF4B90"/>
    <w:rsid w:val="00BF5905"/>
    <w:rsid w:val="00C024F5"/>
    <w:rsid w:val="00C0373B"/>
    <w:rsid w:val="00C071F6"/>
    <w:rsid w:val="00C173E8"/>
    <w:rsid w:val="00C23A35"/>
    <w:rsid w:val="00C24513"/>
    <w:rsid w:val="00C30A21"/>
    <w:rsid w:val="00C40A9D"/>
    <w:rsid w:val="00C43ACA"/>
    <w:rsid w:val="00C50557"/>
    <w:rsid w:val="00C62F60"/>
    <w:rsid w:val="00CA4387"/>
    <w:rsid w:val="00CA5F5D"/>
    <w:rsid w:val="00CB60DC"/>
    <w:rsid w:val="00CC4255"/>
    <w:rsid w:val="00CD48BF"/>
    <w:rsid w:val="00CD4C11"/>
    <w:rsid w:val="00CF1FBB"/>
    <w:rsid w:val="00CF247B"/>
    <w:rsid w:val="00CF3EED"/>
    <w:rsid w:val="00D06185"/>
    <w:rsid w:val="00D145C2"/>
    <w:rsid w:val="00D146AB"/>
    <w:rsid w:val="00D22444"/>
    <w:rsid w:val="00D31DA4"/>
    <w:rsid w:val="00D36603"/>
    <w:rsid w:val="00D435C7"/>
    <w:rsid w:val="00D475B4"/>
    <w:rsid w:val="00D5444A"/>
    <w:rsid w:val="00D64839"/>
    <w:rsid w:val="00D655B0"/>
    <w:rsid w:val="00D71649"/>
    <w:rsid w:val="00D72935"/>
    <w:rsid w:val="00D902A9"/>
    <w:rsid w:val="00D97F78"/>
    <w:rsid w:val="00DB5660"/>
    <w:rsid w:val="00DC3FDA"/>
    <w:rsid w:val="00DC757E"/>
    <w:rsid w:val="00DF4C9A"/>
    <w:rsid w:val="00DF7054"/>
    <w:rsid w:val="00E15CD9"/>
    <w:rsid w:val="00E23131"/>
    <w:rsid w:val="00E25ADA"/>
    <w:rsid w:val="00E34C5E"/>
    <w:rsid w:val="00E40AA8"/>
    <w:rsid w:val="00E42DAD"/>
    <w:rsid w:val="00E4345E"/>
    <w:rsid w:val="00E46142"/>
    <w:rsid w:val="00E53A90"/>
    <w:rsid w:val="00E63CFF"/>
    <w:rsid w:val="00E747A5"/>
    <w:rsid w:val="00E753DE"/>
    <w:rsid w:val="00E84711"/>
    <w:rsid w:val="00E90B67"/>
    <w:rsid w:val="00E96C32"/>
    <w:rsid w:val="00E97AE1"/>
    <w:rsid w:val="00EA183F"/>
    <w:rsid w:val="00EA7C87"/>
    <w:rsid w:val="00EB1ADF"/>
    <w:rsid w:val="00EC487D"/>
    <w:rsid w:val="00EC57C6"/>
    <w:rsid w:val="00EC7CE0"/>
    <w:rsid w:val="00ED5965"/>
    <w:rsid w:val="00ED5A65"/>
    <w:rsid w:val="00F041D8"/>
    <w:rsid w:val="00F04A9E"/>
    <w:rsid w:val="00F11AFA"/>
    <w:rsid w:val="00F24E83"/>
    <w:rsid w:val="00F2697E"/>
    <w:rsid w:val="00F47793"/>
    <w:rsid w:val="00F51701"/>
    <w:rsid w:val="00F56F55"/>
    <w:rsid w:val="00F63F5B"/>
    <w:rsid w:val="00F814ED"/>
    <w:rsid w:val="00F81828"/>
    <w:rsid w:val="00FA13B3"/>
    <w:rsid w:val="00FA2343"/>
    <w:rsid w:val="00FB05C3"/>
    <w:rsid w:val="00FB47CC"/>
    <w:rsid w:val="00FB5794"/>
    <w:rsid w:val="00FC0B82"/>
    <w:rsid w:val="00FE0837"/>
    <w:rsid w:val="00FE1FC8"/>
    <w:rsid w:val="00FF6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F1CE3"/>
  <w15:docId w15:val="{A9992E65-230C-40DC-B51D-DDCDDDD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FA"/>
    <w:pPr>
      <w:jc w:val="both"/>
    </w:pPr>
    <w:rPr>
      <w:kern w:val="20"/>
      <w:lang w:val="fr-FR"/>
    </w:rPr>
  </w:style>
  <w:style w:type="paragraph" w:styleId="Titre1">
    <w:name w:val="heading 1"/>
    <w:basedOn w:val="Normal"/>
    <w:next w:val="Normal"/>
    <w:link w:val="Titre1Car"/>
    <w:autoRedefine/>
    <w:uiPriority w:val="1"/>
    <w:qFormat/>
    <w:rsid w:val="001218FD"/>
    <w:pPr>
      <w:pageBreakBefore/>
      <w:numPr>
        <w:numId w:val="10"/>
      </w:numPr>
      <w:spacing w:before="0" w:after="360" w:line="240" w:lineRule="auto"/>
      <w:outlineLvl w:val="0"/>
    </w:pPr>
    <w:rPr>
      <w:sz w:val="36"/>
    </w:rPr>
  </w:style>
  <w:style w:type="paragraph" w:styleId="Titre2">
    <w:name w:val="heading 2"/>
    <w:basedOn w:val="Normal"/>
    <w:next w:val="Normal"/>
    <w:link w:val="Titre2Car"/>
    <w:autoRedefine/>
    <w:uiPriority w:val="1"/>
    <w:unhideWhenUsed/>
    <w:qFormat/>
    <w:rsid w:val="002F2394"/>
    <w:pPr>
      <w:keepNext/>
      <w:keepLines/>
      <w:numPr>
        <w:numId w:val="8"/>
      </w:numPr>
      <w:spacing w:before="360" w:after="240" w:line="240" w:lineRule="auto"/>
      <w:outlineLvl w:val="1"/>
    </w:pPr>
    <w:rPr>
      <w:rFonts w:ascii="Calibri" w:eastAsiaTheme="majorEastAsia" w:hAnsi="Calibri" w:cstheme="majorBidi"/>
      <w:caps/>
      <w:noProof/>
      <w:color w:val="8DD21C"/>
      <w:sz w:val="24"/>
      <w14:ligatures w14:val="standardContextual"/>
    </w:rPr>
  </w:style>
  <w:style w:type="paragraph" w:styleId="Titre3">
    <w:name w:val="heading 3"/>
    <w:basedOn w:val="Normal"/>
    <w:next w:val="Normal"/>
    <w:link w:val="Titre3Car"/>
    <w:autoRedefine/>
    <w:uiPriority w:val="1"/>
    <w:unhideWhenUsed/>
    <w:qFormat/>
    <w:rsid w:val="00351A51"/>
    <w:pPr>
      <w:keepNext/>
      <w:keepLines/>
      <w:spacing w:before="200" w:after="0"/>
      <w:outlineLvl w:val="2"/>
    </w:pPr>
    <w:rPr>
      <w:rFonts w:asciiTheme="majorHAnsi" w:eastAsiaTheme="majorEastAsia" w:hAnsiTheme="majorHAnsi" w:cstheme="majorBidi"/>
      <w:b/>
      <w:bCs/>
      <w:smallCaps/>
      <w:color w:val="0D0D0D" w:themeColor="text1" w:themeTint="F2"/>
      <w14:ligatures w14:val="standardContextual"/>
    </w:rPr>
  </w:style>
  <w:style w:type="paragraph" w:styleId="Titre4">
    <w:name w:val="heading 4"/>
    <w:basedOn w:val="Normal"/>
    <w:next w:val="Normal"/>
    <w:link w:val="Titre4Car"/>
    <w:autoRedefine/>
    <w:uiPriority w:val="18"/>
    <w:unhideWhenUsed/>
    <w:qFormat/>
    <w:rsid w:val="00791C74"/>
    <w:pPr>
      <w:keepNext/>
      <w:keepLines/>
      <w:spacing w:before="200" w:after="0"/>
      <w:outlineLvl w:val="3"/>
    </w:pPr>
    <w:rPr>
      <w:rFonts w:asciiTheme="majorHAnsi" w:eastAsiaTheme="majorEastAsia" w:hAnsiTheme="majorHAnsi" w:cstheme="majorBidi"/>
      <w:b/>
      <w:bCs/>
      <w:i/>
      <w:iCs/>
      <w:color w:val="2C2C2C"/>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CC2E5"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1218FD"/>
    <w:rPr>
      <w:kern w:val="20"/>
      <w:sz w:val="36"/>
      <w:lang w:val="fr-FR"/>
    </w:rPr>
  </w:style>
  <w:style w:type="character" w:customStyle="1" w:styleId="Titre2Car">
    <w:name w:val="Titre 2 Car"/>
    <w:basedOn w:val="Policepardfaut"/>
    <w:link w:val="Titre2"/>
    <w:uiPriority w:val="1"/>
    <w:rsid w:val="002F2394"/>
    <w:rPr>
      <w:rFonts w:ascii="Calibri" w:eastAsiaTheme="majorEastAsia" w:hAnsi="Calibri" w:cstheme="majorBidi"/>
      <w:caps/>
      <w:noProof/>
      <w:color w:val="8DD21C"/>
      <w:kern w:val="20"/>
      <w:sz w:val="24"/>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5B9BD5" w:themeColor="accent1"/>
      <w:sz w:val="28"/>
    </w:rPr>
  </w:style>
  <w:style w:type="character" w:customStyle="1" w:styleId="CitationCar">
    <w:name w:val="Citation Car"/>
    <w:basedOn w:val="Policepardfaut"/>
    <w:link w:val="Citation"/>
    <w:uiPriority w:val="9"/>
    <w:rPr>
      <w:i/>
      <w:iCs/>
      <w:noProof/>
      <w:color w:val="5B9BD5"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5B9BD5"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54F72"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351A51"/>
    <w:rPr>
      <w:rFonts w:asciiTheme="majorHAnsi" w:eastAsiaTheme="majorEastAsia" w:hAnsiTheme="majorHAnsi" w:cstheme="majorBidi"/>
      <w:b/>
      <w:bCs/>
      <w:smallCaps/>
      <w:color w:val="0D0D0D" w:themeColor="text1" w:themeTint="F2"/>
      <w:kern w:val="20"/>
      <w:lang w:val="fr-FR"/>
      <w14:ligatures w14:val="standardContextual"/>
    </w:rPr>
  </w:style>
  <w:style w:type="character" w:customStyle="1" w:styleId="Titre4Car">
    <w:name w:val="Titre 4 Car"/>
    <w:basedOn w:val="Policepardfaut"/>
    <w:link w:val="Titre4"/>
    <w:uiPriority w:val="18"/>
    <w:rsid w:val="00791C74"/>
    <w:rPr>
      <w:rFonts w:asciiTheme="majorHAnsi" w:eastAsiaTheme="majorEastAsia" w:hAnsiTheme="majorHAnsi" w:cstheme="majorBidi"/>
      <w:b/>
      <w:bCs/>
      <w:i/>
      <w:iCs/>
      <w:color w:val="2C2C2C"/>
      <w:kern w:val="20"/>
      <w:lang w:val="fr-FR"/>
    </w:rPr>
  </w:style>
  <w:style w:type="character" w:customStyle="1" w:styleId="Titre5Car">
    <w:name w:val="Titre 5 Car"/>
    <w:basedOn w:val="Policepardfaut"/>
    <w:link w:val="Titre5"/>
    <w:uiPriority w:val="18"/>
    <w:semiHidden/>
    <w:rPr>
      <w:rFonts w:asciiTheme="majorHAnsi" w:eastAsiaTheme="majorEastAsia" w:hAnsiTheme="majorHAnsi" w:cstheme="majorBidi"/>
      <w:color w:val="1F4D78"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1F4D78"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563C1"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5B9BD5" w:themeColor="accent1"/>
    </w:rPr>
  </w:style>
  <w:style w:type="paragraph" w:styleId="Citationintense">
    <w:name w:val="Intense Quote"/>
    <w:basedOn w:val="Normal"/>
    <w:next w:val="Normal"/>
    <w:link w:val="CitationintenseCar"/>
    <w:uiPriority w:val="30"/>
    <w:semiHidden/>
    <w:unhideWhenUse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semiHidden/>
    <w:rPr>
      <w:b/>
      <w:bCs/>
      <w:i/>
      <w:iCs/>
      <w:color w:val="5B9BD5" w:themeColor="accent1"/>
    </w:rPr>
  </w:style>
  <w:style w:type="character" w:styleId="Rfrenceintense">
    <w:name w:val="Intense Reference"/>
    <w:basedOn w:val="Policepardfaut"/>
    <w:uiPriority w:val="32"/>
    <w:semiHidden/>
    <w:unhideWhenUsed/>
    <w:rPr>
      <w:b/>
      <w:bCs/>
      <w:smallCaps/>
      <w:color w:val="ED7D31"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rsid w:val="00CA5F5D"/>
    <w:pPr>
      <w:numPr>
        <w:ilvl w:val="1"/>
      </w:numPr>
      <w:ind w:left="432" w:right="1080"/>
    </w:pPr>
    <w:rPr>
      <w:rFonts w:asciiTheme="majorHAnsi" w:eastAsiaTheme="majorEastAsia" w:hAnsiTheme="majorHAnsi" w:cstheme="majorBidi"/>
      <w:caps/>
      <w:color w:val="2C2C2C"/>
      <w:sz w:val="56"/>
    </w:rPr>
  </w:style>
  <w:style w:type="character" w:customStyle="1" w:styleId="Sous-titreCar">
    <w:name w:val="Sous-titre Car"/>
    <w:basedOn w:val="Policepardfaut"/>
    <w:link w:val="Sous-titre"/>
    <w:uiPriority w:val="19"/>
    <w:rsid w:val="00CA5F5D"/>
    <w:rPr>
      <w:rFonts w:asciiTheme="majorHAnsi" w:eastAsiaTheme="majorEastAsia" w:hAnsiTheme="majorHAnsi" w:cstheme="majorBidi"/>
      <w:caps/>
      <w:color w:val="2C2C2C"/>
      <w:kern w:val="20"/>
      <w:sz w:val="56"/>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ED7D31"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5249CB"/>
    <w:pPr>
      <w:pBdr>
        <w:top w:val="single" w:sz="4" w:space="16" w:color="AAE648"/>
        <w:left w:val="single" w:sz="4" w:space="20" w:color="AAE648"/>
        <w:bottom w:val="single" w:sz="4" w:space="16" w:color="AAE648"/>
        <w:right w:val="single" w:sz="4" w:space="20" w:color="AAE648"/>
      </w:pBdr>
      <w:shd w:val="clear" w:color="auto" w:fill="2C2C2C"/>
      <w:spacing w:before="0" w:after="240" w:line="204" w:lineRule="auto"/>
      <w:ind w:left="432" w:right="432"/>
    </w:pPr>
    <w:rPr>
      <w:rFonts w:asciiTheme="majorHAnsi" w:eastAsiaTheme="majorEastAsia" w:hAnsiTheme="majorHAnsi" w:cstheme="majorBidi"/>
      <w:caps/>
      <w:color w:val="A6E147"/>
      <w:kern w:val="28"/>
      <w:sz w:val="72"/>
      <w14:ligatures w14:val="standardContextual"/>
    </w:rPr>
  </w:style>
  <w:style w:type="character" w:customStyle="1" w:styleId="TitreCar">
    <w:name w:val="Titre Car"/>
    <w:basedOn w:val="Policepardfaut"/>
    <w:link w:val="Titre"/>
    <w:uiPriority w:val="19"/>
    <w:rsid w:val="005249CB"/>
    <w:rPr>
      <w:rFonts w:asciiTheme="majorHAnsi" w:eastAsiaTheme="majorEastAsia" w:hAnsiTheme="majorHAnsi" w:cstheme="majorBidi"/>
      <w:caps/>
      <w:color w:val="A6E147"/>
      <w:kern w:val="28"/>
      <w:sz w:val="72"/>
      <w:shd w:val="clear" w:color="auto" w:fill="2C2C2C"/>
      <w:lang w:val="fr-FR"/>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rsid w:val="00E34C5E"/>
    <w:pPr>
      <w:tabs>
        <w:tab w:val="right" w:leader="underscore" w:pos="9214"/>
      </w:tabs>
      <w:spacing w:after="100"/>
    </w:pPr>
    <w:rPr>
      <w:noProof/>
      <w:color w:val="7F7F7F" w:themeColor="text1" w:themeTint="80"/>
      <w:sz w:val="22"/>
    </w:rPr>
  </w:style>
  <w:style w:type="paragraph" w:styleId="TM2">
    <w:name w:val="toc 2"/>
    <w:basedOn w:val="Normal"/>
    <w:next w:val="Normal"/>
    <w:autoRedefine/>
    <w:uiPriority w:val="39"/>
    <w:unhideWhenUsed/>
    <w:rsid w:val="00E34C5E"/>
    <w:pPr>
      <w:tabs>
        <w:tab w:val="right" w:leader="hyphen" w:pos="9072"/>
      </w:tabs>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5B9BD5" w:themeColor="accent1"/>
        <w:left w:val="single" w:sz="4" w:space="6" w:color="5B9BD5" w:themeColor="accent1"/>
        <w:bottom w:val="single" w:sz="4" w:space="2" w:color="5B9BD5" w:themeColor="accent1"/>
        <w:right w:val="single" w:sz="4" w:space="6" w:color="5B9BD5" w:themeColor="accent1"/>
      </w:pBdr>
      <w:shd w:val="clear" w:color="auto" w:fill="5B9BD5"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rsid w:val="00667FE4"/>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rsid w:val="006D2354"/>
    <w:pPr>
      <w:pBdr>
        <w:top w:val="single" w:sz="2" w:space="6" w:color="2C2C2C"/>
        <w:left w:val="single" w:sz="2" w:space="20" w:color="2C2C2C"/>
        <w:bottom w:val="single" w:sz="2" w:space="6" w:color="2C2C2C"/>
        <w:right w:val="single" w:sz="2" w:space="20" w:color="2C2C2C"/>
      </w:pBdr>
      <w:shd w:val="clear" w:color="auto" w:fill="2C2C2C"/>
      <w:spacing w:after="0" w:line="240" w:lineRule="auto"/>
    </w:pPr>
    <w:rPr>
      <w:rFonts w:asciiTheme="majorHAnsi" w:eastAsiaTheme="majorEastAsia" w:hAnsiTheme="majorHAnsi" w:cstheme="majorBidi"/>
      <w:caps/>
      <w:color w:val="FFFFFF" w:themeColor="background1"/>
      <w:sz w:val="40"/>
    </w:rPr>
  </w:style>
  <w:style w:type="table" w:styleId="TableauGrille3">
    <w:name w:val="Grid Table 3"/>
    <w:basedOn w:val="TableauNormal"/>
    <w:uiPriority w:val="48"/>
    <w:rsid w:val="00ED59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
    <w:name w:val="Grid Table 1 Light"/>
    <w:basedOn w:val="TableauNormal"/>
    <w:uiPriority w:val="46"/>
    <w:rsid w:val="00ED5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67FE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AB2B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0">
    <w:name w:val="List Table 2"/>
    <w:basedOn w:val="TableauNormal"/>
    <w:uiPriority w:val="47"/>
    <w:rsid w:val="00D146A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0">
    <w:name w:val="Plain Table 3"/>
    <w:basedOn w:val="TableauNormal"/>
    <w:uiPriority w:val="42"/>
    <w:rsid w:val="00357C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92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4696181">
      <w:bodyDiv w:val="1"/>
      <w:marLeft w:val="0"/>
      <w:marRight w:val="0"/>
      <w:marTop w:val="0"/>
      <w:marBottom w:val="0"/>
      <w:divBdr>
        <w:top w:val="none" w:sz="0" w:space="0" w:color="auto"/>
        <w:left w:val="none" w:sz="0" w:space="0" w:color="auto"/>
        <w:bottom w:val="none" w:sz="0" w:space="0" w:color="auto"/>
        <w:right w:val="none" w:sz="0" w:space="0" w:color="auto"/>
      </w:divBdr>
    </w:div>
    <w:div w:id="1484933731">
      <w:bodyDiv w:val="1"/>
      <w:marLeft w:val="0"/>
      <w:marRight w:val="0"/>
      <w:marTop w:val="0"/>
      <w:marBottom w:val="0"/>
      <w:divBdr>
        <w:top w:val="none" w:sz="0" w:space="0" w:color="auto"/>
        <w:left w:val="none" w:sz="0" w:space="0" w:color="auto"/>
        <w:bottom w:val="none" w:sz="0" w:space="0" w:color="auto"/>
        <w:right w:val="none" w:sz="0" w:space="0" w:color="auto"/>
      </w:divBdr>
    </w:div>
    <w:div w:id="1715084972">
      <w:bodyDiv w:val="1"/>
      <w:marLeft w:val="0"/>
      <w:marRight w:val="0"/>
      <w:marTop w:val="0"/>
      <w:marBottom w:val="0"/>
      <w:divBdr>
        <w:top w:val="none" w:sz="0" w:space="0" w:color="auto"/>
        <w:left w:val="none" w:sz="0" w:space="0" w:color="auto"/>
        <w:bottom w:val="none" w:sz="0" w:space="0" w:color="auto"/>
        <w:right w:val="none" w:sz="0" w:space="0" w:color="auto"/>
      </w:divBdr>
    </w:div>
    <w:div w:id="1803382374">
      <w:bodyDiv w:val="1"/>
      <w:marLeft w:val="0"/>
      <w:marRight w:val="0"/>
      <w:marTop w:val="0"/>
      <w:marBottom w:val="0"/>
      <w:divBdr>
        <w:top w:val="none" w:sz="0" w:space="0" w:color="auto"/>
        <w:left w:val="none" w:sz="0" w:space="0" w:color="auto"/>
        <w:bottom w:val="none" w:sz="0" w:space="0" w:color="auto"/>
        <w:right w:val="none" w:sz="0" w:space="0" w:color="auto"/>
      </w:divBdr>
    </w:div>
    <w:div w:id="191296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tactfactory.com"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mailto:antoinetrouve.france@gmail.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ontact@tactfactory.com"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diagramLayout" Target="diagrams/layout1.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png"/><Relationship Id="rId43"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Roaming\Microsoft\Templates\Rapport%20annuel.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129D2A-9BE7-4289-9A3F-4F3A56E14289}" type="doc">
      <dgm:prSet loTypeId="urn:microsoft.com/office/officeart/2005/8/layout/chevron1" loCatId="process" qsTypeId="urn:microsoft.com/office/officeart/2005/8/quickstyle/simple1" qsCatId="simple" csTypeId="urn:microsoft.com/office/officeart/2005/8/colors/accent0_2" csCatId="mainScheme" phldr="1"/>
      <dgm:spPr/>
    </dgm:pt>
    <dgm:pt modelId="{8B259042-616F-47BE-BEA8-E3AA7C565E50}">
      <dgm:prSet phldrT="[Texte]"/>
      <dgm:spPr/>
      <dgm:t>
        <a:bodyPr/>
        <a:lstStyle/>
        <a:p>
          <a:pPr algn="ctr"/>
          <a:r>
            <a:rPr lang="fr-FR"/>
            <a:t>Liste Catégorie</a:t>
          </a:r>
        </a:p>
      </dgm:t>
    </dgm:pt>
    <dgm:pt modelId="{9B3FE5AC-AEBA-443E-8612-BFA565745D5C}" type="parTrans" cxnId="{B2C4D438-372F-4C5B-BB68-AA7EB95E6F6A}">
      <dgm:prSet/>
      <dgm:spPr/>
      <dgm:t>
        <a:bodyPr/>
        <a:lstStyle/>
        <a:p>
          <a:pPr algn="ctr"/>
          <a:endParaRPr lang="fr-FR"/>
        </a:p>
      </dgm:t>
    </dgm:pt>
    <dgm:pt modelId="{D33541A9-098A-446D-980D-9295BCC2B3D6}" type="sibTrans" cxnId="{B2C4D438-372F-4C5B-BB68-AA7EB95E6F6A}">
      <dgm:prSet/>
      <dgm:spPr/>
      <dgm:t>
        <a:bodyPr/>
        <a:lstStyle/>
        <a:p>
          <a:pPr algn="ctr"/>
          <a:endParaRPr lang="fr-FR"/>
        </a:p>
      </dgm:t>
    </dgm:pt>
    <dgm:pt modelId="{C3D14759-ACE6-475A-98FE-AAD3E35A93FC}">
      <dgm:prSet phldrT="[Texte]"/>
      <dgm:spPr/>
      <dgm:t>
        <a:bodyPr/>
        <a:lstStyle/>
        <a:p>
          <a:pPr algn="ctr"/>
          <a:r>
            <a:rPr lang="fr-FR"/>
            <a:t>Liste QCM</a:t>
          </a:r>
        </a:p>
      </dgm:t>
    </dgm:pt>
    <dgm:pt modelId="{414F6BD9-3488-4BAA-B5B5-BE25389E1880}" type="parTrans" cxnId="{D44A8A93-EE26-473B-90DA-39AE0EF10B01}">
      <dgm:prSet/>
      <dgm:spPr/>
      <dgm:t>
        <a:bodyPr/>
        <a:lstStyle/>
        <a:p>
          <a:pPr algn="ctr"/>
          <a:endParaRPr lang="fr-FR"/>
        </a:p>
      </dgm:t>
    </dgm:pt>
    <dgm:pt modelId="{212216E1-4CA5-4DCF-BBBB-FCA4317BD0B5}" type="sibTrans" cxnId="{D44A8A93-EE26-473B-90DA-39AE0EF10B01}">
      <dgm:prSet/>
      <dgm:spPr/>
      <dgm:t>
        <a:bodyPr/>
        <a:lstStyle/>
        <a:p>
          <a:pPr algn="ctr"/>
          <a:endParaRPr lang="fr-FR"/>
        </a:p>
      </dgm:t>
    </dgm:pt>
    <dgm:pt modelId="{F5D8D29C-C2CE-419F-A0EB-25199F4BFA5C}">
      <dgm:prSet phldrT="[Texte]"/>
      <dgm:spPr/>
      <dgm:t>
        <a:bodyPr/>
        <a:lstStyle/>
        <a:p>
          <a:pPr algn="ctr"/>
          <a:r>
            <a:rPr lang="fr-FR"/>
            <a:t>Question</a:t>
          </a:r>
        </a:p>
      </dgm:t>
    </dgm:pt>
    <dgm:pt modelId="{7494726D-7B18-4756-A948-CB6B590F6938}" type="parTrans" cxnId="{C484E548-AEEE-4728-85FC-A01FAC8D9B5B}">
      <dgm:prSet/>
      <dgm:spPr/>
      <dgm:t>
        <a:bodyPr/>
        <a:lstStyle/>
        <a:p>
          <a:pPr algn="ctr"/>
          <a:endParaRPr lang="fr-FR"/>
        </a:p>
      </dgm:t>
    </dgm:pt>
    <dgm:pt modelId="{E900B416-CE9B-475E-9A94-E2B07DD674CD}" type="sibTrans" cxnId="{C484E548-AEEE-4728-85FC-A01FAC8D9B5B}">
      <dgm:prSet/>
      <dgm:spPr/>
      <dgm:t>
        <a:bodyPr/>
        <a:lstStyle/>
        <a:p>
          <a:pPr algn="ctr"/>
          <a:endParaRPr lang="fr-FR"/>
        </a:p>
      </dgm:t>
    </dgm:pt>
    <dgm:pt modelId="{C94C7893-C674-4540-BAF5-11EE4C1EB154}" type="pres">
      <dgm:prSet presAssocID="{18129D2A-9BE7-4289-9A3F-4F3A56E14289}" presName="Name0" presStyleCnt="0">
        <dgm:presLayoutVars>
          <dgm:dir/>
          <dgm:animLvl val="lvl"/>
          <dgm:resizeHandles val="exact"/>
        </dgm:presLayoutVars>
      </dgm:prSet>
      <dgm:spPr/>
    </dgm:pt>
    <dgm:pt modelId="{7EACDD84-CA93-4C3D-ACD6-8D559B6013BC}" type="pres">
      <dgm:prSet presAssocID="{8B259042-616F-47BE-BEA8-E3AA7C565E50}" presName="parTxOnly" presStyleLbl="node1" presStyleIdx="0" presStyleCnt="3">
        <dgm:presLayoutVars>
          <dgm:chMax val="0"/>
          <dgm:chPref val="0"/>
          <dgm:bulletEnabled val="1"/>
        </dgm:presLayoutVars>
      </dgm:prSet>
      <dgm:spPr/>
      <dgm:t>
        <a:bodyPr/>
        <a:lstStyle/>
        <a:p>
          <a:endParaRPr lang="fr-FR"/>
        </a:p>
      </dgm:t>
    </dgm:pt>
    <dgm:pt modelId="{01D5ACC2-FCE6-4E9E-BA4E-9CAFCAF70F00}" type="pres">
      <dgm:prSet presAssocID="{D33541A9-098A-446D-980D-9295BCC2B3D6}" presName="parTxOnlySpace" presStyleCnt="0"/>
      <dgm:spPr/>
    </dgm:pt>
    <dgm:pt modelId="{963F774B-1156-43B7-A082-361B11F6A10B}" type="pres">
      <dgm:prSet presAssocID="{C3D14759-ACE6-475A-98FE-AAD3E35A93FC}" presName="parTxOnly" presStyleLbl="node1" presStyleIdx="1" presStyleCnt="3">
        <dgm:presLayoutVars>
          <dgm:chMax val="0"/>
          <dgm:chPref val="0"/>
          <dgm:bulletEnabled val="1"/>
        </dgm:presLayoutVars>
      </dgm:prSet>
      <dgm:spPr/>
      <dgm:t>
        <a:bodyPr/>
        <a:lstStyle/>
        <a:p>
          <a:endParaRPr lang="fr-FR"/>
        </a:p>
      </dgm:t>
    </dgm:pt>
    <dgm:pt modelId="{43D60045-13E4-48A3-B539-D5F6AF2C5758}" type="pres">
      <dgm:prSet presAssocID="{212216E1-4CA5-4DCF-BBBB-FCA4317BD0B5}" presName="parTxOnlySpace" presStyleCnt="0"/>
      <dgm:spPr/>
    </dgm:pt>
    <dgm:pt modelId="{A93BCA40-EB5F-4993-B219-BF2F8D8AF17C}" type="pres">
      <dgm:prSet presAssocID="{F5D8D29C-C2CE-419F-A0EB-25199F4BFA5C}" presName="parTxOnly" presStyleLbl="node1" presStyleIdx="2" presStyleCnt="3">
        <dgm:presLayoutVars>
          <dgm:chMax val="0"/>
          <dgm:chPref val="0"/>
          <dgm:bulletEnabled val="1"/>
        </dgm:presLayoutVars>
      </dgm:prSet>
      <dgm:spPr/>
      <dgm:t>
        <a:bodyPr/>
        <a:lstStyle/>
        <a:p>
          <a:endParaRPr lang="fr-FR"/>
        </a:p>
      </dgm:t>
    </dgm:pt>
  </dgm:ptLst>
  <dgm:cxnLst>
    <dgm:cxn modelId="{B2C4D438-372F-4C5B-BB68-AA7EB95E6F6A}" srcId="{18129D2A-9BE7-4289-9A3F-4F3A56E14289}" destId="{8B259042-616F-47BE-BEA8-E3AA7C565E50}" srcOrd="0" destOrd="0" parTransId="{9B3FE5AC-AEBA-443E-8612-BFA565745D5C}" sibTransId="{D33541A9-098A-446D-980D-9295BCC2B3D6}"/>
    <dgm:cxn modelId="{D44A8A93-EE26-473B-90DA-39AE0EF10B01}" srcId="{18129D2A-9BE7-4289-9A3F-4F3A56E14289}" destId="{C3D14759-ACE6-475A-98FE-AAD3E35A93FC}" srcOrd="1" destOrd="0" parTransId="{414F6BD9-3488-4BAA-B5B5-BE25389E1880}" sibTransId="{212216E1-4CA5-4DCF-BBBB-FCA4317BD0B5}"/>
    <dgm:cxn modelId="{D76A8309-EEC4-4D00-9F17-60A0E481C28E}" type="presOf" srcId="{18129D2A-9BE7-4289-9A3F-4F3A56E14289}" destId="{C94C7893-C674-4540-BAF5-11EE4C1EB154}" srcOrd="0" destOrd="0" presId="urn:microsoft.com/office/officeart/2005/8/layout/chevron1"/>
    <dgm:cxn modelId="{6FC9D903-F4BE-4B28-9863-5D62FB3BE4FD}" type="presOf" srcId="{8B259042-616F-47BE-BEA8-E3AA7C565E50}" destId="{7EACDD84-CA93-4C3D-ACD6-8D559B6013BC}" srcOrd="0" destOrd="0" presId="urn:microsoft.com/office/officeart/2005/8/layout/chevron1"/>
    <dgm:cxn modelId="{53084CA5-47AA-4165-8EF4-B3E1EB05F215}" type="presOf" srcId="{F5D8D29C-C2CE-419F-A0EB-25199F4BFA5C}" destId="{A93BCA40-EB5F-4993-B219-BF2F8D8AF17C}" srcOrd="0" destOrd="0" presId="urn:microsoft.com/office/officeart/2005/8/layout/chevron1"/>
    <dgm:cxn modelId="{48102091-21D2-4C7B-8FCC-433FE48EF81F}" type="presOf" srcId="{C3D14759-ACE6-475A-98FE-AAD3E35A93FC}" destId="{963F774B-1156-43B7-A082-361B11F6A10B}" srcOrd="0" destOrd="0" presId="urn:microsoft.com/office/officeart/2005/8/layout/chevron1"/>
    <dgm:cxn modelId="{C484E548-AEEE-4728-85FC-A01FAC8D9B5B}" srcId="{18129D2A-9BE7-4289-9A3F-4F3A56E14289}" destId="{F5D8D29C-C2CE-419F-A0EB-25199F4BFA5C}" srcOrd="2" destOrd="0" parTransId="{7494726D-7B18-4756-A948-CB6B590F6938}" sibTransId="{E900B416-CE9B-475E-9A94-E2B07DD674CD}"/>
    <dgm:cxn modelId="{B42982E2-B2E4-4D38-AA27-651BEA3D6078}" type="presParOf" srcId="{C94C7893-C674-4540-BAF5-11EE4C1EB154}" destId="{7EACDD84-CA93-4C3D-ACD6-8D559B6013BC}" srcOrd="0" destOrd="0" presId="urn:microsoft.com/office/officeart/2005/8/layout/chevron1"/>
    <dgm:cxn modelId="{2CB69115-190D-4419-9242-B5BC5B3F92D1}" type="presParOf" srcId="{C94C7893-C674-4540-BAF5-11EE4C1EB154}" destId="{01D5ACC2-FCE6-4E9E-BA4E-9CAFCAF70F00}" srcOrd="1" destOrd="0" presId="urn:microsoft.com/office/officeart/2005/8/layout/chevron1"/>
    <dgm:cxn modelId="{1F6CBCDA-09F6-4E8D-A7F9-31C4ADFEAA3A}" type="presParOf" srcId="{C94C7893-C674-4540-BAF5-11EE4C1EB154}" destId="{963F774B-1156-43B7-A082-361B11F6A10B}" srcOrd="2" destOrd="0" presId="urn:microsoft.com/office/officeart/2005/8/layout/chevron1"/>
    <dgm:cxn modelId="{2C109C10-16B7-4786-9B73-CE3AFA7B4C6E}" type="presParOf" srcId="{C94C7893-C674-4540-BAF5-11EE4C1EB154}" destId="{43D60045-13E4-48A3-B539-D5F6AF2C5758}" srcOrd="3" destOrd="0" presId="urn:microsoft.com/office/officeart/2005/8/layout/chevron1"/>
    <dgm:cxn modelId="{B7C5DFA0-0B36-4023-88C9-2DDB21D1939E}" type="presParOf" srcId="{C94C7893-C674-4540-BAF5-11EE4C1EB154}" destId="{A93BCA40-EB5F-4993-B219-BF2F8D8AF17C}" srcOrd="4"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ACDD84-CA93-4C3D-ACD6-8D559B6013BC}">
      <dsp:nvSpPr>
        <dsp:cNvPr id="0" name=""/>
        <dsp:cNvSpPr/>
      </dsp:nvSpPr>
      <dsp:spPr>
        <a:xfrm>
          <a:off x="87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Catégorie</a:t>
          </a:r>
        </a:p>
      </dsp:txBody>
      <dsp:txXfrm>
        <a:off x="214884" y="136514"/>
        <a:ext cx="642017" cy="428011"/>
      </dsp:txXfrm>
    </dsp:sp>
    <dsp:sp modelId="{963F774B-1156-43B7-A082-361B11F6A10B}">
      <dsp:nvSpPr>
        <dsp:cNvPr id="0" name=""/>
        <dsp:cNvSpPr/>
      </dsp:nvSpPr>
      <dsp:spPr>
        <a:xfrm>
          <a:off x="963903"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QCM</a:t>
          </a:r>
        </a:p>
      </dsp:txBody>
      <dsp:txXfrm>
        <a:off x="1177909" y="136514"/>
        <a:ext cx="642017" cy="428011"/>
      </dsp:txXfrm>
    </dsp:sp>
    <dsp:sp modelId="{A93BCA40-EB5F-4993-B219-BF2F8D8AF17C}">
      <dsp:nvSpPr>
        <dsp:cNvPr id="0" name=""/>
        <dsp:cNvSpPr/>
      </dsp:nvSpPr>
      <dsp:spPr>
        <a:xfrm>
          <a:off x="192692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Question</a:t>
          </a:r>
        </a:p>
      </dsp:txBody>
      <dsp:txXfrm>
        <a:off x="2140934" y="136514"/>
        <a:ext cx="642017" cy="4280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9A600CCDD84D6B88C9DF1F22ABE6D7"/>
        <w:category>
          <w:name w:val="Général"/>
          <w:gallery w:val="placeholder"/>
        </w:category>
        <w:types>
          <w:type w:val="bbPlcHdr"/>
        </w:types>
        <w:behaviors>
          <w:behavior w:val="content"/>
        </w:behaviors>
        <w:guid w:val="{1470945E-DB68-4795-9872-2933375C0F22}"/>
      </w:docPartPr>
      <w:docPartBody>
        <w:p w:rsidR="00675E08" w:rsidRDefault="00025998">
          <w:pPr>
            <w:pStyle w:val="BE9A600CCDD84D6B88C9DF1F22ABE6D7"/>
          </w:pPr>
          <w:r w:rsidRPr="009839A2">
            <w:rPr>
              <w:noProof/>
            </w:rPr>
            <w:t>Annual</w:t>
          </w:r>
          <w:r w:rsidRPr="009839A2">
            <w:rPr>
              <w:noProof/>
            </w:rPr>
            <w:br/>
            <w:t>Report</w:t>
          </w:r>
        </w:p>
      </w:docPartBody>
    </w:docPart>
    <w:docPart>
      <w:docPartPr>
        <w:name w:val="EC5360D5178046BDB7CBE33056B127D1"/>
        <w:category>
          <w:name w:val="Général"/>
          <w:gallery w:val="placeholder"/>
        </w:category>
        <w:types>
          <w:type w:val="bbPlcHdr"/>
        </w:types>
        <w:behaviors>
          <w:behavior w:val="content"/>
        </w:behaviors>
        <w:guid w:val="{20D051F4-A84D-466E-B2EB-CD58E3A2A806}"/>
      </w:docPartPr>
      <w:docPartBody>
        <w:p w:rsidR="00675E08" w:rsidRDefault="00025998">
          <w:pPr>
            <w:pStyle w:val="EC5360D5178046BDB7CBE33056B127D1"/>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2B6"/>
    <w:rsid w:val="00025998"/>
    <w:rsid w:val="00093E95"/>
    <w:rsid w:val="001424C1"/>
    <w:rsid w:val="0018372E"/>
    <w:rsid w:val="00343632"/>
    <w:rsid w:val="00346318"/>
    <w:rsid w:val="00675E08"/>
    <w:rsid w:val="0070287D"/>
    <w:rsid w:val="007C4DA3"/>
    <w:rsid w:val="007C5E49"/>
    <w:rsid w:val="008B5396"/>
    <w:rsid w:val="009E12B6"/>
    <w:rsid w:val="009F7420"/>
    <w:rsid w:val="00A928CA"/>
    <w:rsid w:val="00CD7CF4"/>
    <w:rsid w:val="00D92324"/>
    <w:rsid w:val="00E73BC8"/>
    <w:rsid w:val="00E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A0E0FC47444C3897497209752DA27B">
    <w:name w:val="41A0E0FC47444C3897497209752DA27B"/>
  </w:style>
  <w:style w:type="paragraph" w:customStyle="1" w:styleId="474C10A5F8214E118EA4048421285E2F">
    <w:name w:val="474C10A5F8214E118EA4048421285E2F"/>
  </w:style>
  <w:style w:type="paragraph" w:customStyle="1" w:styleId="8D1BE6D2A75640E88551C8D67A0658CC">
    <w:name w:val="8D1BE6D2A75640E88551C8D67A0658CC"/>
  </w:style>
  <w:style w:type="paragraph" w:customStyle="1" w:styleId="31C0B3F906C943BCA62BD7DA03F13333">
    <w:name w:val="31C0B3F906C943BCA62BD7DA03F13333"/>
  </w:style>
  <w:style w:type="paragraph" w:customStyle="1" w:styleId="714C98A74FC74B1A81DB9FD697CC1087">
    <w:name w:val="714C98A74FC74B1A81DB9FD697CC1087"/>
  </w:style>
  <w:style w:type="paragraph" w:customStyle="1" w:styleId="2DEEBBD988A84D0E9654129B0A1E01A6">
    <w:name w:val="2DEEBBD988A84D0E9654129B0A1E01A6"/>
  </w:style>
  <w:style w:type="paragraph" w:customStyle="1" w:styleId="E563714D81944C1C9137E9E89CA7BB11">
    <w:name w:val="E563714D81944C1C9137E9E89CA7BB11"/>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3EB4059044214AA6A02D9DA0598779D1">
    <w:name w:val="3EB4059044214AA6A02D9DA0598779D1"/>
  </w:style>
  <w:style w:type="paragraph" w:customStyle="1" w:styleId="DB15586578F547B7957B5364060FE634">
    <w:name w:val="DB15586578F547B7957B5364060FE634"/>
  </w:style>
  <w:style w:type="paragraph" w:customStyle="1" w:styleId="949D789BBD634C50931890975632FF42">
    <w:name w:val="949D789BBD634C50931890975632FF42"/>
  </w:style>
  <w:style w:type="paragraph" w:customStyle="1" w:styleId="1C3642DAF5EC4A2A837AFCFAED7DD937">
    <w:name w:val="1C3642DAF5EC4A2A837AFCFAED7DD937"/>
  </w:style>
  <w:style w:type="paragraph" w:customStyle="1" w:styleId="05F3470D5EC74A10B7205914C57EB9E4">
    <w:name w:val="05F3470D5EC74A10B7205914C57EB9E4"/>
  </w:style>
  <w:style w:type="paragraph" w:customStyle="1" w:styleId="3F546DFCFCEE4B3AAF897D643BB23787">
    <w:name w:val="3F546DFCFCEE4B3AAF897D643BB23787"/>
  </w:style>
  <w:style w:type="paragraph" w:customStyle="1" w:styleId="8EC8D3EAE93543848A0A8AE856D06BFF">
    <w:name w:val="8EC8D3EAE93543848A0A8AE856D06BFF"/>
  </w:style>
  <w:style w:type="paragraph" w:customStyle="1" w:styleId="A9C5BEB14E8F4F1A91BB48CDB7FEF1EB">
    <w:name w:val="A9C5BEB14E8F4F1A91BB48CDB7FEF1EB"/>
  </w:style>
  <w:style w:type="paragraph" w:customStyle="1" w:styleId="464E2252232E42E19A838448371B3A34">
    <w:name w:val="464E2252232E42E19A838448371B3A34"/>
  </w:style>
  <w:style w:type="paragraph" w:customStyle="1" w:styleId="EA08C7AAC1374D2C95924DCFB158184C">
    <w:name w:val="EA08C7AAC1374D2C95924DCFB158184C"/>
  </w:style>
  <w:style w:type="paragraph" w:customStyle="1" w:styleId="037F4A18687C40B094F1DC24C1E0D03A">
    <w:name w:val="037F4A18687C40B094F1DC24C1E0D03A"/>
  </w:style>
  <w:style w:type="paragraph" w:customStyle="1" w:styleId="30CB226641E6460EB5AFC984EEC6751A">
    <w:name w:val="30CB226641E6460EB5AFC984EEC6751A"/>
  </w:style>
  <w:style w:type="paragraph" w:customStyle="1" w:styleId="09848C0045E9444B889178A8F68B73CC">
    <w:name w:val="09848C0045E9444B889178A8F68B73CC"/>
  </w:style>
  <w:style w:type="paragraph" w:customStyle="1" w:styleId="0527BF91C9F2498886CC98AF4EA589A5">
    <w:name w:val="0527BF91C9F2498886CC98AF4EA589A5"/>
  </w:style>
  <w:style w:type="paragraph" w:customStyle="1" w:styleId="88B4C0C7C1884B70A2BD136B8965892F">
    <w:name w:val="88B4C0C7C1884B70A2BD136B8965892F"/>
  </w:style>
  <w:style w:type="paragraph" w:customStyle="1" w:styleId="F1B94B66733940A9909A49DB8A6BE21A">
    <w:name w:val="F1B94B66733940A9909A49DB8A6BE21A"/>
  </w:style>
  <w:style w:type="paragraph" w:customStyle="1" w:styleId="B8AFF3B04C83411CA0E7188B7BDEAD85">
    <w:name w:val="B8AFF3B04C83411CA0E7188B7BDEAD85"/>
  </w:style>
  <w:style w:type="paragraph" w:customStyle="1" w:styleId="E06CE38C06904239846F5AF6A895B94F">
    <w:name w:val="E06CE38C06904239846F5AF6A895B94F"/>
  </w:style>
  <w:style w:type="paragraph" w:customStyle="1" w:styleId="9726539B2F844B35AC89AB0F744AA829">
    <w:name w:val="9726539B2F844B35AC89AB0F744AA829"/>
  </w:style>
  <w:style w:type="paragraph" w:customStyle="1" w:styleId="079684D1501547FE9C10B8C185DCFFFE">
    <w:name w:val="079684D1501547FE9C10B8C185DCFFFE"/>
  </w:style>
  <w:style w:type="paragraph" w:customStyle="1" w:styleId="0AF553F7B49542B38CB6B3772BD2A484">
    <w:name w:val="0AF553F7B49542B38CB6B3772BD2A484"/>
  </w:style>
  <w:style w:type="paragraph" w:customStyle="1" w:styleId="BE9A600CCDD84D6B88C9DF1F22ABE6D7">
    <w:name w:val="BE9A600CCDD84D6B88C9DF1F22ABE6D7"/>
  </w:style>
  <w:style w:type="paragraph" w:customStyle="1" w:styleId="922CA980BB1841B7AACBEAE39DA5C75D">
    <w:name w:val="922CA980BB1841B7AACBEAE39DA5C75D"/>
  </w:style>
  <w:style w:type="paragraph" w:customStyle="1" w:styleId="EC5360D5178046BDB7CBE33056B127D1">
    <w:name w:val="EC5360D5178046BDB7CBE33056B127D1"/>
  </w:style>
  <w:style w:type="character" w:styleId="Textedelespacerserv">
    <w:name w:val="Placeholder Text"/>
    <w:basedOn w:val="Policepardfaut"/>
    <w:uiPriority w:val="99"/>
    <w:semiHidden/>
    <w:rsid w:val="009E12B6"/>
    <w:rPr>
      <w:color w:val="808080"/>
    </w:rPr>
  </w:style>
  <w:style w:type="paragraph" w:customStyle="1" w:styleId="E0C3E925E8CC413EB256382F2B582C70">
    <w:name w:val="E0C3E925E8CC413EB256382F2B582C70"/>
    <w:rsid w:val="00675E08"/>
  </w:style>
  <w:style w:type="paragraph" w:customStyle="1" w:styleId="C3925C400AD7460B9AE2CEF4E7E36FBF">
    <w:name w:val="C3925C400AD7460B9AE2CEF4E7E36FBF"/>
    <w:rsid w:val="00675E08"/>
  </w:style>
  <w:style w:type="paragraph" w:customStyle="1" w:styleId="5DF93E17AB3A4F87A75316065D38F3E3">
    <w:name w:val="5DF93E17AB3A4F87A75316065D38F3E3"/>
    <w:rsid w:val="00675E08"/>
  </w:style>
  <w:style w:type="paragraph" w:customStyle="1" w:styleId="2657310162CE47B9A9C159BA2CD38F53">
    <w:name w:val="2657310162CE47B9A9C159BA2CD38F53"/>
    <w:rsid w:val="00675E08"/>
  </w:style>
  <w:style w:type="paragraph" w:customStyle="1" w:styleId="A2ABF8A793A64B5B962397907E700753">
    <w:name w:val="A2ABF8A793A64B5B962397907E700753"/>
    <w:rsid w:val="00675E08"/>
  </w:style>
  <w:style w:type="paragraph" w:customStyle="1" w:styleId="20C36B365D3046E99035E5DD5212CD19">
    <w:name w:val="20C36B365D3046E99035E5DD5212CD19"/>
    <w:rsid w:val="00675E08"/>
  </w:style>
  <w:style w:type="paragraph" w:customStyle="1" w:styleId="11038173F4454C439036865C5270A4C1">
    <w:name w:val="11038173F4454C439036865C5270A4C1"/>
    <w:rsid w:val="00675E08"/>
  </w:style>
  <w:style w:type="paragraph" w:customStyle="1" w:styleId="3F750DD82D6340068AFD60BB3B781A9C">
    <w:name w:val="3F750DD82D6340068AFD60BB3B781A9C"/>
    <w:rsid w:val="00675E08"/>
  </w:style>
  <w:style w:type="paragraph" w:customStyle="1" w:styleId="F47084B8F54D42629AB17AE854D691F0">
    <w:name w:val="F47084B8F54D42629AB17AE854D691F0"/>
    <w:rsid w:val="00675E08"/>
  </w:style>
  <w:style w:type="paragraph" w:customStyle="1" w:styleId="F310F71776EE4D8EB75223C76B852E16">
    <w:name w:val="F310F71776EE4D8EB75223C76B852E16"/>
    <w:rsid w:val="00675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Ce présent document répond aux besoins fonctionnels de la société TACTfactory pour la conception et le développement d’une solution mobile à destination de ses formateurs et de leurs apprentis.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DC2BA0FC-CA68-45D5-AFB4-7F4789EE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1605</TotalTime>
  <Pages>26</Pages>
  <Words>3012</Words>
  <Characters>16566</Characters>
  <Application>Microsoft Office Word</Application>
  <DocSecurity>0</DocSecurity>
  <Lines>138</Lines>
  <Paragraphs>39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qcm</vt:lpstr>
      <vt:lpstr>Rapport
annuel</vt:lpstr>
      <vt:lpstr>Rapport 
annuel</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qcm</dc:title>
  <dc:subject/>
  <dc:creator>Antoine Trouvé</dc:creator>
  <cp:keywords/>
  <dc:description/>
  <cp:lastModifiedBy>Antoine Trouvé</cp:lastModifiedBy>
  <cp:revision>158</cp:revision>
  <cp:lastPrinted>2016-01-17T11:10:00Z</cp:lastPrinted>
  <dcterms:created xsi:type="dcterms:W3CDTF">2015-11-15T14:01:00Z</dcterms:created>
  <dcterms:modified xsi:type="dcterms:W3CDTF">2016-01-17T19:44:00Z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