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ackground w:color="FFFFFF"/>
  <w:body>
    <w:p w14:paraId="7C511DE1" w14:textId="77777777" w:rsidR="00C7105F" w:rsidRPr="00A15771" w:rsidRDefault="00F92C2C" w:rsidP="00926793">
      <w:pPr>
        <w:pStyle w:val="Livello1"/>
        <w:numPr>
          <w:ilvl w:val="0"/>
          <w:numId w:val="0"/>
        </w:numPr>
        <w:ind w:left="357"/>
      </w:pPr>
      <w:r>
        <w:rPr>
          <w:rFonts w:eastAsia="Times New Roman"/>
          <w:noProof/>
          <w:lang w:val="en-US" w:eastAsia="zh-TW"/>
        </w:rPr>
        <w:pict w14:anchorId="520A6638">
          <v:rect id="_x0000_s1058" style="position:absolute;left:0;text-align:left;margin-left:562.2pt;margin-top:-2.2pt;width:7.15pt;height:883.15pt;z-index:251657728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>
        <w:rPr>
          <w:noProof/>
          <w:lang w:val="en-US" w:eastAsia="zh-TW"/>
        </w:rPr>
        <w:pict w14:anchorId="7400552C">
          <v:group id="_x0000_s1041" style="position:absolute;left:0;text-align:left;margin-left:0;margin-top:-40pt;width:595.3pt;height:697.6pt;z-index:251656704;mso-width-percent:1000;mso-height-percent:1000;mso-position-horizontal-relative:page;mso-position-vertical-relative:margin;mso-width-percent:1000;mso-height-percent:1000;mso-height-relative:margin" coordorigin=",1440" coordsize="12239,12960" o:allowincell="f">
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43" style="position:absolute;left:-6;top:3717;width:12189;height:3550" coordorigin="18,7468" coordsize="12189,3550">
                <v:shape id="_x0000_s1044" style="position:absolute;left:18;top:7837;width:7132;height:2863;mso-width-relative:page;mso-height-relative:page" coordsize="7132,2863" path="m0,0l17,2863,7132,2578,7132,200,,0xe" fillcolor="#a7bfde" stroked="f">
                  <v:fill opacity=".5"/>
                  <v:path arrowok="t"/>
                </v:shape>
                <v:shape id="_x0000_s1045" style="position:absolute;left:7150;top:7468;width:3466;height:3550;mso-width-relative:page;mso-height-relative:page" coordsize="3466,3550" path="m0,569l0,2930,3466,3550,3466,,,569xe" fillcolor="#d3dfee" stroked="f">
                  <v:fill opacity=".5"/>
                  <v:path arrowok="t"/>
                </v:shape>
                <v:shape id="_x0000_s1046" style="position:absolute;left:10616;top:7468;width:1591;height:3550;mso-width-relative:page;mso-height-relative:page" coordsize="1591,3550" path="m0,0l0,3550,1591,2746,1591,737,,0xe" fillcolor="#a7bfde" stroked="f">
                  <v:fill opacity=".5"/>
                  <v:path arrowok="t"/>
                </v:shape>
              </v:group>
              <v:shape id="_x0000_s1047" style="position:absolute;left:8071;top:4069;width:4120;height:2913;mso-width-relative:page;mso-height-relative:page" coordsize="4120,2913" path="m1,251l0,2662,4120,2913,4120,,1,251xe" fillcolor="#d8d8d8" stroked="f">
                <v:path arrowok="t"/>
              </v:shape>
              <v:shape id="_x0000_s1048" style="position:absolute;left:4104;top:3399;width:3985;height:4236;mso-width-relative:page;mso-height-relative:page" coordsize="3985,4236" path="m0,0l0,4236,3985,3349,3985,921,,0xe" fillcolor="#bfbfbf" stroked="f">
                <v:path arrowok="t"/>
              </v:shape>
              <v:shape id="_x0000_s1049" style="position:absolute;left:18;top:3399;width:4086;height:4253;mso-width-relative:page;mso-height-relative:page" coordsize="4086,4253" path="m4086,0l4084,4253,,3198,,1072,4086,0xe" fillcolor="#d8d8d8" stroked="f">
                <v:path arrowok="t"/>
              </v:shape>
              <v:shape id="_x0000_s1050" style="position:absolute;left:17;top:3617;width:2076;height:3851;mso-width-relative:page;mso-height-relative:page" coordsize="2076,3851" path="m0,921l2060,,2076,3851,,2981,,921xe" fillcolor="#d3dfee" stroked="f">
                <v:fill opacity="45875f"/>
                <v:path arrowok="t"/>
              </v:shape>
              <v:shape id="_x0000_s1051" style="position:absolute;left:2077;top:3617;width:6011;height:3835;mso-width-relative:page;mso-height-relative:page" coordsize="6011,3835" path="m0,0l17,3835,6011,2629,6011,1239,,0xe" fillcolor="#a7bfde" stroked="f">
                <v:fill opacity="45875f"/>
                <v:path arrowok="t"/>
              </v:shape>
              <v:shape id="_x0000_s1052" style="position:absolute;left:8088;top:3835;width:4102;height:3432;mso-width-relative:page;mso-height-relative:page" coordsize="4102,3432" path="m0,1038l0,2411,4102,3432,4102,,,1038xe" fillcolor="#d3dfee" stroked="f">
                <v:fill opacity="45875f"/>
                <v:path arrowok="t"/>
              </v:shape>
            </v:group>
            <v:rect id="_x0000_s1053" style="position:absolute;left:1799;top:1440;width:8639;height:1110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53;mso-fit-shape-to-text:t">
                <w:txbxContent>
                  <w:p w14:paraId="536256B2" w14:textId="77777777" w:rsidR="00745DD6" w:rsidRPr="00C7105F" w:rsidRDefault="00745DD6" w:rsidP="002C395F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3F158E">
                      <w:rPr>
                        <w:sz w:val="36"/>
                        <w:szCs w:val="36"/>
                      </w:rPr>
                      <w:t xml:space="preserve">PROGETTO: </w:t>
                    </w:r>
                    <w:r>
                      <w:rPr>
                        <w:b/>
                        <w:sz w:val="36"/>
                        <w:szCs w:val="36"/>
                      </w:rPr>
                      <w:t>Qualità</w:t>
                    </w:r>
                    <w:r>
                      <w:rPr>
                        <w:b/>
                        <w:sz w:val="36"/>
                        <w:szCs w:val="36"/>
                      </w:rPr>
                      <w:tab/>
                    </w:r>
                    <w:r>
                      <w:rPr>
                        <w:b/>
                        <w:sz w:val="36"/>
                        <w:szCs w:val="36"/>
                      </w:rPr>
                      <w:tab/>
                    </w:r>
                    <w:r>
                      <w:rPr>
                        <w:b/>
                        <w:sz w:val="36"/>
                        <w:szCs w:val="36"/>
                      </w:rPr>
                      <w:tab/>
                    </w:r>
                    <w:r>
                      <w:rPr>
                        <w:b/>
                        <w:noProof/>
                        <w:color w:val="808080"/>
                        <w:sz w:val="36"/>
                        <w:szCs w:val="36"/>
                        <w:lang w:eastAsia="it-IT"/>
                      </w:rPr>
                      <w:t xml:space="preserve">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           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drawing>
                        <wp:inline distT="0" distB="0" distL="0" distR="0" wp14:anchorId="742D0C21" wp14:editId="7F374A71">
                          <wp:extent cx="936625" cy="278765"/>
                          <wp:effectExtent l="19050" t="0" r="0" b="0"/>
                          <wp:docPr id="1" name="Picture 0" descr="Logo-iTrio - 01.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-iTrio - 01.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6625" cy="278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</w:t>
                    </w:r>
                  </w:p>
                  <w:p w14:paraId="7EA4C28D" w14:textId="77777777" w:rsidR="00745DD6" w:rsidRPr="00C7105F" w:rsidRDefault="00745DD6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54" style="position:absolute;left:6494;top:11160;width:4998;height:2284;mso-position-horizontal-relative:margin;mso-position-vertical-relative:margin" filled="f" stroked="f">
              <v:textbox style="mso-next-textbox:#_x0000_s1054;mso-fit-shape-to-text:t">
                <w:txbxContent>
                  <w:p w14:paraId="585E5200" w14:textId="77777777" w:rsidR="00745DD6" w:rsidRPr="002C395F" w:rsidRDefault="00745DD6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6"/>
                        <w:szCs w:val="36"/>
                      </w:rPr>
                      <w:br/>
                    </w:r>
                    <w:r>
                      <w:rPr>
                        <w:sz w:val="32"/>
                        <w:szCs w:val="32"/>
                      </w:rPr>
                      <w:t>Data Creazione: 014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08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2015</w:t>
                    </w:r>
                  </w:p>
                  <w:p w14:paraId="357CB4D9" w14:textId="77777777" w:rsidR="00745DD6" w:rsidRPr="002C395F" w:rsidRDefault="00745DD6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Data ultima modifica: </w:t>
                    </w:r>
                    <w:r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TIME \@ "dd/MM/yyyy" </w:instrText>
                    </w:r>
                    <w:r>
                      <w:rPr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noProof/>
                        <w:sz w:val="32"/>
                        <w:szCs w:val="32"/>
                      </w:rPr>
                      <w:t>18/08/2015</w:t>
                    </w:r>
                    <w:r>
                      <w:rPr>
                        <w:sz w:val="32"/>
                        <w:szCs w:val="32"/>
                      </w:rPr>
                      <w:fldChar w:fldCharType="end"/>
                    </w:r>
                  </w:p>
                  <w:p w14:paraId="0C32C36C" w14:textId="77777777" w:rsidR="00745DD6" w:rsidRPr="002C395F" w:rsidRDefault="00745DD6" w:rsidP="002C395F">
                    <w:pPr>
                      <w:rPr>
                        <w:szCs w:val="96"/>
                      </w:rPr>
                    </w:pPr>
                  </w:p>
                </w:txbxContent>
              </v:textbox>
            </v:rect>
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55">
                <w:txbxContent>
                  <w:p w14:paraId="4C7C84D4" w14:textId="77777777" w:rsidR="00745DD6" w:rsidRDefault="00745DD6" w:rsidP="002C395F">
                    <w:pPr>
                      <w:spacing w:after="0"/>
                      <w:rPr>
                        <w:sz w:val="32"/>
                        <w:szCs w:val="32"/>
                      </w:rPr>
                    </w:pPr>
                  </w:p>
                  <w:p w14:paraId="60008AFC" w14:textId="77777777" w:rsidR="00745DD6" w:rsidRPr="00B073E7" w:rsidRDefault="00745DD6" w:rsidP="002C395F">
                    <w:pPr>
                      <w:spacing w:after="0"/>
                      <w:rPr>
                        <w:b/>
                        <w:bCs/>
                        <w:color w:val="17365D"/>
                        <w:sz w:val="32"/>
                        <w:szCs w:val="32"/>
                      </w:rPr>
                    </w:pPr>
                  </w:p>
                  <w:p w14:paraId="0FE0DAD0" w14:textId="77777777" w:rsidR="00745DD6" w:rsidRDefault="00745DD6" w:rsidP="002C395F">
                    <w:pPr>
                      <w:spacing w:after="0"/>
                      <w:jc w:val="center"/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</w:pPr>
                  </w:p>
                  <w:p w14:paraId="40371B4E" w14:textId="77777777" w:rsidR="00745DD6" w:rsidRPr="002B61D8" w:rsidRDefault="00745DD6" w:rsidP="002C395F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>Qualità</w:t>
                    </w:r>
                  </w:p>
                  <w:p w14:paraId="1D1F4C97" w14:textId="77777777" w:rsidR="00745DD6" w:rsidRDefault="00745DD6" w:rsidP="002C395F">
                    <w:pPr>
                      <w:jc w:val="center"/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Versione 1.0</w:t>
                    </w:r>
                  </w:p>
                  <w:p w14:paraId="54C9FABF" w14:textId="77777777" w:rsidR="00745DD6" w:rsidRDefault="00745DD6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br/>
                    </w:r>
                  </w:p>
                  <w:p w14:paraId="63A54C93" w14:textId="77777777" w:rsidR="00745DD6" w:rsidRDefault="00745DD6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  <w:p w14:paraId="57777F6A" w14:textId="77777777" w:rsidR="00745DD6" w:rsidRDefault="00745DD6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  <w:p w14:paraId="1E5FE172" w14:textId="77777777" w:rsidR="00745DD6" w:rsidRDefault="00745DD6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 xml:space="preserve">Elisa </w:t>
                    </w:r>
                    <w:proofErr w:type="spellStart"/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Antolli</w:t>
                    </w:r>
                    <w:proofErr w:type="spellEnd"/>
                  </w:p>
                  <w:p w14:paraId="5F58A762" w14:textId="77777777" w:rsidR="00745DD6" w:rsidRDefault="00745DD6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Alice Culaon</w:t>
                    </w:r>
                  </w:p>
                  <w:p w14:paraId="671A33B0" w14:textId="77777777" w:rsidR="00745DD6" w:rsidRDefault="00745DD6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 xml:space="preserve">Diego </w:t>
                    </w:r>
                    <w:proofErr w:type="spellStart"/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Pillon</w:t>
                    </w:r>
                    <w:proofErr w:type="spellEnd"/>
                  </w:p>
                  <w:p w14:paraId="733DE603" w14:textId="77777777" w:rsidR="00745DD6" w:rsidRPr="002B61D8" w:rsidRDefault="00745DD6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>
        <w:rPr>
          <w:rFonts w:eastAsia="Times New Roman"/>
          <w:noProof/>
          <w:lang w:val="en-US" w:eastAsia="zh-TW"/>
        </w:rPr>
        <w:pict w14:anchorId="4BD0693A">
          <v:rect id="_x0000_s1059" style="position:absolute;left:0;text-align:left;margin-left:24.95pt;margin-top:-1pt;width:7.15pt;height:882.9pt;z-index:251658752;mso-height-percent:1050;mso-position-horizontal-relative:page;mso-position-vertical-relative:page;mso-height-percent:1050" o:allowincell="f" strokecolor="#31849b">
            <w10:wrap anchorx="margin" anchory="page"/>
          </v:rect>
        </w:pict>
      </w:r>
    </w:p>
    <w:p w14:paraId="4EF437F3" w14:textId="77777777" w:rsidR="00C7105F" w:rsidRPr="00A15771" w:rsidRDefault="00C7105F" w:rsidP="0092289C">
      <w:pPr>
        <w:spacing w:after="120" w:line="240" w:lineRule="auto"/>
        <w:rPr>
          <w:sz w:val="24"/>
          <w:szCs w:val="24"/>
        </w:rPr>
      </w:pPr>
    </w:p>
    <w:p w14:paraId="0A133ED2" w14:textId="77777777" w:rsidR="00C577A9" w:rsidRDefault="00C7105F">
      <w:pPr>
        <w:pStyle w:val="Titolosommario"/>
      </w:pPr>
      <w:r w:rsidRPr="00A15771">
        <w:rPr>
          <w:b w:val="0"/>
          <w:bCs w:val="0"/>
          <w:sz w:val="24"/>
          <w:szCs w:val="24"/>
        </w:rPr>
        <w:br w:type="page"/>
      </w:r>
    </w:p>
    <w:p w14:paraId="1F5DB417" w14:textId="77777777" w:rsidR="00C61CB2" w:rsidRDefault="00C61CB2">
      <w:pPr>
        <w:pStyle w:val="Titolosommario"/>
        <w:rPr>
          <w:rFonts w:ascii="Calibri" w:hAnsi="Calibri" w:cs="Calibri"/>
        </w:rPr>
      </w:pPr>
      <w:bookmarkStart w:id="0" w:name="_Toc405451046"/>
    </w:p>
    <w:p w14:paraId="68D299DD" w14:textId="77777777" w:rsidR="00C61CB2" w:rsidRPr="00C61CB2" w:rsidRDefault="00C61CB2" w:rsidP="00ED52DC">
      <w:pPr>
        <w:pStyle w:val="Titolosommario"/>
        <w:outlineLvl w:val="2"/>
        <w:rPr>
          <w:rFonts w:ascii="Calibri" w:hAnsi="Calibri" w:cs="Calibri"/>
          <w:sz w:val="44"/>
          <w:szCs w:val="44"/>
          <w:lang w:val="it-IT"/>
        </w:rPr>
      </w:pPr>
      <w:r w:rsidRPr="00C61CB2">
        <w:rPr>
          <w:rFonts w:ascii="Calibri" w:hAnsi="Calibri" w:cs="Calibri"/>
          <w:sz w:val="44"/>
          <w:szCs w:val="44"/>
          <w:lang w:val="it-IT"/>
        </w:rPr>
        <w:t>INDICE</w:t>
      </w:r>
    </w:p>
    <w:p w14:paraId="7265A65F" w14:textId="77777777" w:rsidR="009725BF" w:rsidRDefault="0014797A">
      <w:pPr>
        <w:pStyle w:val="Somma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>
        <w:rPr>
          <w:b w:val="0"/>
          <w:bCs w:val="0"/>
          <w:caps w:val="0"/>
        </w:rPr>
        <w:fldChar w:fldCharType="begin"/>
      </w:r>
      <w:r w:rsidR="00835CFD">
        <w:rPr>
          <w:b w:val="0"/>
          <w:bCs w:val="0"/>
          <w:caps w:val="0"/>
        </w:rPr>
        <w:instrText xml:space="preserve"> TOC \t "Livello1.;1" </w:instrText>
      </w:r>
      <w:r>
        <w:rPr>
          <w:b w:val="0"/>
          <w:bCs w:val="0"/>
          <w:caps w:val="0"/>
        </w:rPr>
        <w:fldChar w:fldCharType="separate"/>
      </w:r>
      <w:r w:rsidR="009725BF" w:rsidRPr="00191878">
        <w:rPr>
          <w:noProof/>
        </w:rPr>
        <w:t>1.</w:t>
      </w:r>
      <w:r w:rsidR="009725BF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 w:rsidR="009725BF">
        <w:rPr>
          <w:noProof/>
        </w:rPr>
        <w:t>MODELLO TABELLA DELLE REVISIONI</w:t>
      </w:r>
      <w:r w:rsidR="009725BF">
        <w:rPr>
          <w:noProof/>
        </w:rPr>
        <w:tab/>
      </w:r>
      <w:r w:rsidR="009725BF">
        <w:rPr>
          <w:noProof/>
        </w:rPr>
        <w:fldChar w:fldCharType="begin"/>
      </w:r>
      <w:r w:rsidR="009725BF">
        <w:rPr>
          <w:noProof/>
        </w:rPr>
        <w:instrText xml:space="preserve"> PAGEREF _Toc427326258 \h </w:instrText>
      </w:r>
      <w:r w:rsidR="009725BF">
        <w:rPr>
          <w:noProof/>
        </w:rPr>
      </w:r>
      <w:r w:rsidR="009725BF">
        <w:rPr>
          <w:noProof/>
        </w:rPr>
        <w:fldChar w:fldCharType="separate"/>
      </w:r>
      <w:r w:rsidR="009725BF">
        <w:rPr>
          <w:noProof/>
        </w:rPr>
        <w:t>3</w:t>
      </w:r>
      <w:r w:rsidR="009725BF">
        <w:rPr>
          <w:noProof/>
        </w:rPr>
        <w:fldChar w:fldCharType="end"/>
      </w:r>
    </w:p>
    <w:p w14:paraId="40AC8AB7" w14:textId="77777777" w:rsidR="009725BF" w:rsidRDefault="009725BF">
      <w:pPr>
        <w:pStyle w:val="Somma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191878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SCOPO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_Toc427326259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52603A" w14:textId="77777777" w:rsidR="009725BF" w:rsidRDefault="009725BF">
      <w:pPr>
        <w:pStyle w:val="Somma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191878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AUTORI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_Toc427326260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42716E" w14:textId="77777777" w:rsidR="009725BF" w:rsidRDefault="009725BF">
      <w:pPr>
        <w:pStyle w:val="Somma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191878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Definizione dI Qualita’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_Toc427326261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065311" w14:textId="77777777" w:rsidR="009725BF" w:rsidRDefault="009725BF">
      <w:pPr>
        <w:pStyle w:val="Somma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191878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metriche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_Toc427326262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AD7F4E" w14:textId="77777777" w:rsidR="009725BF" w:rsidRDefault="009725BF">
      <w:pPr>
        <w:pStyle w:val="Somma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191878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standard per la Documentazione e per il codice sorgente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_Toc427326263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F99BCB" w14:textId="77777777" w:rsidR="00C61CB2" w:rsidRPr="003C70D7" w:rsidRDefault="0014797A" w:rsidP="00ED52DC">
      <w:pPr>
        <w:outlineLvl w:val="2"/>
        <w:rPr>
          <w:b/>
        </w:rPr>
      </w:pPr>
      <w:r>
        <w:rPr>
          <w:rFonts w:ascii="Cambria" w:hAnsi="Cambria"/>
          <w:b/>
          <w:bCs/>
          <w:caps/>
          <w:sz w:val="24"/>
          <w:szCs w:val="24"/>
        </w:rPr>
        <w:fldChar w:fldCharType="end"/>
      </w:r>
    </w:p>
    <w:p w14:paraId="5ADA8706" w14:textId="77777777" w:rsidR="007169B5" w:rsidRDefault="000A5372" w:rsidP="003436AB">
      <w:pPr>
        <w:pStyle w:val="Livello1"/>
      </w:pPr>
      <w:r w:rsidRPr="00835CFD">
        <w:br w:type="page"/>
      </w:r>
      <w:r w:rsidR="003436AB">
        <w:t xml:space="preserve"> </w:t>
      </w:r>
      <w:bookmarkStart w:id="1" w:name="_Toc427326258"/>
      <w:r w:rsidR="007169B5">
        <w:t xml:space="preserve">MODELLO </w:t>
      </w:r>
      <w:r w:rsidR="007169B5" w:rsidRPr="00D00840">
        <w:t>TABELLA DELLE REVISIONI</w:t>
      </w:r>
      <w:bookmarkEnd w:id="1"/>
    </w:p>
    <w:p w14:paraId="0C7AC793" w14:textId="77777777" w:rsidR="00FD3DD3" w:rsidRDefault="00FD3DD3" w:rsidP="00D91603">
      <w:pPr>
        <w:pStyle w:val="TestoNormaleBasatosuLivello11"/>
      </w:pPr>
      <w:r>
        <w:t xml:space="preserve">In questo modello viene </w:t>
      </w:r>
    </w:p>
    <w:tbl>
      <w:tblPr>
        <w:tblW w:w="4918" w:type="pct"/>
        <w:tblBorders>
          <w:top w:val="single" w:sz="18" w:space="0" w:color="auto"/>
          <w:bottom w:val="single" w:sz="18" w:space="0" w:color="auto"/>
        </w:tblBorders>
        <w:tblLayout w:type="fixed"/>
        <w:tblLook w:val="0660" w:firstRow="1" w:lastRow="1" w:firstColumn="0" w:lastColumn="0" w:noHBand="1" w:noVBand="1"/>
      </w:tblPr>
      <w:tblGrid>
        <w:gridCol w:w="1245"/>
        <w:gridCol w:w="1417"/>
        <w:gridCol w:w="5246"/>
        <w:gridCol w:w="1840"/>
      </w:tblGrid>
      <w:tr w:rsidR="007169B5" w14:paraId="58278F03" w14:textId="77777777" w:rsidTr="003436AB">
        <w:tc>
          <w:tcPr>
            <w:tcW w:w="63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14:paraId="5D471670" w14:textId="77777777" w:rsidR="007169B5" w:rsidRPr="00721FBE" w:rsidRDefault="007169B5" w:rsidP="003314CC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Rev./Ver.</w:t>
            </w:r>
          </w:p>
        </w:tc>
        <w:tc>
          <w:tcPr>
            <w:tcW w:w="72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14:paraId="0B349DD5" w14:textId="77777777" w:rsidR="007169B5" w:rsidRPr="00721FBE" w:rsidRDefault="007169B5" w:rsidP="003314CC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Data</w:t>
            </w:r>
          </w:p>
        </w:tc>
        <w:tc>
          <w:tcPr>
            <w:tcW w:w="269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14:paraId="7C97B15E" w14:textId="77777777" w:rsidR="007169B5" w:rsidRPr="00721FBE" w:rsidRDefault="007169B5" w:rsidP="003314CC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945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14:paraId="627C5DCE" w14:textId="77777777" w:rsidR="007169B5" w:rsidRPr="00721FBE" w:rsidRDefault="007169B5" w:rsidP="003314CC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Autore</w:t>
            </w:r>
          </w:p>
        </w:tc>
      </w:tr>
      <w:tr w:rsidR="007169B5" w14:paraId="6693A1A7" w14:textId="77777777" w:rsidTr="003436AB">
        <w:tc>
          <w:tcPr>
            <w:tcW w:w="638" w:type="pct"/>
            <w:tcBorders>
              <w:top w:val="single" w:sz="18" w:space="0" w:color="auto"/>
              <w:bottom w:val="dotted" w:sz="4" w:space="0" w:color="auto"/>
              <w:right w:val="single" w:sz="2" w:space="0" w:color="auto"/>
            </w:tcBorders>
            <w:noWrap/>
          </w:tcPr>
          <w:p w14:paraId="00A64481" w14:textId="77777777" w:rsidR="007169B5" w:rsidRPr="00721FBE" w:rsidRDefault="007169B5" w:rsidP="00625562">
            <w:pPr>
              <w:pStyle w:val="Nessunaspaziatura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1/1.0</w:t>
            </w:r>
          </w:p>
        </w:tc>
        <w:tc>
          <w:tcPr>
            <w:tcW w:w="727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14:paraId="059EB73F" w14:textId="77777777" w:rsidR="007169B5" w:rsidRPr="00721FBE" w:rsidRDefault="007E5C07" w:rsidP="00625562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  <w:r w:rsidR="00A67BD4">
              <w:rPr>
                <w:lang w:val="it-IT" w:bidi="en-US"/>
              </w:rPr>
              <w:t>4</w:t>
            </w:r>
            <w:r>
              <w:rPr>
                <w:lang w:val="it-IT" w:bidi="en-US"/>
              </w:rPr>
              <w:t>-08-2015</w:t>
            </w:r>
          </w:p>
        </w:tc>
        <w:tc>
          <w:tcPr>
            <w:tcW w:w="2691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14:paraId="34E8B013" w14:textId="77777777" w:rsidR="007169B5" w:rsidRPr="00721FBE" w:rsidRDefault="007169B5" w:rsidP="00625562">
            <w:pPr>
              <w:pStyle w:val="Nessunaspaziatura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Creazione del documento</w:t>
            </w:r>
          </w:p>
        </w:tc>
        <w:tc>
          <w:tcPr>
            <w:tcW w:w="945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</w:tcBorders>
          </w:tcPr>
          <w:p w14:paraId="5DB7931D" w14:textId="77777777" w:rsidR="007169B5" w:rsidRPr="00721FBE" w:rsidRDefault="003436AB" w:rsidP="00625562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Diego </w:t>
            </w:r>
            <w:proofErr w:type="spellStart"/>
            <w:r>
              <w:rPr>
                <w:lang w:val="it-IT" w:bidi="en-US"/>
              </w:rPr>
              <w:t>Pillon</w:t>
            </w:r>
            <w:proofErr w:type="spellEnd"/>
          </w:p>
        </w:tc>
      </w:tr>
      <w:tr w:rsidR="007169B5" w14:paraId="14B6E85C" w14:textId="77777777" w:rsidTr="003436AB">
        <w:tc>
          <w:tcPr>
            <w:tcW w:w="638" w:type="pct"/>
            <w:tcBorders>
              <w:top w:val="single" w:sz="2" w:space="0" w:color="auto"/>
            </w:tcBorders>
            <w:noWrap/>
          </w:tcPr>
          <w:p w14:paraId="48AD6B38" w14:textId="77777777" w:rsidR="007169B5" w:rsidRPr="00721FBE" w:rsidRDefault="00F62428" w:rsidP="00625562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1.2</w:t>
            </w:r>
          </w:p>
        </w:tc>
        <w:tc>
          <w:tcPr>
            <w:tcW w:w="727" w:type="pct"/>
            <w:tcBorders>
              <w:top w:val="single" w:sz="2" w:space="0" w:color="auto"/>
            </w:tcBorders>
          </w:tcPr>
          <w:p w14:paraId="3FF71E3B" w14:textId="77777777" w:rsidR="007169B5" w:rsidRPr="00721FBE" w:rsidRDefault="00F62428" w:rsidP="00625562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15-08-2015</w:t>
            </w:r>
          </w:p>
        </w:tc>
        <w:tc>
          <w:tcPr>
            <w:tcW w:w="2691" w:type="pct"/>
            <w:tcBorders>
              <w:top w:val="single" w:sz="2" w:space="0" w:color="auto"/>
            </w:tcBorders>
          </w:tcPr>
          <w:p w14:paraId="064FA3F0" w14:textId="77777777" w:rsidR="007169B5" w:rsidRPr="00721FBE" w:rsidRDefault="00F62428" w:rsidP="00625562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Integrazione di contenuto: metriche</w:t>
            </w:r>
          </w:p>
        </w:tc>
        <w:tc>
          <w:tcPr>
            <w:tcW w:w="945" w:type="pct"/>
            <w:tcBorders>
              <w:top w:val="single" w:sz="2" w:space="0" w:color="auto"/>
            </w:tcBorders>
          </w:tcPr>
          <w:p w14:paraId="3850F43F" w14:textId="77777777" w:rsidR="007169B5" w:rsidRPr="00721FBE" w:rsidRDefault="00F62428" w:rsidP="00625562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Alice Culaon</w:t>
            </w:r>
          </w:p>
        </w:tc>
      </w:tr>
      <w:tr w:rsidR="007169B5" w14:paraId="547F5827" w14:textId="77777777" w:rsidTr="003436AB">
        <w:tc>
          <w:tcPr>
            <w:tcW w:w="638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14:paraId="47FCD23C" w14:textId="77777777" w:rsidR="007169B5" w:rsidRPr="00721FBE" w:rsidRDefault="007169B5" w:rsidP="00625562">
            <w:pPr>
              <w:pStyle w:val="Nessunaspaziatura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 xml:space="preserve">Tot. Rev. </w:t>
            </w:r>
            <w:r w:rsidR="003436AB">
              <w:rPr>
                <w:b/>
                <w:lang w:val="it-IT" w:bidi="en-US"/>
              </w:rPr>
              <w:t>1</w:t>
            </w:r>
          </w:p>
        </w:tc>
        <w:tc>
          <w:tcPr>
            <w:tcW w:w="727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491A2635" w14:textId="77777777" w:rsidR="007169B5" w:rsidRPr="00721FBE" w:rsidRDefault="007169B5" w:rsidP="00625562">
            <w:pPr>
              <w:pStyle w:val="Nessunaspaziatura"/>
              <w:rPr>
                <w:b/>
                <w:lang w:val="it-IT" w:bidi="en-US"/>
              </w:rPr>
            </w:pPr>
          </w:p>
        </w:tc>
        <w:tc>
          <w:tcPr>
            <w:tcW w:w="2691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0B389400" w14:textId="77777777" w:rsidR="007169B5" w:rsidRPr="00721FBE" w:rsidRDefault="00FD3DD3" w:rsidP="00FD3DD3">
            <w:pPr>
              <w:pStyle w:val="Nessunaspaziatura"/>
              <w:rPr>
                <w:lang w:val="it-IT" w:bidi="en-US"/>
              </w:rPr>
            </w:pPr>
            <w:r>
              <w:rPr>
                <w:b/>
                <w:lang w:val="it-IT" w:bidi="en-US"/>
              </w:rPr>
              <w:t>Versione corrente  1</w:t>
            </w:r>
            <w:r w:rsidR="007169B5" w:rsidRPr="00721FBE">
              <w:rPr>
                <w:b/>
                <w:lang w:val="it-IT" w:bidi="en-US"/>
              </w:rPr>
              <w:t>.</w:t>
            </w:r>
            <w:r w:rsidR="003436AB">
              <w:rPr>
                <w:b/>
                <w:lang w:val="it-IT" w:bidi="en-US"/>
              </w:rPr>
              <w:t>0</w:t>
            </w:r>
          </w:p>
        </w:tc>
        <w:tc>
          <w:tcPr>
            <w:tcW w:w="945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14928830" w14:textId="77777777" w:rsidR="007169B5" w:rsidRPr="00721FBE" w:rsidRDefault="007169B5" w:rsidP="00625562">
            <w:pPr>
              <w:pStyle w:val="Nessunaspaziatura"/>
              <w:rPr>
                <w:lang w:val="it-IT" w:bidi="en-US"/>
              </w:rPr>
            </w:pPr>
          </w:p>
        </w:tc>
      </w:tr>
    </w:tbl>
    <w:p w14:paraId="3465AB48" w14:textId="77777777" w:rsidR="007169B5" w:rsidRPr="00D00840" w:rsidRDefault="007169B5" w:rsidP="007169B5">
      <w:pPr>
        <w:pStyle w:val="Livello1"/>
      </w:pPr>
      <w:bookmarkStart w:id="2" w:name="_Toc427326259"/>
      <w:r w:rsidRPr="00D00840">
        <w:t>SCOPO DE</w:t>
      </w:r>
      <w:r>
        <w:t>L DOCUMENTO</w:t>
      </w:r>
      <w:bookmarkEnd w:id="2"/>
    </w:p>
    <w:p w14:paraId="3B68BE33" w14:textId="77777777" w:rsidR="007169B5" w:rsidRDefault="007E5C07" w:rsidP="009A63EE">
      <w:pPr>
        <w:pStyle w:val="TestoNormaleBasatosuLivello11"/>
      </w:pPr>
      <w:r>
        <w:t xml:space="preserve">Scopo di questo documento </w:t>
      </w:r>
      <w:r w:rsidR="00646A42">
        <w:t xml:space="preserve">definire le linee guida per l’organizzazione del processo di qualità: gestione della qualità del prodotto e dei processi, controllo ed </w:t>
      </w:r>
      <w:proofErr w:type="spellStart"/>
      <w:r w:rsidR="00646A42">
        <w:t>evntuali</w:t>
      </w:r>
      <w:proofErr w:type="spellEnd"/>
      <w:r w:rsidR="00646A42">
        <w:t xml:space="preserve"> revisioni del prodotto e della documentazione inerente.</w:t>
      </w:r>
      <w:r w:rsidR="00646A42">
        <w:br/>
        <w:t xml:space="preserve">In esso vengono definiti i responsabili della qualità, </w:t>
      </w:r>
      <w:r w:rsidR="009725BF">
        <w:t>gli standard da applicare  e vengono stabilite le</w:t>
      </w:r>
      <w:r w:rsidR="00646A42">
        <w:t xml:space="preserve"> </w:t>
      </w:r>
      <w:r w:rsidR="009725BF">
        <w:t>soglie minime di qualità da raggiungere, coerentemente con quanto già definito nel CM e nel documento delle Metriche.</w:t>
      </w:r>
      <w:r w:rsidR="00646A42">
        <w:t xml:space="preserve"> </w:t>
      </w:r>
    </w:p>
    <w:p w14:paraId="3C558A96" w14:textId="77777777" w:rsidR="007169B5" w:rsidRPr="00D00840" w:rsidRDefault="007169B5" w:rsidP="007169B5">
      <w:pPr>
        <w:pStyle w:val="Livello1"/>
      </w:pPr>
      <w:bookmarkStart w:id="3" w:name="_Toc427326260"/>
      <w:r>
        <w:t>AUTORI DEL DOCUMENTO</w:t>
      </w:r>
      <w:bookmarkEnd w:id="3"/>
    </w:p>
    <w:p w14:paraId="38B27116" w14:textId="77777777" w:rsidR="007169B5" w:rsidRPr="00380EE7" w:rsidRDefault="00034288" w:rsidP="00292DC2">
      <w:pPr>
        <w:pStyle w:val="Livello11"/>
        <w:numPr>
          <w:ilvl w:val="0"/>
          <w:numId w:val="2"/>
        </w:numPr>
      </w:pPr>
      <w:proofErr w:type="spellStart"/>
      <w:r>
        <w:t>Antolli</w:t>
      </w:r>
      <w:proofErr w:type="spellEnd"/>
      <w:r>
        <w:t xml:space="preserve"> Elisa</w:t>
      </w:r>
      <w:r w:rsidR="007169B5">
        <w:t>;</w:t>
      </w:r>
    </w:p>
    <w:p w14:paraId="30A9359B" w14:textId="77777777" w:rsidR="007169B5" w:rsidRPr="00380EE7" w:rsidRDefault="00034288" w:rsidP="00292DC2">
      <w:pPr>
        <w:pStyle w:val="Livello11"/>
        <w:numPr>
          <w:ilvl w:val="0"/>
          <w:numId w:val="2"/>
        </w:numPr>
      </w:pPr>
      <w:r>
        <w:t>Culaon Alice</w:t>
      </w:r>
      <w:r w:rsidR="007169B5">
        <w:t>;</w:t>
      </w:r>
    </w:p>
    <w:p w14:paraId="667A4243" w14:textId="77777777" w:rsidR="007169B5" w:rsidRDefault="00034288" w:rsidP="00292DC2">
      <w:pPr>
        <w:pStyle w:val="Livello11"/>
        <w:numPr>
          <w:ilvl w:val="0"/>
          <w:numId w:val="2"/>
        </w:numPr>
      </w:pPr>
      <w:proofErr w:type="spellStart"/>
      <w:r>
        <w:t>Pillon</w:t>
      </w:r>
      <w:proofErr w:type="spellEnd"/>
      <w:r>
        <w:t xml:space="preserve"> Diego</w:t>
      </w:r>
      <w:r w:rsidR="007169B5">
        <w:t>;</w:t>
      </w:r>
    </w:p>
    <w:p w14:paraId="7B4D0510" w14:textId="77777777" w:rsidR="002B2499" w:rsidRDefault="00F143EF" w:rsidP="00A67BD4">
      <w:pPr>
        <w:pStyle w:val="Livello1"/>
      </w:pPr>
      <w:bookmarkStart w:id="4" w:name="_Toc427326261"/>
      <w:r>
        <w:t>Definizione d</w:t>
      </w:r>
      <w:r w:rsidR="00034288">
        <w:t>I</w:t>
      </w:r>
      <w:r>
        <w:t xml:space="preserve"> Qualita’</w:t>
      </w:r>
      <w:bookmarkEnd w:id="0"/>
      <w:bookmarkEnd w:id="4"/>
    </w:p>
    <w:p w14:paraId="54C83943" w14:textId="77777777" w:rsidR="00F143EF" w:rsidRDefault="00F143EF" w:rsidP="009725BF">
      <w:pPr>
        <w:pStyle w:val="Livello11"/>
      </w:pPr>
      <w:r>
        <w:t xml:space="preserve">Responsabili della </w:t>
      </w:r>
      <w:proofErr w:type="spellStart"/>
      <w:r>
        <w:t>Qualita’</w:t>
      </w:r>
      <w:proofErr w:type="spellEnd"/>
    </w:p>
    <w:p w14:paraId="2049A253" w14:textId="77777777" w:rsidR="00F143EF" w:rsidRDefault="00F143EF" w:rsidP="009725BF">
      <w:pPr>
        <w:pStyle w:val="Livello11"/>
      </w:pPr>
      <w:proofErr w:type="spellStart"/>
      <w:r>
        <w:t>Qualita’</w:t>
      </w:r>
      <w:proofErr w:type="spellEnd"/>
      <w:r>
        <w:t xml:space="preserve"> del prodotto</w:t>
      </w:r>
    </w:p>
    <w:p w14:paraId="43E4FB9B" w14:textId="77777777" w:rsidR="00F143EF" w:rsidRDefault="00F143EF" w:rsidP="009725BF">
      <w:pPr>
        <w:pStyle w:val="Livello11"/>
      </w:pPr>
      <w:proofErr w:type="spellStart"/>
      <w:r>
        <w:t>Qualita’</w:t>
      </w:r>
      <w:proofErr w:type="spellEnd"/>
      <w:r>
        <w:t xml:space="preserve"> dei processi</w:t>
      </w:r>
    </w:p>
    <w:p w14:paraId="42953EA7" w14:textId="77777777" w:rsidR="00F143EF" w:rsidRDefault="00F143EF" w:rsidP="00F143EF">
      <w:pPr>
        <w:pStyle w:val="Livello1"/>
      </w:pPr>
      <w:bookmarkStart w:id="5" w:name="_Toc427326262"/>
      <w:r>
        <w:t>metriche</w:t>
      </w:r>
      <w:bookmarkEnd w:id="5"/>
    </w:p>
    <w:p w14:paraId="5255C919" w14:textId="5D38114A" w:rsidR="00BC44F8" w:rsidRDefault="00BC44F8" w:rsidP="00BC44F8">
      <w:pPr>
        <w:pStyle w:val="Livello1"/>
        <w:numPr>
          <w:ilvl w:val="0"/>
          <w:numId w:val="0"/>
        </w:numPr>
        <w:ind w:left="426"/>
        <w:rPr>
          <w:b w:val="0"/>
          <w:caps w:val="0"/>
          <w:u w:val="none"/>
        </w:rPr>
      </w:pPr>
      <w:r>
        <w:rPr>
          <w:b w:val="0"/>
          <w:caps w:val="0"/>
          <w:u w:val="none"/>
        </w:rPr>
        <w:t>In questo paragrafo verranno mostrati gli obbiettivi per il raggiungimento della qualità in maniera quantitativa.</w:t>
      </w:r>
      <w:r>
        <w:rPr>
          <w:b w:val="0"/>
          <w:caps w:val="0"/>
          <w:u w:val="none"/>
        </w:rPr>
        <w:br/>
        <w:t>Siccome all’interno del sistema non tutti i parametri della qualità possono essere quantificati, gli obbiettivi elencati in questo paragrafo rappresentano solamente un sottoinsieme di quelli effettivamente verificati.</w:t>
      </w:r>
    </w:p>
    <w:p w14:paraId="11C2550C" w14:textId="77777777" w:rsidR="0069698E" w:rsidRDefault="0069698E" w:rsidP="00BC44F8">
      <w:pPr>
        <w:pStyle w:val="Livello1"/>
        <w:numPr>
          <w:ilvl w:val="0"/>
          <w:numId w:val="0"/>
        </w:numPr>
        <w:ind w:left="426"/>
        <w:rPr>
          <w:b w:val="0"/>
          <w:caps w:val="0"/>
          <w:u w:val="none"/>
        </w:rPr>
      </w:pPr>
    </w:p>
    <w:p w14:paraId="6745663A" w14:textId="77777777" w:rsidR="0069698E" w:rsidRDefault="0069698E" w:rsidP="00BC44F8">
      <w:pPr>
        <w:pStyle w:val="Livello1"/>
        <w:numPr>
          <w:ilvl w:val="0"/>
          <w:numId w:val="0"/>
        </w:numPr>
        <w:ind w:left="426"/>
        <w:rPr>
          <w:b w:val="0"/>
          <w:caps w:val="0"/>
          <w:u w:val="none"/>
        </w:rPr>
      </w:pPr>
    </w:p>
    <w:p w14:paraId="6C6FBA1A" w14:textId="77777777" w:rsidR="0069698E" w:rsidRPr="00BC44F8" w:rsidRDefault="0069698E" w:rsidP="00BC44F8">
      <w:pPr>
        <w:pStyle w:val="Livello1"/>
        <w:numPr>
          <w:ilvl w:val="0"/>
          <w:numId w:val="0"/>
        </w:numPr>
        <w:ind w:left="426"/>
        <w:rPr>
          <w:b w:val="0"/>
          <w:caps w:val="0"/>
          <w:u w:val="none"/>
        </w:rPr>
      </w:pPr>
    </w:p>
    <w:p w14:paraId="7291623C" w14:textId="77777777" w:rsidR="00F143EF" w:rsidRDefault="00F143EF" w:rsidP="009725BF">
      <w:pPr>
        <w:pStyle w:val="Livello11"/>
      </w:pPr>
      <w:r>
        <w:t xml:space="preserve">Obiettivi </w:t>
      </w:r>
      <w:r w:rsidR="00F62428">
        <w:t>di Qualità</w:t>
      </w:r>
      <w:r>
        <w:t xml:space="preserve"> da raggiungere</w:t>
      </w:r>
    </w:p>
    <w:p w14:paraId="486625BB" w14:textId="77777777" w:rsidR="0069698E" w:rsidRDefault="0069698E" w:rsidP="0069698E">
      <w:pPr>
        <w:pStyle w:val="Livello11"/>
        <w:numPr>
          <w:ilvl w:val="0"/>
          <w:numId w:val="0"/>
        </w:numPr>
        <w:ind w:left="792"/>
      </w:pPr>
    </w:p>
    <w:p w14:paraId="69E771D1" w14:textId="263DB4FD" w:rsidR="00FB459F" w:rsidRPr="00FB459F" w:rsidRDefault="001E79AD" w:rsidP="0069698E">
      <w:pPr>
        <w:pStyle w:val="Livello11"/>
        <w:numPr>
          <w:ilvl w:val="0"/>
          <w:numId w:val="0"/>
        </w:numPr>
        <w:ind w:left="360"/>
        <w:rPr>
          <w:i w:val="0"/>
        </w:rPr>
      </w:pPr>
      <w:r>
        <w:rPr>
          <w:i w:val="0"/>
        </w:rPr>
        <w:t>Affinché</w:t>
      </w:r>
      <w:r w:rsidR="00FB459F" w:rsidRPr="00FB459F">
        <w:rPr>
          <w:i w:val="0"/>
        </w:rPr>
        <w:t xml:space="preserve"> il progetto abbia un livell</w:t>
      </w:r>
      <w:r w:rsidR="0069698E">
        <w:rPr>
          <w:i w:val="0"/>
        </w:rPr>
        <w:t>o di qualità</w:t>
      </w:r>
      <w:r>
        <w:rPr>
          <w:i w:val="0"/>
        </w:rPr>
        <w:t xml:space="preserve"> accettabile, </w:t>
      </w:r>
      <w:r w:rsidR="00FB459F" w:rsidRPr="00FB459F">
        <w:rPr>
          <w:i w:val="0"/>
        </w:rPr>
        <w:t>i fattori di seguito elencati devono avere dei valori al di sopra della s</w:t>
      </w:r>
      <w:r w:rsidR="0069698E">
        <w:rPr>
          <w:i w:val="0"/>
        </w:rPr>
        <w:t>oglia minima indicata al punto 5</w:t>
      </w:r>
      <w:r w:rsidR="00FB459F" w:rsidRPr="00FB459F">
        <w:rPr>
          <w:i w:val="0"/>
        </w:rPr>
        <w:t>.1.2.</w:t>
      </w:r>
    </w:p>
    <w:p w14:paraId="6F0641E7" w14:textId="5D93D9F9" w:rsidR="00FB459F" w:rsidRPr="00FB459F" w:rsidRDefault="00FB459F" w:rsidP="0069698E">
      <w:pPr>
        <w:pStyle w:val="Livello11"/>
        <w:numPr>
          <w:ilvl w:val="0"/>
          <w:numId w:val="0"/>
        </w:numPr>
        <w:ind w:left="360"/>
        <w:rPr>
          <w:i w:val="0"/>
        </w:rPr>
      </w:pPr>
      <w:r w:rsidRPr="00FB459F">
        <w:rPr>
          <w:i w:val="0"/>
        </w:rPr>
        <w:t>Una relea</w:t>
      </w:r>
      <w:r w:rsidR="0069698E">
        <w:rPr>
          <w:i w:val="0"/>
        </w:rPr>
        <w:t>se viene considerata di qualità</w:t>
      </w:r>
      <w:r w:rsidRPr="00FB459F">
        <w:rPr>
          <w:i w:val="0"/>
        </w:rPr>
        <w:t xml:space="preserve"> se tutti i fattori hanno valori maggiori o uguali alla quello della soglia ottimale.</w:t>
      </w:r>
    </w:p>
    <w:p w14:paraId="19FC6F41" w14:textId="28550788" w:rsidR="00F62428" w:rsidRDefault="00FB459F" w:rsidP="001E79AD">
      <w:pPr>
        <w:pStyle w:val="Livello11"/>
        <w:numPr>
          <w:ilvl w:val="0"/>
          <w:numId w:val="0"/>
        </w:numPr>
        <w:ind w:left="360"/>
        <w:rPr>
          <w:i w:val="0"/>
        </w:rPr>
      </w:pPr>
      <w:r w:rsidRPr="00FB459F">
        <w:rPr>
          <w:i w:val="0"/>
        </w:rPr>
        <w:t>Si rilasciano versioni del</w:t>
      </w:r>
      <w:r w:rsidR="001E79AD">
        <w:rPr>
          <w:i w:val="0"/>
        </w:rPr>
        <w:t xml:space="preserve"> sistema con livelli di qualità</w:t>
      </w:r>
      <w:r w:rsidRPr="00FB459F">
        <w:rPr>
          <w:i w:val="0"/>
        </w:rPr>
        <w:t xml:space="preserve"> non ottimali (ma maggiori della soglia minima) solo per cause di forza maggiore quali scadenze incombenti o mancanza di budget.</w:t>
      </w:r>
    </w:p>
    <w:p w14:paraId="610EBA08" w14:textId="77777777" w:rsidR="001E79AD" w:rsidRPr="001E79AD" w:rsidRDefault="001E79AD" w:rsidP="001E79AD">
      <w:pPr>
        <w:pStyle w:val="Livello11"/>
        <w:numPr>
          <w:ilvl w:val="0"/>
          <w:numId w:val="0"/>
        </w:numPr>
        <w:ind w:left="360"/>
        <w:rPr>
          <w:i w:val="0"/>
        </w:rPr>
      </w:pPr>
    </w:p>
    <w:p w14:paraId="0444D075" w14:textId="7BDC3B38" w:rsidR="00F143EF" w:rsidRDefault="001E79AD" w:rsidP="009725BF">
      <w:pPr>
        <w:pStyle w:val="Livello111"/>
      </w:pPr>
      <w:r>
        <w:t>Fattori di Qualità</w:t>
      </w:r>
      <w:r w:rsidR="00F143EF">
        <w:t xml:space="preserve"> e metriche di misura</w:t>
      </w:r>
    </w:p>
    <w:p w14:paraId="4AD8C71C" w14:textId="6F0C9071" w:rsidR="001E79AD" w:rsidRDefault="002D4313" w:rsidP="002D4313">
      <w:pPr>
        <w:pStyle w:val="TestoNormaleBasatosuLivello11"/>
        <w:ind w:left="708"/>
      </w:pPr>
      <w:r w:rsidRPr="002D4313">
        <w:t>È riportato di seguito l'elenco d</w:t>
      </w:r>
      <w:r>
        <w:t>elle caratteristiche di qualità</w:t>
      </w:r>
      <w:r w:rsidRPr="002D4313">
        <w:t xml:space="preserve"> e delle relative metriche, comprensivo, per ognuna di queste ultime, di riferimento alla descrizione presente nel documento delle metriche</w:t>
      </w:r>
    </w:p>
    <w:p w14:paraId="3310BB13" w14:textId="77777777" w:rsidR="000D49B1" w:rsidRDefault="000D49B1" w:rsidP="002D4313">
      <w:pPr>
        <w:pStyle w:val="TestoNormaleBasatosuLivello11"/>
        <w:ind w:left="708"/>
      </w:pPr>
    </w:p>
    <w:tbl>
      <w:tblPr>
        <w:tblStyle w:val="Grigliatabella"/>
        <w:tblW w:w="9189" w:type="dxa"/>
        <w:tblLook w:val="04A0" w:firstRow="1" w:lastRow="0" w:firstColumn="1" w:lastColumn="0" w:noHBand="0" w:noVBand="1"/>
      </w:tblPr>
      <w:tblGrid>
        <w:gridCol w:w="2327"/>
        <w:gridCol w:w="2319"/>
        <w:gridCol w:w="2285"/>
        <w:gridCol w:w="2258"/>
      </w:tblGrid>
      <w:tr w:rsidR="00FA1241" w14:paraId="789E5A16" w14:textId="77777777" w:rsidTr="00FA1241">
        <w:trPr>
          <w:trHeight w:val="913"/>
        </w:trPr>
        <w:tc>
          <w:tcPr>
            <w:tcW w:w="2327" w:type="dxa"/>
          </w:tcPr>
          <w:p w14:paraId="0E7B6E57" w14:textId="7B83877D" w:rsidR="000D49B1" w:rsidRPr="000D49B1" w:rsidRDefault="000D49B1" w:rsidP="000D49B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eastAsia="it-IT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  <w:lang w:eastAsia="it-IT"/>
              </w:rPr>
              <w:t>Fattore di Qualità</w:t>
            </w:r>
          </w:p>
        </w:tc>
        <w:tc>
          <w:tcPr>
            <w:tcW w:w="2319" w:type="dxa"/>
          </w:tcPr>
          <w:p w14:paraId="3044AFC9" w14:textId="5D7BA68D" w:rsidR="000D49B1" w:rsidRPr="000D49B1" w:rsidRDefault="000D49B1" w:rsidP="000D49B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eastAsia="it-IT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  <w:lang w:eastAsia="it-IT"/>
              </w:rPr>
              <w:t xml:space="preserve">Attributo di Qualità </w:t>
            </w:r>
          </w:p>
        </w:tc>
        <w:tc>
          <w:tcPr>
            <w:tcW w:w="2285" w:type="dxa"/>
          </w:tcPr>
          <w:p w14:paraId="0B807A29" w14:textId="77777777" w:rsidR="000D49B1" w:rsidRDefault="000D49B1" w:rsidP="000D49B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eastAsia="it-IT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  <w:lang w:eastAsia="it-IT"/>
              </w:rPr>
              <w:t xml:space="preserve">Indice </w:t>
            </w:r>
          </w:p>
          <w:p w14:paraId="561883FD" w14:textId="77777777" w:rsidR="000D49B1" w:rsidRDefault="000D49B1" w:rsidP="002D4313">
            <w:pPr>
              <w:pStyle w:val="TestoNormaleBasatosuLivello11"/>
            </w:pPr>
          </w:p>
        </w:tc>
        <w:tc>
          <w:tcPr>
            <w:tcW w:w="2258" w:type="dxa"/>
          </w:tcPr>
          <w:p w14:paraId="2545CC90" w14:textId="77777777" w:rsidR="000D49B1" w:rsidRDefault="000D49B1" w:rsidP="000D49B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eastAsia="it-IT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  <w:lang w:eastAsia="it-IT"/>
              </w:rPr>
              <w:t xml:space="preserve">N° Metrica </w:t>
            </w:r>
          </w:p>
          <w:p w14:paraId="058C762D" w14:textId="77777777" w:rsidR="000D49B1" w:rsidRDefault="000D49B1" w:rsidP="002D4313">
            <w:pPr>
              <w:pStyle w:val="TestoNormaleBasatosuLivello11"/>
            </w:pPr>
          </w:p>
        </w:tc>
      </w:tr>
      <w:tr w:rsidR="00FA1241" w14:paraId="4F41579F" w14:textId="77777777" w:rsidTr="00FA1241">
        <w:trPr>
          <w:trHeight w:val="756"/>
        </w:trPr>
        <w:tc>
          <w:tcPr>
            <w:tcW w:w="2327" w:type="dxa"/>
          </w:tcPr>
          <w:p w14:paraId="6DF2F19B" w14:textId="1845AD98" w:rsidR="000D49B1" w:rsidRDefault="000D49B1" w:rsidP="002D4313">
            <w:pPr>
              <w:pStyle w:val="TestoNormaleBasatosuLivello11"/>
            </w:pPr>
            <w:r>
              <w:t>Complessità</w:t>
            </w:r>
          </w:p>
        </w:tc>
        <w:tc>
          <w:tcPr>
            <w:tcW w:w="2319" w:type="dxa"/>
          </w:tcPr>
          <w:p w14:paraId="1C2BABA4" w14:textId="337D149E" w:rsidR="000D49B1" w:rsidRDefault="00984282" w:rsidP="002D4313">
            <w:pPr>
              <w:pStyle w:val="TestoNormaleBasatosuLivello11"/>
            </w:pPr>
            <w:r>
              <w:t>Tempo di realizzazione</w:t>
            </w:r>
          </w:p>
        </w:tc>
        <w:tc>
          <w:tcPr>
            <w:tcW w:w="2285" w:type="dxa"/>
          </w:tcPr>
          <w:p w14:paraId="52646E72" w14:textId="100826C1" w:rsidR="000D49B1" w:rsidRDefault="00984282" w:rsidP="002D4313">
            <w:pPr>
              <w:pStyle w:val="TestoNormaleBasatosuLivello11"/>
            </w:pPr>
            <w:r>
              <w:t>Numero di ore totali</w:t>
            </w:r>
          </w:p>
        </w:tc>
        <w:tc>
          <w:tcPr>
            <w:tcW w:w="2258" w:type="dxa"/>
          </w:tcPr>
          <w:p w14:paraId="71EDEA45" w14:textId="1B3A0698" w:rsidR="000D49B1" w:rsidRDefault="00984282" w:rsidP="002D4313">
            <w:pPr>
              <w:pStyle w:val="TestoNormaleBasatosuLivello11"/>
            </w:pPr>
            <w:r>
              <w:t>1.3.6</w:t>
            </w:r>
          </w:p>
        </w:tc>
      </w:tr>
      <w:tr w:rsidR="00FA1241" w14:paraId="3A275D50" w14:textId="77777777" w:rsidTr="00FA1241">
        <w:trPr>
          <w:trHeight w:val="1419"/>
        </w:trPr>
        <w:tc>
          <w:tcPr>
            <w:tcW w:w="2327" w:type="dxa"/>
          </w:tcPr>
          <w:p w14:paraId="18CB40A9" w14:textId="44215B56" w:rsidR="000D49B1" w:rsidRDefault="000D49B1" w:rsidP="002D4313">
            <w:pPr>
              <w:pStyle w:val="TestoNormaleBasatosuLivello11"/>
            </w:pPr>
            <w:proofErr w:type="spellStart"/>
            <w:r>
              <w:t>Testing</w:t>
            </w:r>
            <w:proofErr w:type="spellEnd"/>
          </w:p>
        </w:tc>
        <w:tc>
          <w:tcPr>
            <w:tcW w:w="2319" w:type="dxa"/>
          </w:tcPr>
          <w:p w14:paraId="487C5B53" w14:textId="1D486F9C" w:rsidR="000D49B1" w:rsidRDefault="00984282" w:rsidP="002D4313">
            <w:pPr>
              <w:pStyle w:val="TestoNormaleBasatosuLivello11"/>
            </w:pPr>
            <w:r>
              <w:t xml:space="preserve">Quantità di </w:t>
            </w:r>
            <w:proofErr w:type="spellStart"/>
            <w:r>
              <w:t>testing</w:t>
            </w:r>
            <w:proofErr w:type="spellEnd"/>
            <w:r>
              <w:t xml:space="preserve"> effettuato</w:t>
            </w:r>
          </w:p>
        </w:tc>
        <w:tc>
          <w:tcPr>
            <w:tcW w:w="2285" w:type="dxa"/>
          </w:tcPr>
          <w:p w14:paraId="65C86760" w14:textId="7EEE6918" w:rsidR="000D49B1" w:rsidRDefault="00984282" w:rsidP="002D4313">
            <w:pPr>
              <w:pStyle w:val="TestoNormaleBasatosuLivello11"/>
            </w:pPr>
            <w:r>
              <w:t>Percentuale della linee di codice su cui è stato eseguito il test</w:t>
            </w:r>
          </w:p>
        </w:tc>
        <w:tc>
          <w:tcPr>
            <w:tcW w:w="2258" w:type="dxa"/>
          </w:tcPr>
          <w:p w14:paraId="5432C11D" w14:textId="1B42AB1E" w:rsidR="000D49B1" w:rsidRDefault="00984282" w:rsidP="002D4313">
            <w:pPr>
              <w:pStyle w:val="TestoNormaleBasatosuLivello11"/>
            </w:pPr>
            <w:r>
              <w:t>2.4.2</w:t>
            </w:r>
          </w:p>
        </w:tc>
      </w:tr>
      <w:tr w:rsidR="00FA1241" w14:paraId="7F978D7A" w14:textId="77777777" w:rsidTr="00FA1241">
        <w:trPr>
          <w:trHeight w:val="770"/>
        </w:trPr>
        <w:tc>
          <w:tcPr>
            <w:tcW w:w="2327" w:type="dxa"/>
          </w:tcPr>
          <w:p w14:paraId="13338F7F" w14:textId="4EB9D825" w:rsidR="000D49B1" w:rsidRDefault="000D49B1" w:rsidP="002D4313">
            <w:pPr>
              <w:pStyle w:val="TestoNormaleBasatosuLivello11"/>
            </w:pPr>
            <w:r>
              <w:t>Usabilità</w:t>
            </w:r>
          </w:p>
        </w:tc>
        <w:tc>
          <w:tcPr>
            <w:tcW w:w="2319" w:type="dxa"/>
          </w:tcPr>
          <w:p w14:paraId="3C14AEEA" w14:textId="1C1BB596" w:rsidR="000D49B1" w:rsidRDefault="00984282" w:rsidP="002D4313">
            <w:pPr>
              <w:pStyle w:val="TestoNormaleBasatosuLivello11"/>
            </w:pPr>
            <w:proofErr w:type="spellStart"/>
            <w:r>
              <w:t>Apprendibilità</w:t>
            </w:r>
            <w:proofErr w:type="spellEnd"/>
          </w:p>
        </w:tc>
        <w:tc>
          <w:tcPr>
            <w:tcW w:w="2285" w:type="dxa"/>
          </w:tcPr>
          <w:p w14:paraId="00870E32" w14:textId="6E11F017" w:rsidR="000D49B1" w:rsidRDefault="00984282" w:rsidP="002D4313">
            <w:pPr>
              <w:pStyle w:val="TestoNormaleBasatosuLivello11"/>
            </w:pPr>
            <w:r>
              <w:t xml:space="preserve">Numero di help </w:t>
            </w:r>
            <w:proofErr w:type="spellStart"/>
            <w:r>
              <w:t>function</w:t>
            </w:r>
            <w:proofErr w:type="spellEnd"/>
          </w:p>
        </w:tc>
        <w:tc>
          <w:tcPr>
            <w:tcW w:w="2258" w:type="dxa"/>
          </w:tcPr>
          <w:p w14:paraId="583836B4" w14:textId="41348FD3" w:rsidR="000D49B1" w:rsidRDefault="00984282" w:rsidP="002D4313">
            <w:pPr>
              <w:pStyle w:val="TestoNormaleBasatosuLivello11"/>
            </w:pPr>
            <w:r>
              <w:t>3.3.3</w:t>
            </w:r>
          </w:p>
        </w:tc>
      </w:tr>
      <w:tr w:rsidR="00FA1241" w14:paraId="27D0C5DA" w14:textId="77777777" w:rsidTr="00FA1241">
        <w:trPr>
          <w:trHeight w:val="770"/>
        </w:trPr>
        <w:tc>
          <w:tcPr>
            <w:tcW w:w="2327" w:type="dxa"/>
          </w:tcPr>
          <w:p w14:paraId="741B70D0" w14:textId="4AA5DE7B" w:rsidR="000D49B1" w:rsidRDefault="000D49B1" w:rsidP="002D4313">
            <w:pPr>
              <w:pStyle w:val="TestoNormaleBasatosuLivello11"/>
            </w:pPr>
            <w:r>
              <w:t>Affidabilità</w:t>
            </w:r>
          </w:p>
        </w:tc>
        <w:tc>
          <w:tcPr>
            <w:tcW w:w="2319" w:type="dxa"/>
          </w:tcPr>
          <w:p w14:paraId="5BC3C031" w14:textId="192A9FA9" w:rsidR="000D49B1" w:rsidRDefault="00D0154E" w:rsidP="002D4313">
            <w:pPr>
              <w:pStyle w:val="TestoNormaleBasatosuLivello11"/>
            </w:pPr>
            <w:r>
              <w:t>Tolleranza</w:t>
            </w:r>
          </w:p>
        </w:tc>
        <w:tc>
          <w:tcPr>
            <w:tcW w:w="2285" w:type="dxa"/>
          </w:tcPr>
          <w:p w14:paraId="7FB0EF8A" w14:textId="4CA7AD91" w:rsidR="000D49B1" w:rsidRDefault="003B7ADA" w:rsidP="002D4313">
            <w:pPr>
              <w:pStyle w:val="TestoNormaleBasatosuLivello11"/>
            </w:pPr>
            <w:r>
              <w:t>Danni importanti/ numero guasti totale</w:t>
            </w:r>
          </w:p>
        </w:tc>
        <w:tc>
          <w:tcPr>
            <w:tcW w:w="2258" w:type="dxa"/>
          </w:tcPr>
          <w:p w14:paraId="41E275DF" w14:textId="57BA7D66" w:rsidR="000D49B1" w:rsidRDefault="003B7ADA" w:rsidP="002D4313">
            <w:pPr>
              <w:pStyle w:val="TestoNormaleBasatosuLivello11"/>
            </w:pPr>
            <w:r>
              <w:t>4.1.1</w:t>
            </w:r>
          </w:p>
        </w:tc>
      </w:tr>
      <w:tr w:rsidR="00FA1241" w14:paraId="5F1B37D3" w14:textId="77777777" w:rsidTr="00FA1241">
        <w:trPr>
          <w:trHeight w:val="1085"/>
        </w:trPr>
        <w:tc>
          <w:tcPr>
            <w:tcW w:w="2327" w:type="dxa"/>
          </w:tcPr>
          <w:p w14:paraId="0F430DDF" w14:textId="5854E2C2" w:rsidR="000D49B1" w:rsidRDefault="000D49B1" w:rsidP="002D4313">
            <w:pPr>
              <w:pStyle w:val="TestoNormaleBasatosuLivello11"/>
            </w:pPr>
            <w:r>
              <w:t>Manutenibilità</w:t>
            </w:r>
          </w:p>
        </w:tc>
        <w:tc>
          <w:tcPr>
            <w:tcW w:w="2319" w:type="dxa"/>
          </w:tcPr>
          <w:p w14:paraId="1A77D70A" w14:textId="28699736" w:rsidR="000D49B1" w:rsidRDefault="003B7ADA" w:rsidP="002D4313">
            <w:pPr>
              <w:pStyle w:val="TestoNormaleBasatosuLivello11"/>
            </w:pPr>
            <w:r>
              <w:t xml:space="preserve">Tempo medio di riparazione </w:t>
            </w:r>
          </w:p>
        </w:tc>
        <w:tc>
          <w:tcPr>
            <w:tcW w:w="2285" w:type="dxa"/>
          </w:tcPr>
          <w:p w14:paraId="028168DD" w14:textId="615EEA2A" w:rsidR="000D49B1" w:rsidRDefault="003B7ADA" w:rsidP="002D4313">
            <w:pPr>
              <w:pStyle w:val="TestoNormaleBasatosuLivello11"/>
            </w:pPr>
            <w:r>
              <w:t>Tempo totale in cui il sistema è guasto/ numero di guasti</w:t>
            </w:r>
          </w:p>
        </w:tc>
        <w:tc>
          <w:tcPr>
            <w:tcW w:w="2258" w:type="dxa"/>
          </w:tcPr>
          <w:p w14:paraId="39A08BAD" w14:textId="114A2DB2" w:rsidR="000D49B1" w:rsidRDefault="003B7ADA" w:rsidP="002D4313">
            <w:pPr>
              <w:pStyle w:val="TestoNormaleBasatosuLivello11"/>
            </w:pPr>
            <w:r>
              <w:t>6.1.1</w:t>
            </w:r>
          </w:p>
        </w:tc>
      </w:tr>
      <w:tr w:rsidR="00FA1241" w14:paraId="029EB154" w14:textId="77777777" w:rsidTr="00FA1241">
        <w:trPr>
          <w:trHeight w:val="1085"/>
        </w:trPr>
        <w:tc>
          <w:tcPr>
            <w:tcW w:w="2327" w:type="dxa"/>
          </w:tcPr>
          <w:p w14:paraId="0DD20249" w14:textId="3B3AF69B" w:rsidR="00FA1241" w:rsidRDefault="0005786C" w:rsidP="002D4313">
            <w:pPr>
              <w:pStyle w:val="TestoNormaleBasatosuLivello11"/>
            </w:pPr>
            <w:r>
              <w:t>Completezza</w:t>
            </w:r>
          </w:p>
        </w:tc>
        <w:tc>
          <w:tcPr>
            <w:tcW w:w="2319" w:type="dxa"/>
          </w:tcPr>
          <w:p w14:paraId="4CAE6CAE" w14:textId="60135D9E" w:rsidR="00FA1241" w:rsidRDefault="0005786C" w:rsidP="002D4313">
            <w:pPr>
              <w:pStyle w:val="TestoNormaleBasatosuLivello11"/>
            </w:pPr>
            <w:r>
              <w:t>Rispetto dei requisiti</w:t>
            </w:r>
          </w:p>
        </w:tc>
        <w:tc>
          <w:tcPr>
            <w:tcW w:w="2285" w:type="dxa"/>
          </w:tcPr>
          <w:p w14:paraId="5A8C37F6" w14:textId="61FB50E9" w:rsidR="00FA1241" w:rsidRDefault="0005786C" w:rsidP="002D4313">
            <w:pPr>
              <w:pStyle w:val="TestoNormaleBasatosuLivello11"/>
            </w:pPr>
            <w:r>
              <w:t>Requisiti rispettati/ totale</w:t>
            </w:r>
          </w:p>
        </w:tc>
        <w:tc>
          <w:tcPr>
            <w:tcW w:w="2258" w:type="dxa"/>
          </w:tcPr>
          <w:p w14:paraId="504BAFA8" w14:textId="015BE4AC" w:rsidR="00FA1241" w:rsidRDefault="0005786C" w:rsidP="002D4313">
            <w:pPr>
              <w:pStyle w:val="TestoNormaleBasatosuLivello11"/>
            </w:pPr>
            <w:r>
              <w:t>2.1.1</w:t>
            </w:r>
          </w:p>
        </w:tc>
      </w:tr>
    </w:tbl>
    <w:p w14:paraId="23E59FCC" w14:textId="77777777" w:rsidR="000D49B1" w:rsidRDefault="000D49B1" w:rsidP="002D4313">
      <w:pPr>
        <w:pStyle w:val="TestoNormaleBasatosuLivello11"/>
        <w:ind w:left="708"/>
      </w:pPr>
    </w:p>
    <w:p w14:paraId="0930329D" w14:textId="77777777" w:rsidR="00342701" w:rsidRDefault="00342701" w:rsidP="002D4313">
      <w:pPr>
        <w:pStyle w:val="TestoNormaleBasatosuLivello11"/>
        <w:ind w:left="708"/>
      </w:pPr>
    </w:p>
    <w:p w14:paraId="19126DCE" w14:textId="77777777" w:rsidR="00342701" w:rsidRDefault="00342701" w:rsidP="002D4313">
      <w:pPr>
        <w:pStyle w:val="TestoNormaleBasatosuLivello11"/>
        <w:ind w:left="708"/>
      </w:pPr>
    </w:p>
    <w:p w14:paraId="730B3739" w14:textId="77777777" w:rsidR="00342701" w:rsidRDefault="00342701" w:rsidP="002D4313">
      <w:pPr>
        <w:pStyle w:val="TestoNormaleBasatosuLivello11"/>
        <w:ind w:left="708"/>
      </w:pPr>
    </w:p>
    <w:p w14:paraId="1052792D" w14:textId="77777777" w:rsidR="00342701" w:rsidRDefault="00342701" w:rsidP="002D4313">
      <w:pPr>
        <w:pStyle w:val="TestoNormaleBasatosuLivello11"/>
        <w:ind w:left="708"/>
      </w:pPr>
    </w:p>
    <w:p w14:paraId="46FF6360" w14:textId="77777777" w:rsidR="00342701" w:rsidRDefault="00342701" w:rsidP="002D4313">
      <w:pPr>
        <w:pStyle w:val="TestoNormaleBasatosuLivello11"/>
        <w:ind w:left="708"/>
      </w:pPr>
    </w:p>
    <w:p w14:paraId="4DB1AC65" w14:textId="77777777" w:rsidR="00342701" w:rsidRDefault="00342701" w:rsidP="002D4313">
      <w:pPr>
        <w:pStyle w:val="TestoNormaleBasatosuLivello11"/>
        <w:ind w:left="708"/>
      </w:pPr>
    </w:p>
    <w:p w14:paraId="10B70EB8" w14:textId="77777777" w:rsidR="002D4313" w:rsidRPr="002D4313" w:rsidRDefault="002D4313" w:rsidP="002D4313">
      <w:pPr>
        <w:pStyle w:val="TestoNormaleBasatosuLivello11"/>
        <w:ind w:left="708"/>
      </w:pPr>
    </w:p>
    <w:p w14:paraId="188A1649" w14:textId="10B313D6" w:rsidR="00342701" w:rsidRDefault="00F143EF" w:rsidP="00342701">
      <w:pPr>
        <w:pStyle w:val="Livello111"/>
      </w:pPr>
      <w:r>
        <w:t>soglie minime e ottimali</w:t>
      </w:r>
    </w:p>
    <w:p w14:paraId="0485B88D" w14:textId="4EC086D1" w:rsidR="00342701" w:rsidRDefault="00342701" w:rsidP="00342701">
      <w:pPr>
        <w:pStyle w:val="TestoNormaleBasatosuLivello11"/>
        <w:ind w:left="709"/>
      </w:pPr>
      <w:r w:rsidRPr="00342701">
        <w:t>In questa</w:t>
      </w:r>
      <w:r>
        <w:t xml:space="preserve"> sezione riportiamo le soglie relative a ciascun fattore di qualità riportato nel paragrafo precedente; possiamo distinguere due tipi di soglia: quella minima e quella ottimale.</w:t>
      </w:r>
    </w:p>
    <w:p w14:paraId="4B00D38C" w14:textId="19FAF70B" w:rsidR="00342701" w:rsidRDefault="00342701" w:rsidP="00342701">
      <w:pPr>
        <w:pStyle w:val="TestoNormaleBasatosuLivello11"/>
        <w:ind w:left="709"/>
      </w:pPr>
      <w:r>
        <w:t>La soglia minima è quel valore che consideriamo “minimo” per il raggiungimento del fattore di qualità, al di sotto di questo valore consideriamo quel fattore bisognoso di una revisione.</w:t>
      </w:r>
    </w:p>
    <w:p w14:paraId="4B1905A9" w14:textId="1FDC4B89" w:rsidR="00342701" w:rsidRDefault="00342701" w:rsidP="00342701">
      <w:pPr>
        <w:pStyle w:val="TestoNormaleBasatosuLivello11"/>
        <w:ind w:left="709"/>
      </w:pPr>
      <w:r>
        <w:t>La soglia ottimale invece, è il valore desiderabile della metrica che caratterizza il fattore di qualità.</w:t>
      </w:r>
    </w:p>
    <w:p w14:paraId="614A8D46" w14:textId="77777777" w:rsidR="00342701" w:rsidRDefault="00342701" w:rsidP="00342701">
      <w:pPr>
        <w:pStyle w:val="TestoNormaleBasatosuLivello11"/>
        <w:ind w:left="709"/>
      </w:pPr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3017"/>
        <w:gridCol w:w="3053"/>
        <w:gridCol w:w="3132"/>
      </w:tblGrid>
      <w:tr w:rsidR="00342701" w14:paraId="4219CEB2" w14:textId="77777777" w:rsidTr="00342701">
        <w:tc>
          <w:tcPr>
            <w:tcW w:w="3278" w:type="dxa"/>
          </w:tcPr>
          <w:p w14:paraId="0C5DC791" w14:textId="402156CD" w:rsidR="00342701" w:rsidRDefault="00342701" w:rsidP="00342701">
            <w:pPr>
              <w:pStyle w:val="TestoNormaleBasatosuLivello11"/>
            </w:pPr>
            <w:r>
              <w:t>N° Metrica</w:t>
            </w:r>
          </w:p>
        </w:tc>
        <w:tc>
          <w:tcPr>
            <w:tcW w:w="3278" w:type="dxa"/>
          </w:tcPr>
          <w:p w14:paraId="04BDCFA2" w14:textId="5A0BBD94" w:rsidR="00342701" w:rsidRDefault="00342701" w:rsidP="00342701">
            <w:pPr>
              <w:pStyle w:val="TestoNormaleBasatosuLivello11"/>
            </w:pPr>
            <w:r>
              <w:t>Soglia ottimale</w:t>
            </w:r>
          </w:p>
        </w:tc>
        <w:tc>
          <w:tcPr>
            <w:tcW w:w="3279" w:type="dxa"/>
          </w:tcPr>
          <w:p w14:paraId="00D3380C" w14:textId="0F74BF12" w:rsidR="00342701" w:rsidRDefault="00342701" w:rsidP="00342701">
            <w:pPr>
              <w:pStyle w:val="TestoNormaleBasatosuLivello11"/>
            </w:pPr>
            <w:r>
              <w:t>Soglia minima</w:t>
            </w:r>
          </w:p>
        </w:tc>
      </w:tr>
      <w:tr w:rsidR="00342701" w14:paraId="327344BD" w14:textId="77777777" w:rsidTr="00342701">
        <w:tc>
          <w:tcPr>
            <w:tcW w:w="3278" w:type="dxa"/>
          </w:tcPr>
          <w:p w14:paraId="731B4E31" w14:textId="0CD2C306" w:rsidR="00342701" w:rsidRDefault="00342701" w:rsidP="00342701">
            <w:pPr>
              <w:pStyle w:val="TestoNormaleBasatosuLivello11"/>
            </w:pPr>
            <w:r>
              <w:t>1.3.6</w:t>
            </w:r>
          </w:p>
        </w:tc>
        <w:tc>
          <w:tcPr>
            <w:tcW w:w="3278" w:type="dxa"/>
          </w:tcPr>
          <w:p w14:paraId="799396B2" w14:textId="0C907A79" w:rsidR="00342701" w:rsidRDefault="00342701" w:rsidP="00342701">
            <w:pPr>
              <w:pStyle w:val="TestoNormaleBasatosuLivello11"/>
            </w:pPr>
            <w:r>
              <w:t>?</w:t>
            </w:r>
          </w:p>
        </w:tc>
        <w:tc>
          <w:tcPr>
            <w:tcW w:w="3279" w:type="dxa"/>
          </w:tcPr>
          <w:p w14:paraId="2E093642" w14:textId="1DB73DC4" w:rsidR="00342701" w:rsidRDefault="00342701" w:rsidP="00342701">
            <w:pPr>
              <w:pStyle w:val="TestoNormaleBasatosuLivello11"/>
            </w:pPr>
            <w:r>
              <w:t>?</w:t>
            </w:r>
          </w:p>
        </w:tc>
      </w:tr>
      <w:tr w:rsidR="00342701" w14:paraId="3B903DAD" w14:textId="77777777" w:rsidTr="00342701">
        <w:tc>
          <w:tcPr>
            <w:tcW w:w="3278" w:type="dxa"/>
          </w:tcPr>
          <w:p w14:paraId="0B20DA6F" w14:textId="19C93876" w:rsidR="00342701" w:rsidRDefault="00342701" w:rsidP="00342701">
            <w:pPr>
              <w:pStyle w:val="TestoNormaleBasatosuLivello11"/>
            </w:pPr>
            <w:r>
              <w:t>3.4.2</w:t>
            </w:r>
          </w:p>
        </w:tc>
        <w:tc>
          <w:tcPr>
            <w:tcW w:w="3278" w:type="dxa"/>
          </w:tcPr>
          <w:p w14:paraId="06688AA7" w14:textId="5787B971" w:rsidR="00342701" w:rsidRDefault="00342701" w:rsidP="00342701">
            <w:pPr>
              <w:pStyle w:val="TestoNormaleBasatosuLivello11"/>
            </w:pPr>
            <w:r>
              <w:t>80%</w:t>
            </w:r>
          </w:p>
        </w:tc>
        <w:tc>
          <w:tcPr>
            <w:tcW w:w="3279" w:type="dxa"/>
          </w:tcPr>
          <w:p w14:paraId="739BD03A" w14:textId="0CE21532" w:rsidR="00342701" w:rsidRDefault="00342701" w:rsidP="00342701">
            <w:pPr>
              <w:pStyle w:val="TestoNormaleBasatosuLivello11"/>
            </w:pPr>
            <w:r>
              <w:t>65%</w:t>
            </w:r>
          </w:p>
        </w:tc>
      </w:tr>
      <w:tr w:rsidR="00342701" w14:paraId="6C40B169" w14:textId="77777777" w:rsidTr="00342701">
        <w:tc>
          <w:tcPr>
            <w:tcW w:w="3278" w:type="dxa"/>
          </w:tcPr>
          <w:p w14:paraId="279AF263" w14:textId="5853DD47" w:rsidR="00342701" w:rsidRDefault="00342701" w:rsidP="00342701">
            <w:pPr>
              <w:pStyle w:val="TestoNormaleBasatosuLivello11"/>
            </w:pPr>
            <w:r>
              <w:t>3.3.3</w:t>
            </w:r>
          </w:p>
        </w:tc>
        <w:tc>
          <w:tcPr>
            <w:tcW w:w="3278" w:type="dxa"/>
          </w:tcPr>
          <w:p w14:paraId="7E517FF3" w14:textId="245CDCE3" w:rsidR="00342701" w:rsidRDefault="00342701" w:rsidP="00342701">
            <w:pPr>
              <w:pStyle w:val="TestoNormaleBasatosuLivello11"/>
            </w:pPr>
            <w:r>
              <w:t xml:space="preserve">1 per ogni </w:t>
            </w:r>
            <w:proofErr w:type="spellStart"/>
            <w:r>
              <w:t>finzionalità</w:t>
            </w:r>
            <w:proofErr w:type="spellEnd"/>
          </w:p>
        </w:tc>
        <w:tc>
          <w:tcPr>
            <w:tcW w:w="3279" w:type="dxa"/>
          </w:tcPr>
          <w:p w14:paraId="17A69221" w14:textId="1992C01E" w:rsidR="00342701" w:rsidRDefault="00342701" w:rsidP="00342701">
            <w:pPr>
              <w:pStyle w:val="TestoNormaleBasatosuLivello11"/>
            </w:pPr>
            <w:r>
              <w:t xml:space="preserve">1 per ogni </w:t>
            </w:r>
            <w:proofErr w:type="spellStart"/>
            <w:r>
              <w:t>macrofunzionalità</w:t>
            </w:r>
            <w:proofErr w:type="spellEnd"/>
          </w:p>
        </w:tc>
      </w:tr>
      <w:tr w:rsidR="00342701" w14:paraId="06724F73" w14:textId="77777777" w:rsidTr="00342701">
        <w:tc>
          <w:tcPr>
            <w:tcW w:w="3278" w:type="dxa"/>
          </w:tcPr>
          <w:p w14:paraId="08E2F68B" w14:textId="29D7838D" w:rsidR="00342701" w:rsidRDefault="00342701" w:rsidP="00342701">
            <w:pPr>
              <w:pStyle w:val="TestoNormaleBasatosuLivello11"/>
            </w:pPr>
            <w:r>
              <w:t>4.1.1</w:t>
            </w:r>
          </w:p>
        </w:tc>
        <w:tc>
          <w:tcPr>
            <w:tcW w:w="3278" w:type="dxa"/>
          </w:tcPr>
          <w:p w14:paraId="0618ED78" w14:textId="2A3AB8FD" w:rsidR="00342701" w:rsidRDefault="00342701" w:rsidP="00342701">
            <w:pPr>
              <w:pStyle w:val="TestoNormaleBasatosuLivello11"/>
            </w:pPr>
            <w:r>
              <w:t>0,2</w:t>
            </w:r>
          </w:p>
        </w:tc>
        <w:tc>
          <w:tcPr>
            <w:tcW w:w="3279" w:type="dxa"/>
          </w:tcPr>
          <w:p w14:paraId="055AC633" w14:textId="2DE0F599" w:rsidR="00342701" w:rsidRDefault="00342701" w:rsidP="00342701">
            <w:pPr>
              <w:pStyle w:val="TestoNormaleBasatosuLivello11"/>
            </w:pPr>
            <w:r>
              <w:t>0,5</w:t>
            </w:r>
          </w:p>
        </w:tc>
      </w:tr>
      <w:tr w:rsidR="00342701" w14:paraId="7993DD01" w14:textId="77777777" w:rsidTr="00342701">
        <w:tc>
          <w:tcPr>
            <w:tcW w:w="3278" w:type="dxa"/>
          </w:tcPr>
          <w:p w14:paraId="6A5E95BD" w14:textId="4BDE7032" w:rsidR="00342701" w:rsidRDefault="00342701" w:rsidP="00342701">
            <w:pPr>
              <w:pStyle w:val="TestoNormaleBasatosuLivello11"/>
            </w:pPr>
            <w:r>
              <w:t>6.1.1</w:t>
            </w:r>
          </w:p>
        </w:tc>
        <w:tc>
          <w:tcPr>
            <w:tcW w:w="3278" w:type="dxa"/>
          </w:tcPr>
          <w:p w14:paraId="49A35EE2" w14:textId="2F82FBF1" w:rsidR="00342701" w:rsidRDefault="00342701" w:rsidP="00342701">
            <w:pPr>
              <w:pStyle w:val="TestoNormaleBasatosuLivello11"/>
            </w:pPr>
            <w:r>
              <w:t>?</w:t>
            </w:r>
          </w:p>
        </w:tc>
        <w:tc>
          <w:tcPr>
            <w:tcW w:w="3279" w:type="dxa"/>
          </w:tcPr>
          <w:p w14:paraId="1B7BDB2C" w14:textId="4F0814DB" w:rsidR="00342701" w:rsidRDefault="00342701" w:rsidP="00342701">
            <w:pPr>
              <w:pStyle w:val="TestoNormaleBasatosuLivello11"/>
            </w:pPr>
            <w:r>
              <w:t>?</w:t>
            </w:r>
          </w:p>
        </w:tc>
      </w:tr>
      <w:tr w:rsidR="0005786C" w14:paraId="32657E93" w14:textId="77777777" w:rsidTr="00342701">
        <w:tc>
          <w:tcPr>
            <w:tcW w:w="3278" w:type="dxa"/>
          </w:tcPr>
          <w:p w14:paraId="35B82FD9" w14:textId="7AB5A73D" w:rsidR="0005786C" w:rsidRDefault="0005786C" w:rsidP="00342701">
            <w:pPr>
              <w:pStyle w:val="TestoNormaleBasatosuLivello11"/>
            </w:pPr>
            <w:r>
              <w:t>2.1.1</w:t>
            </w:r>
          </w:p>
        </w:tc>
        <w:tc>
          <w:tcPr>
            <w:tcW w:w="3278" w:type="dxa"/>
          </w:tcPr>
          <w:p w14:paraId="761078DC" w14:textId="25DDC732" w:rsidR="0005786C" w:rsidRDefault="0005786C" w:rsidP="00342701">
            <w:pPr>
              <w:pStyle w:val="TestoNormaleBasatosuLivello11"/>
            </w:pPr>
            <w:r>
              <w:t>100%</w:t>
            </w:r>
          </w:p>
        </w:tc>
        <w:tc>
          <w:tcPr>
            <w:tcW w:w="3279" w:type="dxa"/>
          </w:tcPr>
          <w:p w14:paraId="70F998BD" w14:textId="482FA2B4" w:rsidR="0005786C" w:rsidRDefault="0005786C" w:rsidP="00342701">
            <w:pPr>
              <w:pStyle w:val="TestoNormaleBasatosuLivello11"/>
            </w:pPr>
            <w:r>
              <w:t>90%</w:t>
            </w:r>
          </w:p>
        </w:tc>
      </w:tr>
    </w:tbl>
    <w:p w14:paraId="2D3FEA9D" w14:textId="77777777" w:rsidR="00342701" w:rsidRDefault="00342701" w:rsidP="00F92C2C">
      <w:pPr>
        <w:pStyle w:val="Livello1"/>
        <w:numPr>
          <w:ilvl w:val="0"/>
          <w:numId w:val="0"/>
        </w:numPr>
      </w:pPr>
    </w:p>
    <w:p w14:paraId="4822BDE4" w14:textId="77777777" w:rsidR="00F143EF" w:rsidRDefault="00F143EF" w:rsidP="009725BF">
      <w:pPr>
        <w:pStyle w:val="Livello111"/>
      </w:pPr>
      <w:r>
        <w:t>obiettivi di qualità accessori</w:t>
      </w:r>
    </w:p>
    <w:p w14:paraId="5F50569A" w14:textId="5E52A4B2" w:rsidR="00F92C2C" w:rsidRDefault="003B75F6" w:rsidP="00AC21DB">
      <w:pPr>
        <w:pStyle w:val="TestoNormaleBasatosuLivello11"/>
        <w:ind w:left="708"/>
      </w:pPr>
      <w:r>
        <w:t xml:space="preserve">In questa sezione consideriamo quei fattori di qualità che possiamo definire “di minor importanza” rispetto a quelli elencati in precedenza. </w:t>
      </w:r>
    </w:p>
    <w:p w14:paraId="23851722" w14:textId="20A1E2A7" w:rsidR="003B75F6" w:rsidRDefault="003B75F6" w:rsidP="00AC21DB">
      <w:pPr>
        <w:pStyle w:val="TestoNormaleBasatosuLivello11"/>
        <w:ind w:left="708"/>
      </w:pPr>
      <w:r>
        <w:t>Nonostante siano meno importanti per il sistema, vengono comunque trattati ed approfonditi per ottenere un prodotto migliore.</w:t>
      </w:r>
    </w:p>
    <w:p w14:paraId="789C669B" w14:textId="77777777" w:rsidR="003B75F6" w:rsidRDefault="003B75F6" w:rsidP="00AC21DB">
      <w:pPr>
        <w:pStyle w:val="TestoNormaleBasatosuLivello11"/>
        <w:ind w:left="708"/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83"/>
        <w:gridCol w:w="2290"/>
        <w:gridCol w:w="2442"/>
        <w:gridCol w:w="2188"/>
      </w:tblGrid>
      <w:tr w:rsidR="003B75F6" w14:paraId="036FDA00" w14:textId="77777777" w:rsidTr="00CB7AAC">
        <w:tc>
          <w:tcPr>
            <w:tcW w:w="2283" w:type="dxa"/>
          </w:tcPr>
          <w:p w14:paraId="68B3B729" w14:textId="77777777" w:rsidR="003B75F6" w:rsidRPr="000D49B1" w:rsidRDefault="003B75F6" w:rsidP="003B75F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eastAsia="it-IT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  <w:lang w:eastAsia="it-IT"/>
              </w:rPr>
              <w:t>Fattore di Qualità</w:t>
            </w:r>
          </w:p>
        </w:tc>
        <w:tc>
          <w:tcPr>
            <w:tcW w:w="2290" w:type="dxa"/>
          </w:tcPr>
          <w:p w14:paraId="51869502" w14:textId="77777777" w:rsidR="003B75F6" w:rsidRPr="000D49B1" w:rsidRDefault="003B75F6" w:rsidP="003B75F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eastAsia="it-IT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  <w:lang w:eastAsia="it-IT"/>
              </w:rPr>
              <w:t xml:space="preserve">Attributo di Qualità </w:t>
            </w:r>
          </w:p>
        </w:tc>
        <w:tc>
          <w:tcPr>
            <w:tcW w:w="2442" w:type="dxa"/>
          </w:tcPr>
          <w:p w14:paraId="330F43E5" w14:textId="77777777" w:rsidR="003B75F6" w:rsidRDefault="003B75F6" w:rsidP="003B75F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eastAsia="it-IT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  <w:lang w:eastAsia="it-IT"/>
              </w:rPr>
              <w:t xml:space="preserve">Indice </w:t>
            </w:r>
          </w:p>
          <w:p w14:paraId="6BAC7DAF" w14:textId="77777777" w:rsidR="003B75F6" w:rsidRDefault="003B75F6" w:rsidP="003B75F6">
            <w:pPr>
              <w:pStyle w:val="TestoNormaleBasatosuLivello11"/>
            </w:pPr>
          </w:p>
        </w:tc>
        <w:tc>
          <w:tcPr>
            <w:tcW w:w="2188" w:type="dxa"/>
          </w:tcPr>
          <w:p w14:paraId="535E8614" w14:textId="77777777" w:rsidR="003B75F6" w:rsidRDefault="003B75F6" w:rsidP="003B75F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sz w:val="24"/>
                <w:szCs w:val="24"/>
                <w:lang w:eastAsia="it-IT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  <w:lang w:eastAsia="it-IT"/>
              </w:rPr>
              <w:t xml:space="preserve">N° Metrica </w:t>
            </w:r>
          </w:p>
          <w:p w14:paraId="6C4A8F7F" w14:textId="77777777" w:rsidR="003B75F6" w:rsidRDefault="003B75F6" w:rsidP="003B75F6">
            <w:pPr>
              <w:pStyle w:val="TestoNormaleBasatosuLivello11"/>
            </w:pPr>
          </w:p>
        </w:tc>
      </w:tr>
      <w:tr w:rsidR="003B75F6" w14:paraId="44C9BDB3" w14:textId="77777777" w:rsidTr="00CB7AAC">
        <w:tc>
          <w:tcPr>
            <w:tcW w:w="2283" w:type="dxa"/>
          </w:tcPr>
          <w:p w14:paraId="750AE3F9" w14:textId="6681AF8D" w:rsidR="003B75F6" w:rsidRDefault="0005786C" w:rsidP="003B75F6">
            <w:pPr>
              <w:pStyle w:val="TestoNormaleBasatosuLivello11"/>
            </w:pPr>
            <w:r>
              <w:t>Qualità del codice</w:t>
            </w:r>
          </w:p>
        </w:tc>
        <w:tc>
          <w:tcPr>
            <w:tcW w:w="2290" w:type="dxa"/>
          </w:tcPr>
          <w:p w14:paraId="3DD8CD94" w14:textId="4F15F1CF" w:rsidR="003B75F6" w:rsidRDefault="0005786C" w:rsidP="003B75F6">
            <w:pPr>
              <w:pStyle w:val="TestoNormaleBasatosuLivello11"/>
            </w:pPr>
            <w:r>
              <w:t>Leggibilità</w:t>
            </w:r>
          </w:p>
        </w:tc>
        <w:tc>
          <w:tcPr>
            <w:tcW w:w="2442" w:type="dxa"/>
          </w:tcPr>
          <w:p w14:paraId="41538600" w14:textId="173F8D4F" w:rsidR="003B75F6" w:rsidRDefault="0005786C" w:rsidP="003B75F6">
            <w:pPr>
              <w:pStyle w:val="TestoNormaleBasatosuLivello11"/>
            </w:pPr>
            <w:r>
              <w:t>CLOC/SLOC</w:t>
            </w:r>
          </w:p>
        </w:tc>
        <w:tc>
          <w:tcPr>
            <w:tcW w:w="2188" w:type="dxa"/>
          </w:tcPr>
          <w:p w14:paraId="3C4882AB" w14:textId="12B4952C" w:rsidR="003B75F6" w:rsidRDefault="0005786C" w:rsidP="003B75F6">
            <w:pPr>
              <w:pStyle w:val="TestoNormaleBasatosuLivello11"/>
            </w:pPr>
            <w:r>
              <w:t>2.2.1</w:t>
            </w:r>
          </w:p>
        </w:tc>
      </w:tr>
      <w:tr w:rsidR="003B75F6" w14:paraId="37623196" w14:textId="77777777" w:rsidTr="00CB7AAC">
        <w:tc>
          <w:tcPr>
            <w:tcW w:w="2283" w:type="dxa"/>
          </w:tcPr>
          <w:p w14:paraId="0A7F653B" w14:textId="4B4E3337" w:rsidR="003B75F6" w:rsidRDefault="00CB7AAC" w:rsidP="003B75F6">
            <w:pPr>
              <w:pStyle w:val="TestoNormaleBasatosuLivello11"/>
            </w:pPr>
            <w:r>
              <w:t>Usabilità</w:t>
            </w:r>
          </w:p>
        </w:tc>
        <w:tc>
          <w:tcPr>
            <w:tcW w:w="2290" w:type="dxa"/>
          </w:tcPr>
          <w:p w14:paraId="545B3CCF" w14:textId="6C5F82E6" w:rsidR="003B75F6" w:rsidRDefault="00CB7AAC" w:rsidP="003B75F6">
            <w:pPr>
              <w:pStyle w:val="TestoNormaleBasatosuLivello11"/>
            </w:pPr>
            <w:r>
              <w:t>Esaustività documentazione</w:t>
            </w:r>
          </w:p>
        </w:tc>
        <w:tc>
          <w:tcPr>
            <w:tcW w:w="2442" w:type="dxa"/>
          </w:tcPr>
          <w:p w14:paraId="4B38A9C4" w14:textId="0DB82491" w:rsidR="003B75F6" w:rsidRDefault="00CB7AAC" w:rsidP="003B75F6">
            <w:pPr>
              <w:pStyle w:val="TestoNormaleBasatosuLivello11"/>
            </w:pPr>
            <w:r>
              <w:t>Pagine di documentazione/SLOC</w:t>
            </w:r>
          </w:p>
        </w:tc>
        <w:tc>
          <w:tcPr>
            <w:tcW w:w="2188" w:type="dxa"/>
          </w:tcPr>
          <w:p w14:paraId="57D59281" w14:textId="1CC1AB67" w:rsidR="003B75F6" w:rsidRDefault="00CB7AAC" w:rsidP="003B75F6">
            <w:pPr>
              <w:pStyle w:val="TestoNormaleBasatosuLivello11"/>
            </w:pPr>
            <w:r>
              <w:t>3.2</w:t>
            </w:r>
            <w:r w:rsidR="003B75F6">
              <w:t>.2</w:t>
            </w:r>
          </w:p>
        </w:tc>
      </w:tr>
    </w:tbl>
    <w:p w14:paraId="23194A76" w14:textId="77777777" w:rsidR="003B75F6" w:rsidRDefault="003B75F6" w:rsidP="00AC21DB">
      <w:pPr>
        <w:pStyle w:val="TestoNormaleBasatosuLivello11"/>
        <w:ind w:left="708"/>
      </w:pPr>
    </w:p>
    <w:p w14:paraId="1C4A57FA" w14:textId="77777777" w:rsidR="003B75F6" w:rsidRDefault="003B75F6" w:rsidP="00AC21DB">
      <w:pPr>
        <w:pStyle w:val="TestoNormaleBasatosuLivello11"/>
        <w:ind w:left="708"/>
      </w:pPr>
    </w:p>
    <w:p w14:paraId="377CB15E" w14:textId="77777777" w:rsidR="00F92C2C" w:rsidRDefault="00F92C2C" w:rsidP="00AC21DB">
      <w:pPr>
        <w:pStyle w:val="TestoNormaleBasatosuLivello11"/>
      </w:pPr>
    </w:p>
    <w:p w14:paraId="77DBB981" w14:textId="77777777" w:rsidR="00F143EF" w:rsidRDefault="00F143EF" w:rsidP="009725BF">
      <w:pPr>
        <w:pStyle w:val="Livello111"/>
      </w:pPr>
      <w:r>
        <w:t>soglie minimali e ottimali degli obiettivi di qualità accessori</w:t>
      </w:r>
    </w:p>
    <w:p w14:paraId="5E4FB33F" w14:textId="77777777" w:rsidR="00CB7AAC" w:rsidRDefault="00CB7AAC" w:rsidP="00CB7AAC">
      <w:pPr>
        <w:pStyle w:val="Livello1"/>
        <w:numPr>
          <w:ilvl w:val="0"/>
          <w:numId w:val="0"/>
        </w:numPr>
        <w:ind w:left="360" w:hanging="360"/>
      </w:pPr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3017"/>
        <w:gridCol w:w="3053"/>
        <w:gridCol w:w="3132"/>
      </w:tblGrid>
      <w:tr w:rsidR="00CB7AAC" w14:paraId="2384C46D" w14:textId="77777777" w:rsidTr="00CB7AAC">
        <w:tc>
          <w:tcPr>
            <w:tcW w:w="3017" w:type="dxa"/>
          </w:tcPr>
          <w:p w14:paraId="7B19A16A" w14:textId="77777777" w:rsidR="00CB7AAC" w:rsidRDefault="00CB7AAC" w:rsidP="00CB7AAC">
            <w:pPr>
              <w:pStyle w:val="TestoNormaleBasatosuLivello11"/>
            </w:pPr>
            <w:r>
              <w:t>N° Metrica</w:t>
            </w:r>
          </w:p>
        </w:tc>
        <w:tc>
          <w:tcPr>
            <w:tcW w:w="3053" w:type="dxa"/>
          </w:tcPr>
          <w:p w14:paraId="21525FDD" w14:textId="77777777" w:rsidR="00CB7AAC" w:rsidRDefault="00CB7AAC" w:rsidP="00CB7AAC">
            <w:pPr>
              <w:pStyle w:val="TestoNormaleBasatosuLivello11"/>
            </w:pPr>
            <w:r>
              <w:t>Soglia ottimale</w:t>
            </w:r>
          </w:p>
        </w:tc>
        <w:tc>
          <w:tcPr>
            <w:tcW w:w="3132" w:type="dxa"/>
          </w:tcPr>
          <w:p w14:paraId="70345A9A" w14:textId="77777777" w:rsidR="00CB7AAC" w:rsidRDefault="00CB7AAC" w:rsidP="00CB7AAC">
            <w:pPr>
              <w:pStyle w:val="TestoNormaleBasatosuLivello11"/>
            </w:pPr>
            <w:r>
              <w:t>Soglia minima</w:t>
            </w:r>
          </w:p>
        </w:tc>
      </w:tr>
      <w:tr w:rsidR="00CB7AAC" w14:paraId="5AC0044F" w14:textId="77777777" w:rsidTr="00CB7AAC">
        <w:tc>
          <w:tcPr>
            <w:tcW w:w="3017" w:type="dxa"/>
          </w:tcPr>
          <w:p w14:paraId="37705474" w14:textId="28E87D17" w:rsidR="00CB7AAC" w:rsidRDefault="00CB7AAC" w:rsidP="00CB7AAC">
            <w:pPr>
              <w:pStyle w:val="TestoNormaleBasatosuLivello11"/>
            </w:pPr>
            <w:r>
              <w:t>2.2.1</w:t>
            </w:r>
          </w:p>
        </w:tc>
        <w:tc>
          <w:tcPr>
            <w:tcW w:w="3053" w:type="dxa"/>
          </w:tcPr>
          <w:p w14:paraId="6B64AB39" w14:textId="299E23D8" w:rsidR="00CB7AAC" w:rsidRDefault="00CB7AAC" w:rsidP="00CB7AAC">
            <w:pPr>
              <w:pStyle w:val="TestoNormaleBasatosuLivello11"/>
            </w:pPr>
            <w:r>
              <w:t>20.00%</w:t>
            </w:r>
          </w:p>
        </w:tc>
        <w:tc>
          <w:tcPr>
            <w:tcW w:w="3132" w:type="dxa"/>
          </w:tcPr>
          <w:p w14:paraId="100995AF" w14:textId="39C84787" w:rsidR="00CB7AAC" w:rsidRDefault="00CB7AAC" w:rsidP="00CB7AAC">
            <w:pPr>
              <w:pStyle w:val="TestoNormaleBasatosuLivello11"/>
            </w:pPr>
            <w:r>
              <w:t>10.00%</w:t>
            </w:r>
          </w:p>
        </w:tc>
      </w:tr>
      <w:tr w:rsidR="00CB7AAC" w14:paraId="1F39A458" w14:textId="77777777" w:rsidTr="00CB7AAC">
        <w:tc>
          <w:tcPr>
            <w:tcW w:w="3017" w:type="dxa"/>
          </w:tcPr>
          <w:p w14:paraId="13722B36" w14:textId="5E5DB064" w:rsidR="00CB7AAC" w:rsidRDefault="00CB7AAC" w:rsidP="00CB7AAC">
            <w:pPr>
              <w:pStyle w:val="TestoNormaleBasatosuLivello11"/>
            </w:pPr>
            <w:r>
              <w:t>3.2.2</w:t>
            </w:r>
          </w:p>
        </w:tc>
        <w:tc>
          <w:tcPr>
            <w:tcW w:w="3053" w:type="dxa"/>
          </w:tcPr>
          <w:p w14:paraId="1DF0684C" w14:textId="6DC8DBA4" w:rsidR="00CB7AAC" w:rsidRPr="00523699" w:rsidRDefault="00CB7AAC" w:rsidP="00523699">
            <w:pPr>
              <w:pStyle w:val="TestoNormaleBasatosuLivello11"/>
              <w:rPr>
                <w:rFonts w:ascii="Times" w:hAnsi="Times" w:cs="Times"/>
                <w:lang w:eastAsia="it-IT"/>
              </w:rPr>
            </w:pPr>
            <w:r>
              <w:t>10</w:t>
            </w:r>
            <w:r w:rsidR="00523699">
              <w:rPr>
                <w:rFonts w:ascii="Verdana" w:hAnsi="Verdana" w:cs="Verdana"/>
                <w:lang w:eastAsia="it-IT"/>
              </w:rPr>
              <w:t xml:space="preserve">‰ </w:t>
            </w:r>
          </w:p>
        </w:tc>
        <w:tc>
          <w:tcPr>
            <w:tcW w:w="3132" w:type="dxa"/>
          </w:tcPr>
          <w:p w14:paraId="2ADDEF7F" w14:textId="5494DC00" w:rsidR="00CB7AAC" w:rsidRPr="00523699" w:rsidRDefault="00523699" w:rsidP="00CB7AAC">
            <w:pPr>
              <w:pStyle w:val="TestoNormaleBasatosuLivello11"/>
              <w:rPr>
                <w:rFonts w:ascii="Times" w:hAnsi="Times" w:cs="Times"/>
                <w:lang w:eastAsia="it-IT"/>
              </w:rPr>
            </w:pPr>
            <w:r>
              <w:t>5</w:t>
            </w:r>
            <w:r>
              <w:rPr>
                <w:lang w:eastAsia="it-IT"/>
              </w:rPr>
              <w:t>‰</w:t>
            </w:r>
          </w:p>
        </w:tc>
      </w:tr>
    </w:tbl>
    <w:p w14:paraId="4CD96064" w14:textId="77777777" w:rsidR="00CB7AAC" w:rsidRDefault="00CB7AAC" w:rsidP="00CB7AAC">
      <w:pPr>
        <w:pStyle w:val="Livello1"/>
        <w:numPr>
          <w:ilvl w:val="0"/>
          <w:numId w:val="0"/>
        </w:numPr>
        <w:ind w:left="1068" w:hanging="360"/>
      </w:pPr>
    </w:p>
    <w:p w14:paraId="4368765C" w14:textId="77777777" w:rsidR="00F143EF" w:rsidRDefault="00F143EF" w:rsidP="00A67BD4">
      <w:pPr>
        <w:pStyle w:val="Livello1"/>
      </w:pPr>
      <w:bookmarkStart w:id="6" w:name="_Toc427326263"/>
      <w:r>
        <w:t>standard per la</w:t>
      </w:r>
      <w:r w:rsidR="00107D98">
        <w:t xml:space="preserve"> Documentazione</w:t>
      </w:r>
      <w:r>
        <w:t xml:space="preserve"> e</w:t>
      </w:r>
      <w:r w:rsidR="00107D98">
        <w:t xml:space="preserve"> per</w:t>
      </w:r>
      <w:r>
        <w:t xml:space="preserve"> il codice sorgente</w:t>
      </w:r>
      <w:bookmarkEnd w:id="6"/>
    </w:p>
    <w:p w14:paraId="34F3B279" w14:textId="40DB90C5" w:rsidR="00745DD6" w:rsidRDefault="00745DD6" w:rsidP="00745DD6">
      <w:pPr>
        <w:pStyle w:val="TestoNormaleBasatosuLivello11"/>
      </w:pPr>
      <w:r>
        <w:t>Di seguito riportiamo le convenzioni che utilizzeremo all’interno dei progetti con lo scopo di rendere omogeneo e coerente il lavoro di tutti i membri del team.</w:t>
      </w:r>
    </w:p>
    <w:p w14:paraId="185DC9F8" w14:textId="77777777" w:rsidR="00745DD6" w:rsidRDefault="00745DD6" w:rsidP="00745DD6">
      <w:pPr>
        <w:pStyle w:val="TestoNormaleBasatosuLivello11"/>
      </w:pPr>
    </w:p>
    <w:p w14:paraId="199181DD" w14:textId="77777777" w:rsidR="00107D98" w:rsidRDefault="00107D98" w:rsidP="009725BF">
      <w:pPr>
        <w:pStyle w:val="Livello11"/>
      </w:pPr>
      <w:r>
        <w:t>standard per la documentazione</w:t>
      </w:r>
    </w:p>
    <w:p w14:paraId="1811F65E" w14:textId="3166105B" w:rsidR="004D3768" w:rsidRDefault="004D3768" w:rsidP="004D3768">
      <w:pPr>
        <w:pStyle w:val="TestoNormaleBasatosuLivello11"/>
      </w:pPr>
      <w:r>
        <w:t xml:space="preserve">Tutti i documenti dovranno attenersi ad un unico </w:t>
      </w:r>
      <w:proofErr w:type="spellStart"/>
      <w:r>
        <w:t>template</w:t>
      </w:r>
      <w:proofErr w:type="spellEnd"/>
      <w:r>
        <w:t xml:space="preserve">. Riguardo alle informazioni sui documenti, queste sono state trattate nel </w:t>
      </w:r>
      <w:proofErr w:type="spellStart"/>
      <w:r>
        <w:t>Configuration</w:t>
      </w:r>
      <w:proofErr w:type="spellEnd"/>
      <w:r>
        <w:t xml:space="preserve"> Management al capitolo 9.</w:t>
      </w:r>
    </w:p>
    <w:p w14:paraId="66A711D5" w14:textId="596F2602" w:rsidR="00745DD6" w:rsidRDefault="004D3768" w:rsidP="00745DD6">
      <w:pPr>
        <w:pStyle w:val="Livello1"/>
        <w:numPr>
          <w:ilvl w:val="0"/>
          <w:numId w:val="0"/>
        </w:numPr>
        <w:ind w:left="360" w:hanging="360"/>
      </w:pPr>
      <w:r>
        <w:t xml:space="preserve">Tutti idocumenti si dovranno attenere </w:t>
      </w:r>
    </w:p>
    <w:p w14:paraId="7E2FB7F9" w14:textId="77777777" w:rsidR="00107D98" w:rsidRDefault="00107D98" w:rsidP="009725BF">
      <w:pPr>
        <w:pStyle w:val="Livello11"/>
      </w:pPr>
      <w:r>
        <w:t>standard per il codice sorgente</w:t>
      </w:r>
    </w:p>
    <w:p w14:paraId="07B1D09C" w14:textId="5008435D" w:rsidR="00F62428" w:rsidRDefault="004D3768" w:rsidP="004D3768">
      <w:pPr>
        <w:pStyle w:val="TestoNormaleBasatosuLivello11"/>
      </w:pPr>
      <w:r w:rsidRPr="004D3768">
        <w:t xml:space="preserve">Il codice sorgente segue le convenzioni standard di Java, contenute nel volume “Code </w:t>
      </w:r>
      <w:proofErr w:type="spellStart"/>
      <w:r w:rsidRPr="004D3768">
        <w:t>Conventions</w:t>
      </w:r>
      <w:proofErr w:type="spellEnd"/>
      <w:r w:rsidRPr="004D3768">
        <w:t xml:space="preserve"> for the Java Programming Language” reperibile all'indirizzo java.sun.com/</w:t>
      </w:r>
      <w:proofErr w:type="spellStart"/>
      <w:r w:rsidRPr="004D3768">
        <w:t>docs</w:t>
      </w:r>
      <w:proofErr w:type="spellEnd"/>
      <w:r w:rsidRPr="004D3768">
        <w:t>/</w:t>
      </w:r>
      <w:proofErr w:type="spellStart"/>
      <w:r w:rsidRPr="004D3768">
        <w:t>codeconv</w:t>
      </w:r>
      <w:proofErr w:type="spellEnd"/>
      <w:r w:rsidRPr="004D3768">
        <w:t>/.</w:t>
      </w:r>
      <w:bookmarkStart w:id="7" w:name="_GoBack"/>
      <w:bookmarkEnd w:id="7"/>
    </w:p>
    <w:p w14:paraId="4B9C9B9B" w14:textId="77777777" w:rsidR="00F62428" w:rsidRDefault="00F62428" w:rsidP="004D3768">
      <w:pPr>
        <w:pStyle w:val="TestoNormaleBasatosuLivello11"/>
      </w:pPr>
    </w:p>
    <w:sectPr w:rsidR="00F62428" w:rsidSect="000D0FA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134" w:bottom="1440" w:left="1077" w:header="709" w:footer="709" w:gutter="0"/>
      <w:pgBorders w:offsetFrom="page">
        <w:top w:val="threeDEngrave" w:sz="24" w:space="24" w:color="4F81BD"/>
        <w:bottom w:val="threeDEmboss" w:sz="48" w:space="24" w:color="4F81BD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5276A1D" w14:textId="77777777" w:rsidR="00745DD6" w:rsidRDefault="00745DD6" w:rsidP="00594668">
      <w:pPr>
        <w:spacing w:after="0" w:line="240" w:lineRule="auto"/>
      </w:pPr>
      <w:r>
        <w:separator/>
      </w:r>
    </w:p>
  </w:endnote>
  <w:endnote w:type="continuationSeparator" w:id="0">
    <w:p w14:paraId="318E8E08" w14:textId="77777777" w:rsidR="00745DD6" w:rsidRDefault="00745DD6" w:rsidP="0059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374B0B9" w14:textId="77777777" w:rsidR="00745DD6" w:rsidRDefault="00745DD6" w:rsidP="00A052E0">
    <w:pPr>
      <w:pStyle w:val="Intestazione"/>
      <w:pBdr>
        <w:bottom w:val="single" w:sz="4" w:space="1" w:color="D9D9D9"/>
      </w:pBdr>
      <w:spacing w:after="0"/>
      <w:rPr>
        <w:b/>
      </w:rPr>
    </w:pPr>
    <w:r>
      <w:rPr>
        <w:noProof/>
        <w:lang w:eastAsia="it-IT"/>
      </w:rPr>
      <w:pict w14:anchorId="18A13110">
        <v:rect id="_x0000_s2062" style="position:absolute;margin-left:-.4pt;margin-top:817.15pt;width:623.7pt;height:26.5pt;z-index:251658752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r>
      <w:rPr>
        <w:noProof/>
        <w:sz w:val="20"/>
        <w:szCs w:val="20"/>
        <w:lang w:eastAsia="it-IT"/>
      </w:rPr>
      <w:pict w14:anchorId="7AE3F08D">
        <v:rect id="_x0000_s2063" style="position:absolute;margin-left:-.8pt;margin-top:-.65pt;width:623.95pt;height:26.5pt;z-index:251659776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</w:p>
  <w:p w14:paraId="3EAC7F86" w14:textId="77777777" w:rsidR="00745DD6" w:rsidRPr="00A052E0" w:rsidRDefault="00745DD6" w:rsidP="00A052E0">
    <w:pPr>
      <w:spacing w:after="0"/>
      <w:rPr>
        <w:b/>
        <w:bCs/>
        <w:color w:val="1F497D"/>
        <w:sz w:val="20"/>
        <w:szCs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4D3768" w:rsidRPr="004D3768">
      <w:rPr>
        <w:b/>
        <w:noProof/>
      </w:rPr>
      <w:t>6</w:t>
    </w:r>
    <w:r>
      <w:rPr>
        <w:b/>
        <w:noProof/>
      </w:rPr>
      <w:fldChar w:fldCharType="end"/>
    </w:r>
    <w:r>
      <w:rPr>
        <w:b/>
      </w:rPr>
      <w:t xml:space="preserve"> | </w:t>
    </w:r>
    <w:r>
      <w:rPr>
        <w:color w:val="7F7F7F"/>
        <w:spacing w:val="60"/>
      </w:rPr>
      <w:t xml:space="preserve">Page </w:t>
    </w:r>
    <w:r>
      <w:rPr>
        <w:color w:val="7F7F7F"/>
        <w:spacing w:val="60"/>
      </w:rPr>
      <w:tab/>
    </w:r>
    <w:r>
      <w:rPr>
        <w:color w:val="7F7F7F"/>
        <w:spacing w:val="60"/>
      </w:rPr>
      <w:tab/>
    </w:r>
    <w:r>
      <w:rPr>
        <w:color w:val="7F7F7F"/>
        <w:spacing w:val="60"/>
      </w:rPr>
      <w:tab/>
    </w:r>
    <w:r>
      <w:rPr>
        <w:color w:val="7F7F7F"/>
        <w:spacing w:val="60"/>
      </w:rPr>
      <w:tab/>
    </w:r>
    <w:r w:rsidRPr="00E72768">
      <w:rPr>
        <w:sz w:val="20"/>
        <w:szCs w:val="20"/>
      </w:rPr>
      <w:t xml:space="preserve">PROGETTO: </w:t>
    </w:r>
    <w:r>
      <w:rPr>
        <w:b/>
        <w:sz w:val="20"/>
        <w:szCs w:val="20"/>
      </w:rPr>
      <w:t>FUMETTERIA PIGHIN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             </w:t>
    </w:r>
    <w:r>
      <w:rPr>
        <w:b/>
        <w:bCs/>
        <w:color w:val="17365D"/>
        <w:sz w:val="20"/>
        <w:szCs w:val="20"/>
      </w:rPr>
      <w:t>Qualità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3E354E6" w14:textId="77777777" w:rsidR="00745DD6" w:rsidRDefault="00745DD6">
    <w:pPr>
      <w:pStyle w:val="Pidipagina"/>
    </w:pPr>
    <w:r>
      <w:rPr>
        <w:noProof/>
        <w:lang w:eastAsia="it-IT"/>
      </w:rPr>
      <w:pict w14:anchorId="5AADAA12">
        <v:rect id="_x0000_s2052" style="position:absolute;margin-left:-16.25pt;margin-top:815.65pt;width:624.25pt;height:26.5pt;z-index:251656704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561B3CF" w14:textId="77777777" w:rsidR="00745DD6" w:rsidRDefault="00745DD6" w:rsidP="00594668">
      <w:pPr>
        <w:spacing w:after="0" w:line="240" w:lineRule="auto"/>
      </w:pPr>
      <w:r>
        <w:separator/>
      </w:r>
    </w:p>
  </w:footnote>
  <w:footnote w:type="continuationSeparator" w:id="0">
    <w:p w14:paraId="708B3221" w14:textId="77777777" w:rsidR="00745DD6" w:rsidRDefault="00745DD6" w:rsidP="0059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EC6AB73" w14:textId="77777777" w:rsidR="00745DD6" w:rsidRDefault="00745DD6">
    <w:pPr>
      <w:pStyle w:val="Intestazione"/>
      <w:pBdr>
        <w:bottom w:val="single" w:sz="4" w:space="1" w:color="D9D9D9"/>
      </w:pBdr>
      <w:rPr>
        <w:b/>
      </w:rPr>
    </w:pPr>
    <w:r>
      <w:rPr>
        <w:noProof/>
        <w:sz w:val="20"/>
        <w:szCs w:val="20"/>
        <w:lang w:eastAsia="it-IT"/>
      </w:rPr>
      <w:pict w14:anchorId="71E890BD">
        <v:rect id="_x0000_s2056" style="position:absolute;margin-left:-.8pt;margin-top:-.65pt;width:623.95pt;height:26.5pt;z-index:251657728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r>
      <w:fldChar w:fldCharType="begin"/>
    </w:r>
    <w:r>
      <w:instrText xml:space="preserve"> PAGE   \* MERGEFORMAT </w:instrText>
    </w:r>
    <w:r>
      <w:fldChar w:fldCharType="separate"/>
    </w:r>
    <w:r w:rsidR="004D3768" w:rsidRPr="004D3768">
      <w:rPr>
        <w:b/>
        <w:noProof/>
      </w:rPr>
      <w:t>6</w:t>
    </w:r>
    <w:r>
      <w:rPr>
        <w:b/>
        <w:noProof/>
      </w:rP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  <w:r>
      <w:rPr>
        <w:color w:val="7F7F7F"/>
        <w:spacing w:val="60"/>
      </w:rPr>
      <w:tab/>
    </w:r>
    <w:r>
      <w:rPr>
        <w:color w:val="7F7F7F"/>
        <w:spacing w:val="60"/>
      </w:rPr>
      <w:tab/>
    </w:r>
    <w:r>
      <w:rPr>
        <w:b/>
        <w:noProof/>
        <w:lang w:eastAsia="it-IT"/>
      </w:rPr>
      <w:drawing>
        <wp:inline distT="0" distB="0" distL="0" distR="0" wp14:anchorId="0205A44A" wp14:editId="2D7C67A7">
          <wp:extent cx="936625" cy="278765"/>
          <wp:effectExtent l="19050" t="0" r="0" b="0"/>
          <wp:docPr id="2" name="Picture 0" descr="Logo-iTrio - 0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-iTrio - 0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278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B0DDC70" w14:textId="77777777" w:rsidR="00745DD6" w:rsidRDefault="00745DD6">
    <w:pPr>
      <w:pStyle w:val="Intestazione"/>
    </w:pPr>
    <w:r>
      <w:rPr>
        <w:noProof/>
        <w:lang w:eastAsia="it-IT"/>
      </w:rPr>
      <w:pict w14:anchorId="159044D7">
        <v:rect id="_x0000_s2051" style="position:absolute;margin-left:-3.35pt;margin-top:-2pt;width:624.25pt;height:26.5pt;z-index:251655680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4EB49C6"/>
    <w:multiLevelType w:val="multilevel"/>
    <w:tmpl w:val="38103B2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">
    <w:nsid w:val="0A0525EA"/>
    <w:multiLevelType w:val="multilevel"/>
    <w:tmpl w:val="5B34429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">
    <w:nsid w:val="1DAF6D04"/>
    <w:multiLevelType w:val="multilevel"/>
    <w:tmpl w:val="3500C77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">
    <w:nsid w:val="40CD411D"/>
    <w:multiLevelType w:val="multilevel"/>
    <w:tmpl w:val="3500C77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4">
    <w:nsid w:val="577D2032"/>
    <w:multiLevelType w:val="multilevel"/>
    <w:tmpl w:val="21203EE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5">
    <w:nsid w:val="69C3256C"/>
    <w:multiLevelType w:val="multilevel"/>
    <w:tmpl w:val="4BB4BD8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6">
    <w:nsid w:val="72270B47"/>
    <w:multiLevelType w:val="hybridMultilevel"/>
    <w:tmpl w:val="B24A7768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>
    <w:nsid w:val="73FD05C8"/>
    <w:multiLevelType w:val="multilevel"/>
    <w:tmpl w:val="A0901F3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8">
    <w:nsid w:val="743F538C"/>
    <w:multiLevelType w:val="multilevel"/>
    <w:tmpl w:val="AC6AD65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9">
    <w:nsid w:val="76E2029D"/>
    <w:multiLevelType w:val="multilevel"/>
    <w:tmpl w:val="22E29752"/>
    <w:lvl w:ilvl="0">
      <w:start w:val="1"/>
      <w:numFmt w:val="decimal"/>
      <w:pStyle w:val="Livello1"/>
      <w:lvlText w:val="%1."/>
      <w:lvlJc w:val="left"/>
      <w:pPr>
        <w:ind w:left="360" w:hanging="360"/>
      </w:pPr>
    </w:lvl>
    <w:lvl w:ilvl="1">
      <w:start w:val="1"/>
      <w:numFmt w:val="decimal"/>
      <w:pStyle w:val="Livello11"/>
      <w:lvlText w:val="%1.%2."/>
      <w:lvlJc w:val="left"/>
      <w:pPr>
        <w:ind w:left="792" w:hanging="432"/>
      </w:pPr>
    </w:lvl>
    <w:lvl w:ilvl="2">
      <w:start w:val="1"/>
      <w:numFmt w:val="decimal"/>
      <w:pStyle w:val="Livello111"/>
      <w:lvlText w:val="%1.%2.%3."/>
      <w:lvlJc w:val="left"/>
      <w:pPr>
        <w:ind w:left="1224" w:hanging="504"/>
      </w:pPr>
    </w:lvl>
    <w:lvl w:ilvl="3">
      <w:start w:val="1"/>
      <w:numFmt w:val="decimal"/>
      <w:pStyle w:val="Livello1111"/>
      <w:lvlText w:val="%1.%2.%3.%4."/>
      <w:lvlJc w:val="left"/>
      <w:pPr>
        <w:ind w:left="1728" w:hanging="648"/>
      </w:pPr>
    </w:lvl>
    <w:lvl w:ilvl="4">
      <w:start w:val="1"/>
      <w:numFmt w:val="decimal"/>
      <w:pStyle w:val="Livello1111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5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attachedTemplate r:id="rId1"/>
  <w:defaultTabStop w:val="708"/>
  <w:hyphenationZone w:val="284"/>
  <w:drawingGridHorizontalSpacing w:val="110"/>
  <w:displayHorizontalDrawingGridEvery w:val="2"/>
  <w:characterSpacingControl w:val="doNotCompress"/>
  <w:savePreviewPicture/>
  <w:hdrShapeDefaults>
    <o:shapedefaults v:ext="edit" spidmax="2066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36AB"/>
    <w:rsid w:val="000058C9"/>
    <w:rsid w:val="00010724"/>
    <w:rsid w:val="00011C12"/>
    <w:rsid w:val="0001728E"/>
    <w:rsid w:val="00020626"/>
    <w:rsid w:val="0003010C"/>
    <w:rsid w:val="0003227B"/>
    <w:rsid w:val="00034288"/>
    <w:rsid w:val="00036101"/>
    <w:rsid w:val="00036D86"/>
    <w:rsid w:val="0004109E"/>
    <w:rsid w:val="00042400"/>
    <w:rsid w:val="00044501"/>
    <w:rsid w:val="000465D0"/>
    <w:rsid w:val="000468CA"/>
    <w:rsid w:val="00055947"/>
    <w:rsid w:val="0005786C"/>
    <w:rsid w:val="00063B9A"/>
    <w:rsid w:val="0006582F"/>
    <w:rsid w:val="00071D82"/>
    <w:rsid w:val="000736DB"/>
    <w:rsid w:val="000737B6"/>
    <w:rsid w:val="000738EF"/>
    <w:rsid w:val="000840D8"/>
    <w:rsid w:val="000A0111"/>
    <w:rsid w:val="000A4407"/>
    <w:rsid w:val="000A4717"/>
    <w:rsid w:val="000A5372"/>
    <w:rsid w:val="000B26B0"/>
    <w:rsid w:val="000B483F"/>
    <w:rsid w:val="000C1756"/>
    <w:rsid w:val="000C36F8"/>
    <w:rsid w:val="000C4943"/>
    <w:rsid w:val="000C5E73"/>
    <w:rsid w:val="000D0FA0"/>
    <w:rsid w:val="000D49B1"/>
    <w:rsid w:val="000D76B3"/>
    <w:rsid w:val="000E21A2"/>
    <w:rsid w:val="000E7D05"/>
    <w:rsid w:val="000F0DB0"/>
    <w:rsid w:val="000F15CC"/>
    <w:rsid w:val="000F323E"/>
    <w:rsid w:val="00102A41"/>
    <w:rsid w:val="001073CA"/>
    <w:rsid w:val="00107D98"/>
    <w:rsid w:val="00120E51"/>
    <w:rsid w:val="00123749"/>
    <w:rsid w:val="00127702"/>
    <w:rsid w:val="0013675B"/>
    <w:rsid w:val="0014797A"/>
    <w:rsid w:val="00147AD1"/>
    <w:rsid w:val="0015164E"/>
    <w:rsid w:val="00156AE7"/>
    <w:rsid w:val="001620BD"/>
    <w:rsid w:val="00164328"/>
    <w:rsid w:val="0016776B"/>
    <w:rsid w:val="0017259D"/>
    <w:rsid w:val="001804EF"/>
    <w:rsid w:val="00180DC2"/>
    <w:rsid w:val="001823E1"/>
    <w:rsid w:val="001865DB"/>
    <w:rsid w:val="00190566"/>
    <w:rsid w:val="00190DDA"/>
    <w:rsid w:val="001946DC"/>
    <w:rsid w:val="0019587C"/>
    <w:rsid w:val="001A62F1"/>
    <w:rsid w:val="001E4B83"/>
    <w:rsid w:val="001E79AD"/>
    <w:rsid w:val="001F06BC"/>
    <w:rsid w:val="001F2A99"/>
    <w:rsid w:val="001F6ED6"/>
    <w:rsid w:val="00201277"/>
    <w:rsid w:val="0021427F"/>
    <w:rsid w:val="00240211"/>
    <w:rsid w:val="002443F3"/>
    <w:rsid w:val="002458E8"/>
    <w:rsid w:val="00251FF8"/>
    <w:rsid w:val="0025407E"/>
    <w:rsid w:val="00254751"/>
    <w:rsid w:val="00263E5D"/>
    <w:rsid w:val="002716E3"/>
    <w:rsid w:val="00275E69"/>
    <w:rsid w:val="00280B9E"/>
    <w:rsid w:val="00281BD0"/>
    <w:rsid w:val="00281CFC"/>
    <w:rsid w:val="00292DC2"/>
    <w:rsid w:val="002952AF"/>
    <w:rsid w:val="00296744"/>
    <w:rsid w:val="002B1808"/>
    <w:rsid w:val="002B2432"/>
    <w:rsid w:val="002B2499"/>
    <w:rsid w:val="002B61D8"/>
    <w:rsid w:val="002C395F"/>
    <w:rsid w:val="002D4313"/>
    <w:rsid w:val="002D7553"/>
    <w:rsid w:val="002D75CD"/>
    <w:rsid w:val="002E0998"/>
    <w:rsid w:val="002F05FC"/>
    <w:rsid w:val="002F072B"/>
    <w:rsid w:val="00300C36"/>
    <w:rsid w:val="00304DCD"/>
    <w:rsid w:val="003053AD"/>
    <w:rsid w:val="003209BB"/>
    <w:rsid w:val="003219F0"/>
    <w:rsid w:val="00322CBD"/>
    <w:rsid w:val="003277CF"/>
    <w:rsid w:val="003314CC"/>
    <w:rsid w:val="00332D84"/>
    <w:rsid w:val="00334269"/>
    <w:rsid w:val="0034254A"/>
    <w:rsid w:val="00342701"/>
    <w:rsid w:val="003436AB"/>
    <w:rsid w:val="003450A6"/>
    <w:rsid w:val="00345936"/>
    <w:rsid w:val="003514A3"/>
    <w:rsid w:val="003522F6"/>
    <w:rsid w:val="0035698E"/>
    <w:rsid w:val="0036019C"/>
    <w:rsid w:val="00363998"/>
    <w:rsid w:val="00363B58"/>
    <w:rsid w:val="00363F19"/>
    <w:rsid w:val="00364445"/>
    <w:rsid w:val="003659CC"/>
    <w:rsid w:val="00373AF5"/>
    <w:rsid w:val="00375268"/>
    <w:rsid w:val="00376056"/>
    <w:rsid w:val="00377070"/>
    <w:rsid w:val="00380EE7"/>
    <w:rsid w:val="00386DCC"/>
    <w:rsid w:val="00387A9E"/>
    <w:rsid w:val="00390B45"/>
    <w:rsid w:val="0039143F"/>
    <w:rsid w:val="003937FE"/>
    <w:rsid w:val="00393AC0"/>
    <w:rsid w:val="003953D4"/>
    <w:rsid w:val="003A0E16"/>
    <w:rsid w:val="003B0880"/>
    <w:rsid w:val="003B35A7"/>
    <w:rsid w:val="003B75F6"/>
    <w:rsid w:val="003B7ADA"/>
    <w:rsid w:val="003C70D7"/>
    <w:rsid w:val="003C75EB"/>
    <w:rsid w:val="003D185F"/>
    <w:rsid w:val="003D2C26"/>
    <w:rsid w:val="003D5849"/>
    <w:rsid w:val="003F09B9"/>
    <w:rsid w:val="003F223A"/>
    <w:rsid w:val="003F772F"/>
    <w:rsid w:val="00401FDB"/>
    <w:rsid w:val="00404F8A"/>
    <w:rsid w:val="00406702"/>
    <w:rsid w:val="00407721"/>
    <w:rsid w:val="0041533E"/>
    <w:rsid w:val="004253F2"/>
    <w:rsid w:val="00425676"/>
    <w:rsid w:val="00435257"/>
    <w:rsid w:val="00444C6D"/>
    <w:rsid w:val="00455978"/>
    <w:rsid w:val="00467263"/>
    <w:rsid w:val="004735A3"/>
    <w:rsid w:val="004743E6"/>
    <w:rsid w:val="004822DD"/>
    <w:rsid w:val="00485A67"/>
    <w:rsid w:val="00487615"/>
    <w:rsid w:val="00491173"/>
    <w:rsid w:val="004A264A"/>
    <w:rsid w:val="004A77C8"/>
    <w:rsid w:val="004B3DEA"/>
    <w:rsid w:val="004C00DD"/>
    <w:rsid w:val="004C2683"/>
    <w:rsid w:val="004C26F7"/>
    <w:rsid w:val="004C31D3"/>
    <w:rsid w:val="004D1988"/>
    <w:rsid w:val="004D3768"/>
    <w:rsid w:val="004D4FCE"/>
    <w:rsid w:val="004D7E68"/>
    <w:rsid w:val="004E5A1F"/>
    <w:rsid w:val="004F75DA"/>
    <w:rsid w:val="0050082E"/>
    <w:rsid w:val="00500EA2"/>
    <w:rsid w:val="00512250"/>
    <w:rsid w:val="00523699"/>
    <w:rsid w:val="00523759"/>
    <w:rsid w:val="00525DA3"/>
    <w:rsid w:val="00534AC9"/>
    <w:rsid w:val="00547DD6"/>
    <w:rsid w:val="00553BAF"/>
    <w:rsid w:val="005609FA"/>
    <w:rsid w:val="005618C3"/>
    <w:rsid w:val="00561CCF"/>
    <w:rsid w:val="00564341"/>
    <w:rsid w:val="00565A5C"/>
    <w:rsid w:val="00567635"/>
    <w:rsid w:val="005752C3"/>
    <w:rsid w:val="005768C0"/>
    <w:rsid w:val="00585B80"/>
    <w:rsid w:val="00590AA3"/>
    <w:rsid w:val="00594668"/>
    <w:rsid w:val="005958D3"/>
    <w:rsid w:val="00595C25"/>
    <w:rsid w:val="005A0315"/>
    <w:rsid w:val="005B022F"/>
    <w:rsid w:val="005B2A68"/>
    <w:rsid w:val="005C462D"/>
    <w:rsid w:val="005C5E96"/>
    <w:rsid w:val="005D21A3"/>
    <w:rsid w:val="005D5291"/>
    <w:rsid w:val="005E7593"/>
    <w:rsid w:val="0060129C"/>
    <w:rsid w:val="006036A5"/>
    <w:rsid w:val="006050CA"/>
    <w:rsid w:val="006058B4"/>
    <w:rsid w:val="00611A90"/>
    <w:rsid w:val="006140CB"/>
    <w:rsid w:val="00616959"/>
    <w:rsid w:val="006224E3"/>
    <w:rsid w:val="00622BB1"/>
    <w:rsid w:val="00625562"/>
    <w:rsid w:val="006278D4"/>
    <w:rsid w:val="006371BB"/>
    <w:rsid w:val="00641EDA"/>
    <w:rsid w:val="00642F64"/>
    <w:rsid w:val="006433E6"/>
    <w:rsid w:val="00646A42"/>
    <w:rsid w:val="00647A76"/>
    <w:rsid w:val="00654660"/>
    <w:rsid w:val="00661116"/>
    <w:rsid w:val="00676FA3"/>
    <w:rsid w:val="00677557"/>
    <w:rsid w:val="00691741"/>
    <w:rsid w:val="0069698E"/>
    <w:rsid w:val="00697E9C"/>
    <w:rsid w:val="006B0FBE"/>
    <w:rsid w:val="006B77FE"/>
    <w:rsid w:val="006B7ABC"/>
    <w:rsid w:val="006C1AF7"/>
    <w:rsid w:val="006D450E"/>
    <w:rsid w:val="006E033B"/>
    <w:rsid w:val="006E2D3F"/>
    <w:rsid w:val="006F1164"/>
    <w:rsid w:val="006F3FFA"/>
    <w:rsid w:val="006F50A5"/>
    <w:rsid w:val="00700328"/>
    <w:rsid w:val="00701B52"/>
    <w:rsid w:val="00714467"/>
    <w:rsid w:val="007169B5"/>
    <w:rsid w:val="00720FB6"/>
    <w:rsid w:val="007217DA"/>
    <w:rsid w:val="00721FBE"/>
    <w:rsid w:val="00722F84"/>
    <w:rsid w:val="0072475C"/>
    <w:rsid w:val="0073118F"/>
    <w:rsid w:val="00745DD6"/>
    <w:rsid w:val="0075313D"/>
    <w:rsid w:val="007556F1"/>
    <w:rsid w:val="0076494C"/>
    <w:rsid w:val="0076577C"/>
    <w:rsid w:val="00773E22"/>
    <w:rsid w:val="00777E61"/>
    <w:rsid w:val="007851A1"/>
    <w:rsid w:val="007A0F2B"/>
    <w:rsid w:val="007A354B"/>
    <w:rsid w:val="007A4353"/>
    <w:rsid w:val="007A73B0"/>
    <w:rsid w:val="007C7911"/>
    <w:rsid w:val="007C7F1B"/>
    <w:rsid w:val="007D1E01"/>
    <w:rsid w:val="007D6813"/>
    <w:rsid w:val="007D7559"/>
    <w:rsid w:val="007D7B53"/>
    <w:rsid w:val="007E5C07"/>
    <w:rsid w:val="007E6F2C"/>
    <w:rsid w:val="007E7DC6"/>
    <w:rsid w:val="007E7F44"/>
    <w:rsid w:val="007F2295"/>
    <w:rsid w:val="007F3B96"/>
    <w:rsid w:val="00802F1B"/>
    <w:rsid w:val="00803CC0"/>
    <w:rsid w:val="00810AEC"/>
    <w:rsid w:val="00813150"/>
    <w:rsid w:val="00820D0B"/>
    <w:rsid w:val="0082286B"/>
    <w:rsid w:val="00824102"/>
    <w:rsid w:val="00824292"/>
    <w:rsid w:val="00824AAC"/>
    <w:rsid w:val="008256C5"/>
    <w:rsid w:val="00835CFD"/>
    <w:rsid w:val="00836CFE"/>
    <w:rsid w:val="00836DE9"/>
    <w:rsid w:val="00843BD1"/>
    <w:rsid w:val="008442A1"/>
    <w:rsid w:val="008467DB"/>
    <w:rsid w:val="0084765C"/>
    <w:rsid w:val="00854495"/>
    <w:rsid w:val="008615A7"/>
    <w:rsid w:val="00863685"/>
    <w:rsid w:val="00864A4A"/>
    <w:rsid w:val="00864CDC"/>
    <w:rsid w:val="00866C87"/>
    <w:rsid w:val="00872C0E"/>
    <w:rsid w:val="00872EDE"/>
    <w:rsid w:val="0087395F"/>
    <w:rsid w:val="00883A23"/>
    <w:rsid w:val="00895E03"/>
    <w:rsid w:val="008A0590"/>
    <w:rsid w:val="008A204F"/>
    <w:rsid w:val="008A3461"/>
    <w:rsid w:val="008A48F1"/>
    <w:rsid w:val="008B5767"/>
    <w:rsid w:val="008B675B"/>
    <w:rsid w:val="008C0992"/>
    <w:rsid w:val="008C75CC"/>
    <w:rsid w:val="008D43A4"/>
    <w:rsid w:val="008E235C"/>
    <w:rsid w:val="008E2FCA"/>
    <w:rsid w:val="008F12B6"/>
    <w:rsid w:val="008F3686"/>
    <w:rsid w:val="00901AEC"/>
    <w:rsid w:val="00910220"/>
    <w:rsid w:val="009103E7"/>
    <w:rsid w:val="0092289C"/>
    <w:rsid w:val="00922DB8"/>
    <w:rsid w:val="00926793"/>
    <w:rsid w:val="00937CD5"/>
    <w:rsid w:val="00942E56"/>
    <w:rsid w:val="009433FD"/>
    <w:rsid w:val="00947036"/>
    <w:rsid w:val="00952CFD"/>
    <w:rsid w:val="00953F99"/>
    <w:rsid w:val="0095576F"/>
    <w:rsid w:val="00961763"/>
    <w:rsid w:val="009635C8"/>
    <w:rsid w:val="00967165"/>
    <w:rsid w:val="0097001D"/>
    <w:rsid w:val="00970327"/>
    <w:rsid w:val="0097127B"/>
    <w:rsid w:val="009725BF"/>
    <w:rsid w:val="00983C24"/>
    <w:rsid w:val="00984282"/>
    <w:rsid w:val="0098450F"/>
    <w:rsid w:val="00984C97"/>
    <w:rsid w:val="00992A02"/>
    <w:rsid w:val="009A1371"/>
    <w:rsid w:val="009A3F80"/>
    <w:rsid w:val="009A63EE"/>
    <w:rsid w:val="009A75E5"/>
    <w:rsid w:val="009B319F"/>
    <w:rsid w:val="009B4D1E"/>
    <w:rsid w:val="009D07A3"/>
    <w:rsid w:val="009D556F"/>
    <w:rsid w:val="009E45CE"/>
    <w:rsid w:val="009F47EE"/>
    <w:rsid w:val="009F6BB0"/>
    <w:rsid w:val="00A01744"/>
    <w:rsid w:val="00A052E0"/>
    <w:rsid w:val="00A119F7"/>
    <w:rsid w:val="00A11B78"/>
    <w:rsid w:val="00A1444D"/>
    <w:rsid w:val="00A1515D"/>
    <w:rsid w:val="00A15771"/>
    <w:rsid w:val="00A17932"/>
    <w:rsid w:val="00A21F5C"/>
    <w:rsid w:val="00A2331B"/>
    <w:rsid w:val="00A301CF"/>
    <w:rsid w:val="00A30B79"/>
    <w:rsid w:val="00A3102E"/>
    <w:rsid w:val="00A3208C"/>
    <w:rsid w:val="00A4232F"/>
    <w:rsid w:val="00A43DCA"/>
    <w:rsid w:val="00A63DA9"/>
    <w:rsid w:val="00A64DE4"/>
    <w:rsid w:val="00A65E07"/>
    <w:rsid w:val="00A67BD4"/>
    <w:rsid w:val="00A73C60"/>
    <w:rsid w:val="00A81D28"/>
    <w:rsid w:val="00A87730"/>
    <w:rsid w:val="00A975FD"/>
    <w:rsid w:val="00AA6922"/>
    <w:rsid w:val="00AB0B9B"/>
    <w:rsid w:val="00AB4B9D"/>
    <w:rsid w:val="00AC0040"/>
    <w:rsid w:val="00AC1833"/>
    <w:rsid w:val="00AC21DB"/>
    <w:rsid w:val="00AC6134"/>
    <w:rsid w:val="00AE0C12"/>
    <w:rsid w:val="00AE3E56"/>
    <w:rsid w:val="00AF2E20"/>
    <w:rsid w:val="00AF361E"/>
    <w:rsid w:val="00AF42F4"/>
    <w:rsid w:val="00B043A8"/>
    <w:rsid w:val="00B04A1A"/>
    <w:rsid w:val="00B073E7"/>
    <w:rsid w:val="00B10786"/>
    <w:rsid w:val="00B158A2"/>
    <w:rsid w:val="00B20D95"/>
    <w:rsid w:val="00B22420"/>
    <w:rsid w:val="00B30D4D"/>
    <w:rsid w:val="00B36A2A"/>
    <w:rsid w:val="00B374C3"/>
    <w:rsid w:val="00B55583"/>
    <w:rsid w:val="00B63226"/>
    <w:rsid w:val="00B63A4B"/>
    <w:rsid w:val="00B64537"/>
    <w:rsid w:val="00B6505B"/>
    <w:rsid w:val="00B6791D"/>
    <w:rsid w:val="00B71D60"/>
    <w:rsid w:val="00B72344"/>
    <w:rsid w:val="00B72E0A"/>
    <w:rsid w:val="00B7516D"/>
    <w:rsid w:val="00B814BB"/>
    <w:rsid w:val="00B871A3"/>
    <w:rsid w:val="00B9095C"/>
    <w:rsid w:val="00B93EA2"/>
    <w:rsid w:val="00BA371D"/>
    <w:rsid w:val="00BA619F"/>
    <w:rsid w:val="00BB2176"/>
    <w:rsid w:val="00BB3020"/>
    <w:rsid w:val="00BB4059"/>
    <w:rsid w:val="00BB4ED9"/>
    <w:rsid w:val="00BB54DB"/>
    <w:rsid w:val="00BC44F8"/>
    <w:rsid w:val="00BD3F69"/>
    <w:rsid w:val="00BE085D"/>
    <w:rsid w:val="00BE4ADE"/>
    <w:rsid w:val="00C03F29"/>
    <w:rsid w:val="00C106AA"/>
    <w:rsid w:val="00C1669C"/>
    <w:rsid w:val="00C233F4"/>
    <w:rsid w:val="00C27A4B"/>
    <w:rsid w:val="00C420EC"/>
    <w:rsid w:val="00C42184"/>
    <w:rsid w:val="00C42A94"/>
    <w:rsid w:val="00C51B2B"/>
    <w:rsid w:val="00C53F92"/>
    <w:rsid w:val="00C577A9"/>
    <w:rsid w:val="00C61CB2"/>
    <w:rsid w:val="00C67110"/>
    <w:rsid w:val="00C67972"/>
    <w:rsid w:val="00C70C87"/>
    <w:rsid w:val="00C7105F"/>
    <w:rsid w:val="00C77801"/>
    <w:rsid w:val="00C85BA4"/>
    <w:rsid w:val="00C90304"/>
    <w:rsid w:val="00C90DB2"/>
    <w:rsid w:val="00CA0F8E"/>
    <w:rsid w:val="00CA2921"/>
    <w:rsid w:val="00CA39C7"/>
    <w:rsid w:val="00CB599C"/>
    <w:rsid w:val="00CB7AAC"/>
    <w:rsid w:val="00CC412E"/>
    <w:rsid w:val="00CD6E8E"/>
    <w:rsid w:val="00CE074C"/>
    <w:rsid w:val="00CE3D0B"/>
    <w:rsid w:val="00CE6860"/>
    <w:rsid w:val="00CE75DE"/>
    <w:rsid w:val="00CF068F"/>
    <w:rsid w:val="00D00840"/>
    <w:rsid w:val="00D0154E"/>
    <w:rsid w:val="00D052F2"/>
    <w:rsid w:val="00D10063"/>
    <w:rsid w:val="00D16832"/>
    <w:rsid w:val="00D21B2C"/>
    <w:rsid w:val="00D228C8"/>
    <w:rsid w:val="00D24851"/>
    <w:rsid w:val="00D32CFC"/>
    <w:rsid w:val="00D371DF"/>
    <w:rsid w:val="00D4052D"/>
    <w:rsid w:val="00D4224B"/>
    <w:rsid w:val="00D46DCC"/>
    <w:rsid w:val="00D530E0"/>
    <w:rsid w:val="00D644CF"/>
    <w:rsid w:val="00D66450"/>
    <w:rsid w:val="00D80D40"/>
    <w:rsid w:val="00D85238"/>
    <w:rsid w:val="00D86E0C"/>
    <w:rsid w:val="00D8770F"/>
    <w:rsid w:val="00D91535"/>
    <w:rsid w:val="00D91603"/>
    <w:rsid w:val="00D975C7"/>
    <w:rsid w:val="00DA2047"/>
    <w:rsid w:val="00DA4683"/>
    <w:rsid w:val="00DA59E1"/>
    <w:rsid w:val="00DB0C8A"/>
    <w:rsid w:val="00DB1DA6"/>
    <w:rsid w:val="00DB1E12"/>
    <w:rsid w:val="00DB3A26"/>
    <w:rsid w:val="00DB56E1"/>
    <w:rsid w:val="00DB5AA9"/>
    <w:rsid w:val="00DC2BDD"/>
    <w:rsid w:val="00DC53D0"/>
    <w:rsid w:val="00DC654D"/>
    <w:rsid w:val="00DC6FAB"/>
    <w:rsid w:val="00DD1E53"/>
    <w:rsid w:val="00DD2CB9"/>
    <w:rsid w:val="00DD7480"/>
    <w:rsid w:val="00DE0257"/>
    <w:rsid w:val="00DE5767"/>
    <w:rsid w:val="00DE7997"/>
    <w:rsid w:val="00E03633"/>
    <w:rsid w:val="00E03B39"/>
    <w:rsid w:val="00E03EBA"/>
    <w:rsid w:val="00E04A83"/>
    <w:rsid w:val="00E05F5A"/>
    <w:rsid w:val="00E116CD"/>
    <w:rsid w:val="00E229ED"/>
    <w:rsid w:val="00E22B61"/>
    <w:rsid w:val="00E27633"/>
    <w:rsid w:val="00E36DBE"/>
    <w:rsid w:val="00E4019F"/>
    <w:rsid w:val="00E442D9"/>
    <w:rsid w:val="00E5191F"/>
    <w:rsid w:val="00E55749"/>
    <w:rsid w:val="00E63E8A"/>
    <w:rsid w:val="00E6515B"/>
    <w:rsid w:val="00E65E16"/>
    <w:rsid w:val="00E72768"/>
    <w:rsid w:val="00E760ED"/>
    <w:rsid w:val="00E76128"/>
    <w:rsid w:val="00E83C81"/>
    <w:rsid w:val="00E84F70"/>
    <w:rsid w:val="00E90016"/>
    <w:rsid w:val="00EC5947"/>
    <w:rsid w:val="00ED2C1F"/>
    <w:rsid w:val="00ED52DC"/>
    <w:rsid w:val="00EE3BDC"/>
    <w:rsid w:val="00EF086B"/>
    <w:rsid w:val="00EF0E12"/>
    <w:rsid w:val="00EF3D46"/>
    <w:rsid w:val="00F0013A"/>
    <w:rsid w:val="00F04AF5"/>
    <w:rsid w:val="00F143EF"/>
    <w:rsid w:val="00F14A5D"/>
    <w:rsid w:val="00F235A0"/>
    <w:rsid w:val="00F30D96"/>
    <w:rsid w:val="00F31EF2"/>
    <w:rsid w:val="00F36781"/>
    <w:rsid w:val="00F37EA8"/>
    <w:rsid w:val="00F4755C"/>
    <w:rsid w:val="00F54751"/>
    <w:rsid w:val="00F57175"/>
    <w:rsid w:val="00F57D60"/>
    <w:rsid w:val="00F62428"/>
    <w:rsid w:val="00F63C8B"/>
    <w:rsid w:val="00F65535"/>
    <w:rsid w:val="00F71CDB"/>
    <w:rsid w:val="00F71EC4"/>
    <w:rsid w:val="00F7478C"/>
    <w:rsid w:val="00F80977"/>
    <w:rsid w:val="00F83F75"/>
    <w:rsid w:val="00F9058E"/>
    <w:rsid w:val="00F9247D"/>
    <w:rsid w:val="00F92C2C"/>
    <w:rsid w:val="00FA1241"/>
    <w:rsid w:val="00FA651A"/>
    <w:rsid w:val="00FA675E"/>
    <w:rsid w:val="00FA748C"/>
    <w:rsid w:val="00FB459F"/>
    <w:rsid w:val="00FB68E5"/>
    <w:rsid w:val="00FB6B80"/>
    <w:rsid w:val="00FC0773"/>
    <w:rsid w:val="00FC19A7"/>
    <w:rsid w:val="00FC65F9"/>
    <w:rsid w:val="00FD230F"/>
    <w:rsid w:val="00FD3DD3"/>
    <w:rsid w:val="00FD3E5F"/>
    <w:rsid w:val="00FD4906"/>
    <w:rsid w:val="00FE7D0F"/>
    <w:rsid w:val="00FF1E5D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6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4ECC4F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e">
    <w:name w:val="Normal"/>
    <w:rsid w:val="00D86E0C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rsid w:val="002952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rsid w:val="0001072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1072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link w:val="ParagrafoelencoCarattere"/>
    <w:uiPriority w:val="34"/>
    <w:rsid w:val="000C4943"/>
    <w:pPr>
      <w:ind w:left="720"/>
      <w:contextualSpacing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94668"/>
    <w:rPr>
      <w:sz w:val="20"/>
      <w:szCs w:val="20"/>
    </w:rPr>
  </w:style>
  <w:style w:type="character" w:customStyle="1" w:styleId="TestonotadichiusuraCarattere">
    <w:name w:val="Testo nota di chiusura Carattere"/>
    <w:basedOn w:val="Caratterepredefinitoparagrafo"/>
    <w:link w:val="Testonotadichiusura"/>
    <w:uiPriority w:val="99"/>
    <w:semiHidden/>
    <w:rsid w:val="00594668"/>
    <w:rPr>
      <w:lang w:eastAsia="en-US"/>
    </w:rPr>
  </w:style>
  <w:style w:type="character" w:styleId="Rimandonotadichiusura">
    <w:name w:val="endnote reference"/>
    <w:basedOn w:val="Caratterepredefinitoparagrafo"/>
    <w:uiPriority w:val="99"/>
    <w:semiHidden/>
    <w:unhideWhenUsed/>
    <w:rsid w:val="00594668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393AC0"/>
    <w:rPr>
      <w:sz w:val="20"/>
      <w:szCs w:val="20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uiPriority w:val="99"/>
    <w:rsid w:val="00393AC0"/>
    <w:rPr>
      <w:lang w:eastAsia="en-US"/>
    </w:rPr>
  </w:style>
  <w:style w:type="character" w:styleId="Rimandonotaapidipagina">
    <w:name w:val="footnote reference"/>
    <w:basedOn w:val="Caratterepredefinitoparagrafo"/>
    <w:uiPriority w:val="99"/>
    <w:semiHidden/>
    <w:unhideWhenUsed/>
    <w:rsid w:val="00393AC0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E83C81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E83C81"/>
    <w:rPr>
      <w:sz w:val="22"/>
      <w:szCs w:val="22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C7105F"/>
    <w:rPr>
      <w:rFonts w:ascii="Tahoma" w:hAnsi="Tahoma" w:cs="Tahoma"/>
      <w:sz w:val="16"/>
      <w:szCs w:val="16"/>
      <w:lang w:eastAsia="en-US"/>
    </w:rPr>
  </w:style>
  <w:style w:type="paragraph" w:styleId="Nessunaspaziatura">
    <w:name w:val="No Spacing"/>
    <w:link w:val="NessunaspaziaturaCarattere"/>
    <w:uiPriority w:val="1"/>
    <w:rsid w:val="00B72344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basedOn w:val="Caratterepredefinitoparagrafo"/>
    <w:link w:val="Nessunaspaziatura"/>
    <w:uiPriority w:val="1"/>
    <w:rsid w:val="00B72344"/>
    <w:rPr>
      <w:rFonts w:eastAsia="Times New Roman"/>
      <w:sz w:val="22"/>
      <w:szCs w:val="22"/>
      <w:lang w:val="en-US" w:eastAsia="en-US" w:bidi="ar-SA"/>
    </w:rPr>
  </w:style>
  <w:style w:type="paragraph" w:customStyle="1" w:styleId="DecimalAligned">
    <w:name w:val="Decimal Aligned"/>
    <w:basedOn w:val="Normale"/>
    <w:uiPriority w:val="40"/>
    <w:rsid w:val="002443F3"/>
    <w:pPr>
      <w:tabs>
        <w:tab w:val="decimal" w:pos="360"/>
      </w:tabs>
    </w:pPr>
    <w:rPr>
      <w:rFonts w:eastAsia="Times New Roman"/>
      <w:lang w:val="en-US"/>
    </w:rPr>
  </w:style>
  <w:style w:type="character" w:styleId="Enfasidelicata">
    <w:name w:val="Subtle Emphasis"/>
    <w:basedOn w:val="Caratterepredefinitoparagrafo"/>
    <w:uiPriority w:val="19"/>
    <w:rsid w:val="002443F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Sfondomedio2-Colore5">
    <w:name w:val="Medium Shading 2 Accent 5"/>
    <w:basedOn w:val="Tabellanormale"/>
    <w:uiPriority w:val="64"/>
    <w:rsid w:val="002443F3"/>
    <w:rPr>
      <w:rFonts w:eastAsia="Times New Roman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olo1Carattere">
    <w:name w:val="Titolo 1 Carattere"/>
    <w:basedOn w:val="Caratterepredefinitoparagrafo"/>
    <w:link w:val="Titolo1"/>
    <w:uiPriority w:val="9"/>
    <w:rsid w:val="002952A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rsid w:val="002952AF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Sommario2">
    <w:name w:val="toc 2"/>
    <w:basedOn w:val="Livello11"/>
    <w:next w:val="Livello11"/>
    <w:autoRedefine/>
    <w:uiPriority w:val="39"/>
    <w:unhideWhenUsed/>
    <w:rsid w:val="00C42A94"/>
    <w:pPr>
      <w:numPr>
        <w:ilvl w:val="0"/>
        <w:numId w:val="0"/>
      </w:numPr>
      <w:spacing w:before="240" w:line="276" w:lineRule="auto"/>
    </w:pPr>
    <w:rPr>
      <w:rFonts w:cs="Calibri"/>
      <w:b/>
      <w:bCs/>
      <w:sz w:val="20"/>
      <w:szCs w:val="20"/>
    </w:rPr>
  </w:style>
  <w:style w:type="paragraph" w:styleId="Sommario1">
    <w:name w:val="toc 1"/>
    <w:basedOn w:val="Normale"/>
    <w:next w:val="Livello1"/>
    <w:autoRedefine/>
    <w:uiPriority w:val="39"/>
    <w:unhideWhenUsed/>
    <w:rsid w:val="00835CFD"/>
    <w:pPr>
      <w:tabs>
        <w:tab w:val="left" w:pos="440"/>
        <w:tab w:val="right" w:leader="dot" w:pos="9685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Sommario3">
    <w:name w:val="toc 3"/>
    <w:basedOn w:val="Livello111"/>
    <w:next w:val="Livello111"/>
    <w:autoRedefine/>
    <w:uiPriority w:val="39"/>
    <w:unhideWhenUsed/>
    <w:rsid w:val="00C42A94"/>
    <w:pPr>
      <w:numPr>
        <w:ilvl w:val="0"/>
        <w:numId w:val="0"/>
      </w:numPr>
      <w:spacing w:line="276" w:lineRule="auto"/>
      <w:ind w:left="220"/>
    </w:pPr>
    <w:rPr>
      <w:rFonts w:cs="Calibr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AF42F4"/>
    <w:pPr>
      <w:spacing w:after="0"/>
      <w:ind w:left="440"/>
    </w:pPr>
    <w:rPr>
      <w:rFonts w:cs="Calibr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AF42F4"/>
    <w:pPr>
      <w:spacing w:after="0"/>
      <w:ind w:left="660"/>
    </w:pPr>
    <w:rPr>
      <w:rFonts w:cs="Calibr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AF42F4"/>
    <w:pPr>
      <w:spacing w:after="0"/>
      <w:ind w:left="880"/>
    </w:pPr>
    <w:rPr>
      <w:rFonts w:cs="Calibr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AF42F4"/>
    <w:pPr>
      <w:spacing w:after="0"/>
      <w:ind w:left="1100"/>
    </w:pPr>
    <w:rPr>
      <w:rFonts w:cs="Calibr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AF42F4"/>
    <w:pPr>
      <w:spacing w:after="0"/>
      <w:ind w:left="1320"/>
    </w:pPr>
    <w:rPr>
      <w:rFonts w:cs="Calibr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AF42F4"/>
    <w:pPr>
      <w:spacing w:after="0"/>
      <w:ind w:left="1540"/>
    </w:pPr>
    <w:rPr>
      <w:rFonts w:cs="Calibri"/>
      <w:sz w:val="20"/>
      <w:szCs w:val="20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01072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itolo3Carattere">
    <w:name w:val="Titolo 3 Carattere"/>
    <w:basedOn w:val="Caratterepredefinitoparagrafo"/>
    <w:link w:val="Titolo3"/>
    <w:uiPriority w:val="9"/>
    <w:semiHidden/>
    <w:rsid w:val="0001072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Livello1">
    <w:name w:val="Livello1."/>
    <w:basedOn w:val="Paragrafoelenco"/>
    <w:link w:val="Livello1Char"/>
    <w:qFormat/>
    <w:rsid w:val="00487615"/>
    <w:pPr>
      <w:numPr>
        <w:numId w:val="1"/>
      </w:numPr>
      <w:spacing w:before="480" w:after="120" w:line="240" w:lineRule="auto"/>
      <w:contextualSpacing w:val="0"/>
    </w:pPr>
    <w:rPr>
      <w:b/>
      <w:caps/>
      <w:sz w:val="24"/>
      <w:szCs w:val="24"/>
      <w:u w:val="single"/>
    </w:rPr>
  </w:style>
  <w:style w:type="paragraph" w:customStyle="1" w:styleId="Livello11">
    <w:name w:val="Livello1.1."/>
    <w:basedOn w:val="Normale"/>
    <w:link w:val="Livello11Char"/>
    <w:qFormat/>
    <w:rsid w:val="00E229ED"/>
    <w:pPr>
      <w:numPr>
        <w:ilvl w:val="1"/>
        <w:numId w:val="1"/>
      </w:numPr>
      <w:spacing w:before="120" w:after="0" w:line="240" w:lineRule="auto"/>
    </w:pPr>
    <w:rPr>
      <w:i/>
      <w:sz w:val="24"/>
      <w:szCs w:val="24"/>
    </w:rPr>
  </w:style>
  <w:style w:type="character" w:customStyle="1" w:styleId="ParagrafoelencoCarattere">
    <w:name w:val="Paragrafo elenco Carattere"/>
    <w:basedOn w:val="Caratterepredefinitoparagrafo"/>
    <w:link w:val="Paragrafoelenco"/>
    <w:uiPriority w:val="34"/>
    <w:rsid w:val="00F7478C"/>
    <w:rPr>
      <w:sz w:val="22"/>
      <w:szCs w:val="22"/>
      <w:lang w:eastAsia="en-US"/>
    </w:rPr>
  </w:style>
  <w:style w:type="character" w:customStyle="1" w:styleId="Livello1Char">
    <w:name w:val="Livello1. Char"/>
    <w:basedOn w:val="ParagrafoelencoCarattere"/>
    <w:link w:val="Livello1"/>
    <w:rsid w:val="00487615"/>
    <w:rPr>
      <w:b/>
      <w:caps/>
      <w:sz w:val="24"/>
      <w:szCs w:val="24"/>
      <w:u w:val="single"/>
      <w:lang w:eastAsia="en-US"/>
    </w:rPr>
  </w:style>
  <w:style w:type="character" w:customStyle="1" w:styleId="Livello11Char">
    <w:name w:val="Livello1.1. Char"/>
    <w:basedOn w:val="Caratterepredefinitoparagrafo"/>
    <w:link w:val="Livello11"/>
    <w:rsid w:val="00E229ED"/>
    <w:rPr>
      <w:i/>
      <w:sz w:val="24"/>
      <w:szCs w:val="24"/>
      <w:lang w:eastAsia="en-US"/>
    </w:rPr>
  </w:style>
  <w:style w:type="paragraph" w:customStyle="1" w:styleId="Livello111">
    <w:name w:val="Livello 1.1.1."/>
    <w:basedOn w:val="Normale"/>
    <w:link w:val="Livello111Char"/>
    <w:qFormat/>
    <w:rsid w:val="004C26F7"/>
    <w:pPr>
      <w:numPr>
        <w:ilvl w:val="2"/>
        <w:numId w:val="1"/>
      </w:numPr>
      <w:spacing w:after="0" w:line="240" w:lineRule="auto"/>
    </w:pPr>
    <w:rPr>
      <w:sz w:val="24"/>
      <w:szCs w:val="24"/>
    </w:rPr>
  </w:style>
  <w:style w:type="character" w:customStyle="1" w:styleId="Livello111Char">
    <w:name w:val="Livello 1.1.1. Char"/>
    <w:basedOn w:val="Caratterepredefinitoparagrafo"/>
    <w:link w:val="Livello111"/>
    <w:rsid w:val="004C26F7"/>
    <w:rPr>
      <w:sz w:val="24"/>
      <w:szCs w:val="24"/>
      <w:lang w:eastAsia="en-US"/>
    </w:rPr>
  </w:style>
  <w:style w:type="character" w:styleId="Collegamentoipertestuale">
    <w:name w:val="Hyperlink"/>
    <w:basedOn w:val="Caratterepredefinitoparagrafo"/>
    <w:uiPriority w:val="99"/>
    <w:unhideWhenUsed/>
    <w:rsid w:val="00FD4906"/>
    <w:rPr>
      <w:color w:val="0000FF"/>
      <w:u w:val="single"/>
    </w:rPr>
  </w:style>
  <w:style w:type="paragraph" w:customStyle="1" w:styleId="Livello1111">
    <w:name w:val="Livello 1.1.1.1."/>
    <w:basedOn w:val="Livello111"/>
    <w:next w:val="Livello111"/>
    <w:link w:val="Livello1111Char"/>
    <w:autoRedefine/>
    <w:qFormat/>
    <w:rsid w:val="009B319F"/>
    <w:pPr>
      <w:numPr>
        <w:ilvl w:val="3"/>
      </w:numPr>
      <w:ind w:firstLine="115"/>
    </w:pPr>
    <w:rPr>
      <w:sz w:val="22"/>
    </w:rPr>
  </w:style>
  <w:style w:type="paragraph" w:customStyle="1" w:styleId="Livello11111">
    <w:name w:val="Livello 1.1.1.1.1."/>
    <w:basedOn w:val="Livello1111"/>
    <w:link w:val="Livello11111Char"/>
    <w:qFormat/>
    <w:rsid w:val="001865DB"/>
    <w:pPr>
      <w:numPr>
        <w:ilvl w:val="4"/>
      </w:numPr>
      <w:ind w:left="3969" w:hanging="1134"/>
    </w:pPr>
  </w:style>
  <w:style w:type="character" w:customStyle="1" w:styleId="Livello1111Char">
    <w:name w:val="Livello 1.1.1.1. Char"/>
    <w:basedOn w:val="Livello111Char"/>
    <w:link w:val="Livello1111"/>
    <w:rsid w:val="009B319F"/>
    <w:rPr>
      <w:sz w:val="22"/>
      <w:szCs w:val="24"/>
      <w:lang w:eastAsia="en-US"/>
    </w:rPr>
  </w:style>
  <w:style w:type="character" w:customStyle="1" w:styleId="Livello11111Char">
    <w:name w:val="Livello 1.1.1.1.1. Char"/>
    <w:basedOn w:val="Livello1111Char"/>
    <w:link w:val="Livello11111"/>
    <w:rsid w:val="001865DB"/>
    <w:rPr>
      <w:sz w:val="22"/>
      <w:szCs w:val="24"/>
      <w:lang w:eastAsia="en-US"/>
    </w:rPr>
  </w:style>
  <w:style w:type="paragraph" w:customStyle="1" w:styleId="TestoNormaleBasatosulLivello11">
    <w:name w:val="Testo Normale (Basato sul Livello1.1)"/>
    <w:basedOn w:val="Livello11"/>
    <w:link w:val="TestoNormaleBasatosulLivello11Char"/>
    <w:rsid w:val="00FD3DD3"/>
    <w:pPr>
      <w:numPr>
        <w:ilvl w:val="0"/>
        <w:numId w:val="0"/>
      </w:numPr>
      <w:ind w:left="992" w:hanging="635"/>
    </w:pPr>
  </w:style>
  <w:style w:type="paragraph" w:customStyle="1" w:styleId="TestoNormaleBasatosuLivello11">
    <w:name w:val="Testo Normale (Basato su &quot;Livello1.1.&quot;)"/>
    <w:basedOn w:val="TestoNormaleBasatosulLivello11"/>
    <w:link w:val="TestoNormaleBasatosuLivello11Char"/>
    <w:qFormat/>
    <w:rsid w:val="00D91603"/>
    <w:pPr>
      <w:ind w:left="0" w:firstLine="0"/>
    </w:pPr>
    <w:rPr>
      <w:i w:val="0"/>
    </w:rPr>
  </w:style>
  <w:style w:type="character" w:customStyle="1" w:styleId="TestoNormaleBasatosulLivello11Char">
    <w:name w:val="Testo Normale (Basato sul Livello1.1) Char"/>
    <w:basedOn w:val="Livello11Char"/>
    <w:link w:val="TestoNormaleBasatosulLivello11"/>
    <w:rsid w:val="00FD3DD3"/>
    <w:rPr>
      <w:i/>
      <w:sz w:val="24"/>
      <w:szCs w:val="24"/>
      <w:lang w:eastAsia="en-US"/>
    </w:rPr>
  </w:style>
  <w:style w:type="character" w:customStyle="1" w:styleId="Hyperlink0">
    <w:name w:val="Hyperlink.0"/>
    <w:basedOn w:val="Collegamentoipertestuale"/>
    <w:rsid w:val="00376056"/>
    <w:rPr>
      <w:color w:val="0000FF"/>
      <w:u w:val="single" w:color="0000FF"/>
    </w:rPr>
  </w:style>
  <w:style w:type="character" w:customStyle="1" w:styleId="TestoNormaleBasatosuLivello11Char">
    <w:name w:val="Testo Normale (Basato su &quot;Livello1.1.&quot;) Char"/>
    <w:basedOn w:val="TestoNormaleBasatosulLivello11Char"/>
    <w:link w:val="TestoNormaleBasatosuLivello11"/>
    <w:rsid w:val="00D91603"/>
    <w:rPr>
      <w:i/>
      <w:sz w:val="24"/>
      <w:szCs w:val="24"/>
      <w:lang w:eastAsia="en-US"/>
    </w:rPr>
  </w:style>
  <w:style w:type="paragraph" w:customStyle="1" w:styleId="Pseudocodice">
    <w:name w:val="Pseudocodice"/>
    <w:basedOn w:val="Livello11"/>
    <w:link w:val="PseudocodiceChar"/>
    <w:rsid w:val="00864A4A"/>
    <w:pPr>
      <w:numPr>
        <w:ilvl w:val="0"/>
        <w:numId w:val="0"/>
      </w:numPr>
      <w:spacing w:before="0"/>
      <w:ind w:left="567"/>
    </w:pPr>
    <w:rPr>
      <w:rFonts w:ascii="Lucida Console" w:hAnsi="Lucida Console"/>
      <w:i w:val="0"/>
      <w:sz w:val="20"/>
      <w:szCs w:val="20"/>
    </w:rPr>
  </w:style>
  <w:style w:type="character" w:styleId="Numeroriga">
    <w:name w:val="line number"/>
    <w:basedOn w:val="Caratterepredefinitoparagrafo"/>
    <w:uiPriority w:val="99"/>
    <w:semiHidden/>
    <w:unhideWhenUsed/>
    <w:rsid w:val="00BB3020"/>
  </w:style>
  <w:style w:type="character" w:customStyle="1" w:styleId="PseudocodiceChar">
    <w:name w:val="Pseudocodice Char"/>
    <w:basedOn w:val="Livello11Char"/>
    <w:link w:val="Pseudocodice"/>
    <w:rsid w:val="00864A4A"/>
    <w:rPr>
      <w:rFonts w:ascii="Lucida Console" w:hAnsi="Lucida Console"/>
      <w:i/>
      <w:sz w:val="24"/>
      <w:szCs w:val="24"/>
      <w:lang w:eastAsia="en-US"/>
    </w:rPr>
  </w:style>
  <w:style w:type="paragraph" w:customStyle="1" w:styleId="Pseudocodice0">
    <w:name w:val="Pseudocodice_"/>
    <w:basedOn w:val="Pseudocodice"/>
    <w:link w:val="PseudocodiceChar0"/>
    <w:qFormat/>
    <w:rsid w:val="00864A4A"/>
  </w:style>
  <w:style w:type="paragraph" w:customStyle="1" w:styleId="Elenco1">
    <w:name w:val="Elenco1"/>
    <w:basedOn w:val="TestoNormaleBasatosuLivello11"/>
    <w:link w:val="ElencoChar"/>
    <w:qFormat/>
    <w:rsid w:val="00190566"/>
    <w:pPr>
      <w:spacing w:before="0"/>
    </w:pPr>
  </w:style>
  <w:style w:type="character" w:customStyle="1" w:styleId="PseudocodiceChar0">
    <w:name w:val="Pseudocodice_ Char"/>
    <w:basedOn w:val="PseudocodiceChar"/>
    <w:link w:val="Pseudocodice0"/>
    <w:rsid w:val="00864A4A"/>
    <w:rPr>
      <w:rFonts w:ascii="Lucida Console" w:hAnsi="Lucida Console"/>
      <w:i/>
      <w:sz w:val="24"/>
      <w:szCs w:val="24"/>
      <w:lang w:eastAsia="en-US"/>
    </w:rPr>
  </w:style>
  <w:style w:type="paragraph" w:customStyle="1" w:styleId="Immagine">
    <w:name w:val="Immagine"/>
    <w:basedOn w:val="TestoNormaleBasatosuLivello11"/>
    <w:link w:val="ImmagineChar"/>
    <w:qFormat/>
    <w:rsid w:val="00401FDB"/>
    <w:rPr>
      <w:b/>
      <w:i/>
      <w:color w:val="7F7F7F"/>
    </w:rPr>
  </w:style>
  <w:style w:type="character" w:customStyle="1" w:styleId="ElencoChar">
    <w:name w:val="Elenco Char"/>
    <w:basedOn w:val="TestoNormaleBasatosuLivello11Char"/>
    <w:link w:val="Elenco1"/>
    <w:rsid w:val="00190566"/>
    <w:rPr>
      <w:i/>
      <w:sz w:val="24"/>
      <w:szCs w:val="24"/>
      <w:lang w:eastAsia="en-US"/>
    </w:rPr>
  </w:style>
  <w:style w:type="table" w:customStyle="1" w:styleId="PlainTable2">
    <w:name w:val="Plain Table 2"/>
    <w:basedOn w:val="Tabellanormale"/>
    <w:uiPriority w:val="42"/>
    <w:rsid w:val="00DA4683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ImmagineChar">
    <w:name w:val="Immagine Char"/>
    <w:basedOn w:val="TestoNormaleBasatosuLivello11Char"/>
    <w:link w:val="Immagine"/>
    <w:rsid w:val="00401FDB"/>
    <w:rPr>
      <w:b/>
      <w:i/>
      <w:color w:val="7F7F7F"/>
      <w:sz w:val="24"/>
      <w:szCs w:val="24"/>
      <w:lang w:eastAsia="en-US"/>
    </w:rPr>
  </w:style>
  <w:style w:type="table" w:styleId="Grigliatabella">
    <w:name w:val="Table Grid"/>
    <w:basedOn w:val="Tabellanormale"/>
    <w:uiPriority w:val="59"/>
    <w:rsid w:val="000D49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1">
    <w:name w:val="Light Shading Accent 1"/>
    <w:basedOn w:val="Tabellanormale"/>
    <w:uiPriority w:val="60"/>
    <w:rsid w:val="00FA124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da\Desktop\REPOSITORY\doc\Layouts\Template%202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C4632-8DCF-2544-B9A1-865DCC274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\Users\Dida\Desktop\REPOSITORY\doc\Layouts\Template 2.4.dot</Template>
  <TotalTime>395</TotalTime>
  <Pages>6</Pages>
  <Words>738</Words>
  <Characters>4210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Analisi dei Requisiti</vt:lpstr>
      <vt:lpstr>        INDICE</vt:lpstr>
      <vt:lpstr>        </vt:lpstr>
    </vt:vector>
  </TitlesOfParts>
  <Company>iDuo</Company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dei Requisiti</dc:title>
  <dc:subject>Versione 2.0</dc:subject>
  <dc:creator>.</dc:creator>
  <cp:lastModifiedBy>Alice Culaon</cp:lastModifiedBy>
  <cp:revision>12</cp:revision>
  <dcterms:created xsi:type="dcterms:W3CDTF">2015-08-14T07:55:00Z</dcterms:created>
  <dcterms:modified xsi:type="dcterms:W3CDTF">2015-08-18T15:58:00Z</dcterms:modified>
</cp:coreProperties>
</file>