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RecruitFlow CRM</w:t>
      </w:r>
    </w:p>
    <w:p>
      <w:pPr>
        <w:spacing w:after="40" w:before="0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Backend Architecture &amp; Domain Design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Микросервисная архитектура · .NET · Recruiting CRM</w:t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Контекст и ключевые решения</w:t>
      </w:r>
    </w:p>
    <w:p>
      <w:pPr>
        <w:spacing w:after="80" w:before="60"/>
      </w:pPr>
      <w:r>
        <w:rPr>
          <w:b/>
          <w:bCs/>
          <w:color w:val="1C2833"/>
        </w:rPr>
        <w:t xml:space="preserve">Модель:</w:t>
      </w:r>
      <w:r>
        <w:t xml:space="preserve"> Рекрутинговое агентство/аутсорс с внешними заказчиками (клиентами).</w:t>
      </w:r>
    </w:p>
    <w:p>
      <w:pPr>
        <w:spacing w:after="80" w:before="60"/>
      </w:pPr>
      <w:r>
        <w:rPr>
          <w:b/>
          <w:bCs/>
          <w:color w:val="1C2833"/>
        </w:rPr>
        <w:t xml:space="preserve">Мультитенантность:</w:t>
      </w:r>
      <w:r>
        <w:t xml:space="preserve"> не реализуется сейчас, но архитектура проектируется с учётом будущего добавления TenantId на уровне каждого сервиса.</w:t>
      </w:r>
    </w:p>
    <w:p>
      <w:pPr>
        <w:spacing w:after="80" w:before="60"/>
      </w:pPr>
      <w:r>
        <w:rPr>
          <w:b/>
          <w:bCs/>
          <w:color w:val="1C2833"/>
        </w:rPr>
        <w:t xml:space="preserve">Архитектура:</w:t>
      </w:r>
      <w:r>
        <w:t xml:space="preserve"> Микросервисы с изолированными БД (Database-per-Service). Синхронная коммуникация — gRPC/HTTP между сервисами. Асинхронная — через Message Broker (RabbitMQ / Kafka) для событий.</w:t>
      </w:r>
    </w:p>
    <w:p>
      <w:pPr>
        <w:spacing w:after="80" w:before="60"/>
      </w:pPr>
      <w:r>
        <w:rPr>
          <w:b/>
          <w:bCs/>
          <w:color w:val="1C2833"/>
        </w:rPr>
        <w:t xml:space="preserve">Auth:</w:t>
      </w:r>
      <w:r>
        <w:t xml:space="preserve"> JWT Bearer + Refresh Tokens. Identity Service — единственный источник истины о пользователях.</w:t>
      </w:r>
    </w:p>
    <w:p>
      <w:pPr>
        <w:spacing w:after="80" w:before="60"/>
      </w:pPr>
      <w:r>
        <w:rPr>
          <w:b/>
          <w:bCs/>
          <w:color w:val="1C2833"/>
        </w:rPr>
        <w:t xml:space="preserve">API Gateway:</w:t>
      </w:r>
      <w:r>
        <w:t xml:space="preserve"> единая точка входа (например, YARP или Ocelot). Проверяет токен, проксирует к нужному сервису.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</w:rPr>
        <w:t xml:space="preserve">Важно: сервисы НЕ ходят напрямую в БД друг друга. Данные из других доменов получают через API-вызовы или хранят денормализованные копии (read-модели) у себя.</w:t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Реестр микросервисов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Аутентификация, пользователи, системные роли, JWT, refresh-токены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Team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Команды, участники команд, роли внутри команды (Lead/Recruiter/Sourcer)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Client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Внешние заказчики, контакты заказчика, история взаимодействий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Vacancy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Вакансии, этапы воронки, шаблоны этапов, статусы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Candidate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Глобальный пул кандидатов, резюме, теги, заметки, документы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 (Application), движение кандидата по этапам, история, офферы, интервью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Task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Задачи внутри вакансии (Trello-like), комментарии, вложения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Уведомления пользователей, предпочтения, каналы доставки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Report 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 (Read)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Аналитика, агрегаты по заказчикам/вакансиям/командам, денормализованные read-модели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Маршрутизация, аутентификация входящих запросов, rate limiting, агрегация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Bounded Contexts и сущности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Identity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:5001   </w:t>
      </w:r>
      <w:r>
        <w:rPr>
          <w:b/>
          <w:bCs/>
          <w:color w:val="1C2833"/>
        </w:rPr>
        <w:t xml:space="preserve">БД:</w:t>
      </w:r>
      <w:r>
        <w:t xml:space="preserve"> identity_db   </w:t>
      </w:r>
      <w:r>
        <w:rPr>
          <w:b/>
          <w:bCs/>
          <w:color w:val="1C2833"/>
        </w:rPr>
        <w:t xml:space="preserve">Технологии:</w:t>
      </w:r>
      <w:r>
        <w:t xml:space="preserve"> ASP.NET Core, EF Core, BCrypt, JWT</w:t>
      </w:r>
    </w:p>
    <w:p>
      <w:pPr>
        <w:spacing w:after="80" w:before="60"/>
      </w:pPr>
      <w:r>
        <w:t xml:space="preserve">Отвечает за регистрацию, аутентификацию, выдачу токенов и хранение системных ролей пользователей. Остальные сервисы не хранят пароли — только UserId как внешний ключ.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Уникальный email, используется для входа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BCrypt-хэш пароля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Фамилия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Телефон (опционально)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AvatarUrl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Ссылка на аватар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Флаг активности (soft delete)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последнего входа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SystemRole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</w:rPr>
        <w:t xml:space="preserve">Системная роль — глобальная (Admin, Staff). Роль в команде хранится в Team Service.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Название: Admin | Staff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UserSystemRole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SystemRoleId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SystemRole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AssignedAt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назначения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RefreshToken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Значение токена (хранится хэш)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Срок действия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RevokedAt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отзыва (null = активен)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CreatedByIp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IP-адрес при выдаче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Team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:5002   </w:t>
      </w:r>
      <w:r>
        <w:rPr>
          <w:b/>
          <w:bCs/>
          <w:color w:val="1C2833"/>
        </w:rPr>
        <w:t xml:space="preserve">БД:</w:t>
      </w:r>
      <w:r>
        <w:t xml:space="preserve"> team_db</w:t>
      </w:r>
    </w:p>
    <w:p>
      <w:pPr>
        <w:spacing w:after="80" w:before="60"/>
      </w:pPr>
      <w:r>
        <w:t xml:space="preserve">Управляет командами и членством. Роли внутри команды: Lead (один), Recruiter (несколько), Sourcer (несколько). Один пользователь может состоять в нескольких командах с разными ролями.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команды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Активна ли команда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создателя (из Identity Service)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TeamMember</w:t>
      </w:r>
    </w:p>
    <w:p>
      <w:pPr>
        <w:pBdr>
          <w:left w:val="thick" w:color="D35400" w:sz="12"/>
        </w:pBdr>
        <w:shd w:fill="FEF5E7" w:val="clear"/>
        <w:spacing w:after="100" w:before="100"/>
        <w:ind w:left="360"/>
      </w:pPr>
      <w:r>
        <w:rPr>
          <w:i/>
          <w:iCs/>
          <w:color w:val="1C2833"/>
        </w:rPr>
        <w:t xml:space="preserve">Ограничение на уровне БД: в одной команде может быть только один участник с ролью Lead.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TeamId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Team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пользователя (из Identity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TeamRole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Lead | Recruiter | Sourcer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JoinedAt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добавления в команду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RemovedAt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выхода (null = активен)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Client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:5003   </w:t>
      </w:r>
      <w:r>
        <w:rPr>
          <w:b/>
          <w:bCs/>
          <w:color w:val="1C2833"/>
        </w:rPr>
        <w:t xml:space="preserve">БД:</w:t>
      </w:r>
      <w:r>
        <w:t xml:space="preserve"> client_db</w:t>
      </w:r>
    </w:p>
    <w:p>
      <w:pPr>
        <w:spacing w:after="80" w:before="60"/>
      </w:pPr>
      <w:r>
        <w:t xml:space="preserve">Хранит внешних заказчиков (компании-клиенты агентства) и их контактных лиц. Вакансия ссылается на ClientId — само название и детали заказчика резолвятся через этот сервис.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компании-заказчика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Industry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Отрасль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Сайт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LogoUrl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Лого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Заметки о клиенте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Активен ли клиент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создал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ClientContact</w:t>
      </w:r>
    </w:p>
    <w:p>
      <w:pPr>
        <w:spacing w:after="80" w:before="60"/>
      </w:pPr>
      <w:r>
        <w:t xml:space="preserve">Контактные лица на стороне заказчика.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Client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ФИО контакта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Телефон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Должность в компании клиента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IsPrimary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Основной контакт клиента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добавления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ClientNote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Client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AuthorId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автора (из Identity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Текст заметки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Vacancy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:5004   </w:t>
      </w:r>
      <w:r>
        <w:rPr>
          <w:b/>
          <w:bCs/>
          <w:color w:val="1C2833"/>
        </w:rPr>
        <w:t xml:space="preserve">БД:</w:t>
      </w:r>
      <w:r>
        <w:t xml:space="preserve"> vacancy_db</w:t>
      </w:r>
    </w:p>
    <w:p>
      <w:pPr>
        <w:spacing w:after="80" w:before="60"/>
      </w:pPr>
      <w:r>
        <w:t xml:space="preserve">Центральный сервис продукта. Хранит вакансии, настраиваемые этапы воронки (а-ля Jira) и шаблоны этапов для переиспользования. Вакансия привязана к команде и заказчику.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Vacancy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Описание, требования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заказчика (из Client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TeamId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команды (из Team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Draft | Open | OnHold | Closed | Archived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 | Critical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SalaryFrom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Вилка ОТ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Вилка ДО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Валюта (USD, RUB, EUR…)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Город/формат (Remote, Onsite)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Дедлайн закрытия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OpenPositions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Количество открытых позиций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создал вакансию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закрытия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VacancyStage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</w:rPr>
        <w:t xml:space="preserve">Этапы создаются под каждую вакансию индивидуально (или из шаблона). Порядок задаётся полем Order.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Vacancy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этапа (Скрининг, Лайвкодинг, Техсобес, HR…)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Порядковый номер (начиная с 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HEX-цвет для 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IsTerminal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Является ли этап финальным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TerminalType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Success | Rejection (только если IsTerminal = true)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StageTemplate  (шаблон этапов)</w:t>
      </w:r>
    </w:p>
    <w:p>
      <w:pPr>
        <w:spacing w:after="80" w:before="60"/>
      </w:pPr>
      <w:r>
        <w:t xml:space="preserve">Переиспользуемые наборы этапов. Лид создаёт шаблон один раз — далее применяет к новым вакансиям.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шаблона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Автор шаблона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IsGlobal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Доступен всем командам или только автору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StageTemplateItem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StageTemplate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 этапа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Порядок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HEX-цвет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IsTerminal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Финальный этап?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TerminalType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Success | Rejection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Candidate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:5005   </w:t>
      </w:r>
      <w:r>
        <w:rPr>
          <w:b/>
          <w:bCs/>
          <w:color w:val="1C2833"/>
        </w:rPr>
        <w:t xml:space="preserve">БД:</w:t>
      </w:r>
      <w:r>
        <w:t xml:space="preserve"> candidate_db</w:t>
      </w:r>
    </w:p>
    <w:p>
      <w:pPr>
        <w:spacing w:after="80" w:before="60"/>
      </w:pPr>
      <w:r>
        <w:t xml:space="preserve">Глобальный пул кандидатов. Кандидат существует независимо от вакансий. Один кандидат может быть одновременно в нескольких воронках. Сервис хранит профиль, документы, теги и заметки.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Фамилия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(уникальный, если задан)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Телефон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LinkedInUrl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Ссылка на LinkedIn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GitHubUrl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 / портфолио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CurrentPosition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Текущая должность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CurrentCompany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Текущее место работы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Город/страна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LinkedIn | HH | Referral | InboundCV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SourceDetails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Доп. информация об источнике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AddedByUserId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добавил кандидата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добавления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IsBlacklisted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Кандидат в чёрном списке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BlacklistReason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Причина блокировки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CandidateDocument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 | CoverLetter | Portfolio | TestTask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FileUrl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 файла в хранилище (S3 / MinIO)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Оригинальное имя файла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UploadedByUserId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загрузил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UploadedAt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загрузки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CandidateTag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Метка (C#, Senior, Relocation, Passive…)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поставил тег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CandidateNote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Candidate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AuthorId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автора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Текст заметки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IsPrivate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Приватная (видна только автору) или общая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редактирования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Pipeline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:5006   </w:t>
      </w:r>
      <w:r>
        <w:rPr>
          <w:b/>
          <w:bCs/>
          <w:color w:val="1C2833"/>
        </w:rPr>
        <w:t xml:space="preserve">БД:</w:t>
      </w:r>
      <w:r>
        <w:t xml:space="preserve"> pipeline_db</w:t>
      </w:r>
    </w:p>
    <w:p>
      <w:pPr>
        <w:spacing w:after="80" w:before="60"/>
      </w:pPr>
      <w:r>
        <w:t xml:space="preserve">Самый активный сервис. Управляет заявками (Application = связь Кандидат+Вакансия), движением по этапам, историей переходов, интервью и офферами.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Application  (Заявка)</w:t>
      </w:r>
    </w:p>
    <w:p>
      <w:pPr>
        <w:pBdr>
          <w:left w:val="thick" w:color="17A589" w:sz="12"/>
        </w:pBdr>
        <w:shd w:fill="E8F8F5" w:val="clear"/>
        <w:spacing w:after="100" w:before="100"/>
        <w:ind w:left="360"/>
      </w:pPr>
      <w:r>
        <w:rPr>
          <w:i/>
          <w:iCs/>
          <w:color w:val="1C2833"/>
        </w:rPr>
        <w:t xml:space="preserve">Application — это основная операционная единица: один кандидат в одной вакансии. Один кандидат может иметь несколько Application в разных вакансиях одновременно.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CandidateId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кандидата (из Candidate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вакансии (из Vacancy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CurrentStageId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текущего этапа (из Vacancy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Active | Hired | Rejected | Withdrawn | OnHold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AssignedRecruiterId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Ответственный рекрутер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LinkedInOutbound | InboundCV | Referral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 заявки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добавил кандидата в воронку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закрытия заявки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Причина закрытия (если Rejected/Withdrawn)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ApplicationStageHistory</w:t>
      </w:r>
    </w:p>
    <w:p>
      <w:pPr>
        <w:spacing w:after="80" w:before="60"/>
      </w:pPr>
      <w:r>
        <w:t xml:space="preserve">Полная история переходов кандидата по этапам воронки.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Application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StageId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этапа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StageName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название этапа (snapshot)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EnteredAt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Момент входа на этап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ExitedAt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Момент выхода (null = текущий)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MovedByUserId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перевёл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Комментарий при переводе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Application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StageId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 какому этапу относится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PhoneScreen | VideoCall | TechInterview | LiveCoding | HRInterview | Final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ScheduledAt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и время интервью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DurationMinutes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Длительность в минутах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InterviewerIds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Guid[]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Список ID интервьюеров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MeetingUrl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Ссылка на конференцию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Scheduled | Completed | Cancelled | NoShow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Feedback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Текстовая обратная связь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 | Fail | Pending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создал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Application (один оффер на заявку)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SalaryOffered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Предложенная зарплата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Валюта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DateOnly?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Желаемая дата выхода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OfferDate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отправки оффера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истечения оффера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Draft | Sent | Accepted | Declined | Expired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DeclineReason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Причина отказа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FileUrl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Оффер-документ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создал оффер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Task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:5007   </w:t>
      </w:r>
      <w:r>
        <w:rPr>
          <w:b/>
          <w:bCs/>
          <w:color w:val="1C2833"/>
        </w:rPr>
        <w:t xml:space="preserve">БД:</w:t>
      </w:r>
      <w:r>
        <w:t xml:space="preserve"> task_db</w:t>
      </w:r>
    </w:p>
    <w:p>
      <w:pPr>
        <w:spacing w:after="80" w:before="60"/>
      </w:pPr>
      <w:r>
        <w:t xml:space="preserve">Trello-подобные задачи внутри вакансии. Лид ставит задачи рекрутерам и сорсерам. Задача всегда привязана к вакансии.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VacancyTask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вакансии (из Vacancy Service)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Заголовок задачи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Описание / чеклист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Todo | InProgress | Done | Cancelled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AssignedToUserId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Исполнитель (рекрутер или сорсер)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AssignedByUserId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Постановщик (лид)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DueDate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Срок выполнения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изменения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завершения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TaskComment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VacancyTask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AuthorId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автора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Текст комментария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редактирования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TaskAttachment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FK → VacancyTask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FileUrl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 файла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Оригинальное имя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UploadedById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Кто загрузил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UploadedAt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загрузки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Notification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:5008   </w:t>
      </w:r>
      <w:r>
        <w:rPr>
          <w:b/>
          <w:bCs/>
          <w:color w:val="1C2833"/>
        </w:rPr>
        <w:t xml:space="preserve">БД:</w:t>
      </w:r>
      <w:r>
        <w:t xml:space="preserve"> notification_db</w:t>
      </w:r>
    </w:p>
    <w:p>
      <w:pPr>
        <w:spacing w:after="80" w:before="60"/>
      </w:pPr>
      <w:r>
        <w:t xml:space="preserve">Получает события от других сервисов через Message Broker и рассылает уведомления по выбранным каналам (in-app, email, Telegram и т.д.).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Получатель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ApplicationMoved | TaskAssigned | InterviewScheduled | OfferSent | MentionInComment | …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Заголовок уведомления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Текст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Payload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Мета-данные (entityId, entityType и т.д.)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IsRead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Прочитано ли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ReadAt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Когда прочитано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InApp | Email | Telegram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DeliveredAt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доставки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NotificationPreference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Пользователь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Тип события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IsEnabled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Включено ли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InApp | Email | Telegram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3.9 Report Service</w:t>
      </w:r>
    </w:p>
    <w:p>
      <w:pPr>
        <w:spacing w:after="80" w:before="60"/>
      </w:pPr>
      <w:r>
        <w:rPr>
          <w:b/>
          <w:bCs/>
          <w:color w:val="1C2833"/>
        </w:rPr>
        <w:t xml:space="preserve">Порт:</w:t>
      </w:r>
      <w:r>
        <w:t xml:space="preserve"> :5009   </w:t>
      </w:r>
      <w:r>
        <w:rPr>
          <w:b/>
          <w:bCs/>
          <w:color w:val="1C2833"/>
        </w:rPr>
        <w:t xml:space="preserve">БД:</w:t>
      </w:r>
      <w:r>
        <w:t xml:space="preserve"> report_db  (Read-only, денормализованная)</w:t>
      </w:r>
    </w:p>
    <w:p>
      <w:pPr>
        <w:spacing w:after="80" w:before="60"/>
      </w:pPr>
      <w:r>
        <w:t xml:space="preserve">Получает события из всех сервисов через Message Broker и строит денормализованные Read-модели для отчётов. Не пишет в другие сервисы. Отвечает только на запросы отчётности и дашбордов.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VacancyReportSnapshot</w:t>
      </w:r>
    </w:p>
    <w:p>
      <w:pPr>
        <w:pBdr>
          <w:left w:val="thick" w:color="2E86AB" w:sz="12"/>
        </w:pBdr>
        <w:shd w:fill="EAF4FB" w:val="clear"/>
        <w:spacing w:after="100" w:before="100"/>
        <w:ind w:left="360"/>
      </w:pPr>
      <w:r>
        <w:rPr>
          <w:i/>
          <w:iCs/>
          <w:color w:val="1C2833"/>
        </w:rPr>
        <w:t xml:space="preserve">Денормализованная read-модель. Обновляется по событиям из Vacancy, Pipeline, Task сервисов.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заказчика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Денормализованное имя заказчика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TeamId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команды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Статус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OpenPositions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Кол-во открытых позиций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TotalApplications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Всего кандидатов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ActiveApplications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Активных кандидатов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HiredCount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Нанято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RejectedCount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Отказано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AvgDaysToHire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Среднее время закрытия (дней)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создания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Дата закрытия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LastUpdatedAt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Последнее обновление снэпшота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ClientReportSnapshot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заказчика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ClientName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Название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TotalVacancies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Всего вакансий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OpenVacancies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Открытых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ClosedVacancies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Закрытых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TotalHired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Всего нанято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AvgClosingDays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Среднее время закрытия вакансии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LastVacancyCreatedAt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DateTimeOffset?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Последняя активность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RecruiterPerformanceSnapshot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Guid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 рекрутера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Период (YYYY-MM)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TotalApplications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Кандидатов в работе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HiredCount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Нанято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RejectedCount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Отказов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AvgTimeToHireDays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decimal?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Среднее время найма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TasksCompleted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Задач выполнено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TasksOverdue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Задач просрочено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Коммуникация между сервисами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Синхронная (gRPC / HTTP)</w:t>
      </w:r>
    </w:p>
    <w:p>
      <w:pPr>
        <w:spacing w:after="80" w:before="60"/>
      </w:pPr>
      <w:r>
        <w:t xml:space="preserve">Используется для запросов, требующих мгновенного ответа — например, резолвинг имени клиента при создании вакансии, получение профиля пользователя.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Инициатор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Вызов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Целевой сервис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 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GetClientName(clientId)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 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GetTeamMembers(teamId)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GetVacancyStages(vacancyId)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GetCandidateProfile(candidateId)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Candidate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 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ValidateVacancyExists(vacancyId)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 Service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ValidateToken(jwt)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Асинхронная (Message Broker)</w:t>
      </w:r>
    </w:p>
    <w:p>
      <w:pPr>
        <w:spacing w:after="80" w:before="60"/>
      </w:pPr>
      <w:r>
        <w:t xml:space="preserve">Используется для событий, на которые могут подписываться несколько сервисов. Продюсер публикует событие и не ждёт ответа.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Продюсер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Консьюмеры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UserCreated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TeamMemberAdded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VacancyCreated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VacancyStatusChanged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Vacancy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ApplicationCreated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ApplicationStageMoved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ApplicationStatusChanged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InterviewScheduled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OfferSent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Pipeline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TaskAssigned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TaskStatusChanged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 Service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Notification Service, Report 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Подготовка к мультитенантности</w:t>
      </w:r>
    </w:p>
    <w:p>
      <w:pPr>
        <w:spacing w:after="80" w:before="60"/>
      </w:pPr>
      <w:r>
        <w:t xml:space="preserve">Сейчас система работает в single-tenant режиме. Архитектура спроектирована так, чтобы переход на мультитенантность потребовал минимальных изменений.</w:t>
      </w:r>
    </w:p>
    <w:p>
      <w:pPr>
        <w:spacing w:after="0" w:before="60"/>
      </w:pPr>
      <w:r>
        <w:t xml:space="preserve"/>
      </w:r>
    </w:p>
    <w:p>
      <w:pPr>
        <w:pBdr>
          <w:left w:val="thick" w:color="D35400" w:sz="12"/>
        </w:pBdr>
        <w:shd w:fill="FEF5E7" w:val="clear"/>
        <w:spacing w:after="100" w:before="100"/>
        <w:ind w:left="360"/>
      </w:pPr>
      <w:r>
        <w:rPr>
          <w:i/>
          <w:iCs/>
          <w:color w:val="1C2833"/>
        </w:rPr>
        <w:t xml:space="preserve">Правило: каждая таблица во всех сервисах должна содержать колонку TenantId Guid и NOT NULL (даже сейчас — с дефолтным значением "default-tenant-id"). Индексы строятся с учётом TenantId как первого ключа.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b/>
          <w:bCs/>
          <w:color w:val="1C2833"/>
        </w:rPr>
        <w:t xml:space="preserve">Что нужно добавить при переходе на multi-tenant: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C2833"/>
        </w:rPr>
        <w:t xml:space="preserve">TenantId</w:t>
      </w:r>
      <w:r>
        <w:t xml:space="preserve"> — добавить в модели (готово если следовать правилу выше)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Tenant Service — управление тенантами, биллинг, 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Row-Level Security в PostgreSQL или фильтрация на уровне DbContext (EF Core Global Query Filters)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Изоляция очередей в брокере (per-tenant topics или отдельные инстансы)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Gateway — роутинг по поддомену/заголовку X-Tenant-Id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Структура .NET-решения</w:t>
      </w:r>
    </w:p>
    <w:p>
      <w:pPr>
        <w:spacing w:after="80" w:before="60"/>
      </w:pPr>
      <w:r>
        <w:t xml:space="preserve">Рекомендуемая организация кода. Каждый сервис — отдельный проект в одном solution или отдельный репозиторий.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C2833"/>
          <w:sz w:val="16"/>
          <w:szCs w:val="16"/>
        </w:rPr>
        <w:t xml:space="preserve">RecruitFlow.sln
├── src/
│   ├── Services/
│   │   ├── Identity/
│   │   │   ├── RecruitFlow.Identity.Api          # Web API (контроллеры/endpoints)
│   │   │   ├── RecruitFlow.Identity.Application  # Use Cases, Commands/Queries (MediatR)
│   │   │   ├── RecruitFlow.Identity.Domain       # Entities, Value Objects, Domain Events
│   │   │   └── RecruitFlow.Identity.Infrastructure # EF Core, JWT, репозитории
│   │   ├── Team/       (аналогичная структура)
│   │   ├── Client/
│   │   ├── Vacancy/
│   │   ├── Candidate/
│   │   ├── Pipeline/
│   │   ├── Task/
│   │   ├── Notification/
│   │   └── Report/
│   ├── Gateways/
│   │   └── RecruitFlow.ApiGateway                # YARP / Ocelot
│   └── Shared/
│       ├── RecruitFlow.Shared.Contracts          # DTO, события (shared между сервисами)
│       └── RecruitFlow.Shared.Infrastructure     # Базовые классы, middleware, extensions
├── tests/
│   ├── Unit/
│   └── Integration/
└── docker-compose.yml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Технологический стек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Web 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ASP.NET Core 8 Minimal API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Или Controllers — на выбор команды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Entity Framework Core 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Code-first, Migrations per service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CQRS / Mediatr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MediatR + FluentValidation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Commands, Queries, Behaviors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Отдельная БД на каждый сервис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 / MassTransit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MassTransit — абстракция над брокером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Синх. коммуникация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gRPC или HTTP + Refit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gRPC предпочтительнее для внутр. вызовов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JWT Bearer + BCrypt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Service выдаёт токены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YARP (Microsoft)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Маршрутизация, аутентификация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Хранилище файлов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MinIO (S3-compatible)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CV, документы, вложения задач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Логирование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Serilog + Seq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Структурированные логи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Мониторинг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OpenTelemetry + Grafana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Трейсинг, метрики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Контейнеризация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dev-окружение, prod — Kubernetes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BDC3C7" w:sz="4"/>
        </w:pBdr>
        <w:spacing w:after="0" w:before="200"/>
      </w:pPr>
      <w:r>
        <w:rPr>
          <w:i/>
          <w:iCs/>
          <w:color w:val="999999"/>
          <w:sz w:val="16"/>
          <w:szCs w:val="16"/>
        </w:rPr>
        <w:t xml:space="preserve">RecruitFlow CRM Backend Architecture v1.0  ·  Подготовлено для команды разработки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2026-03-10T20:06:28.605Z</dcterms:created>
  <dcterms:modified xsi:type="dcterms:W3CDTF">2026-03-10T20:06:28.606Z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