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Звіт до ПЗ 9-10 Електронний цифровий підпис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Бабича Антона, студента міт-21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Завдання 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Умова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724400" cy="8667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Виконання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класс Eds має метод для підписування повідомлення – SignMessage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83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Метод Verify перевіряє ЕЦП з ЕЦП згенерованим з повідомлення у параметрі.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25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Результат: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133600" cy="67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