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Добрый день! Готова обратная связь по вашей работе.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Напомню критерии оценки проекта: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Правильность решения задач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Читабельность и верное форматирование кода, наличие комментариев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Ясность, доступность хода решения задач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Логичность и полнота выводов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каждому из критериев работа оценивается максимум в 2 балла. Всего можно получить 8 баллов за проект.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Оценка вашей работы по вышеуказанным критериям: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1.Правильность решения задач - 2 балла.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Отличная работа! Всё верно.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Небольшие комментарии/рекомендации к запросам: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Рекомендую сортировку по позициям полей в списке SELECT использовать только при проверке кода, а уже на этапе передачи кода на код-ревью или при фиксации кода в системе контроля версий писать алиасы полей. Часто в продакшене код с сортировкой по позициям отклоняют на код-ревью, так как это потенциальное место ошибки - изменится порядок полей и сортировка будет идти не по тому полю.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3.3 также можно решить через ILIKE (поиск без учета регистра)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https://postgrespro.ru/docs/postgresql/9.6/functions-matching#functions-like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desirable_occupation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ilike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'%разработчик%'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Альтернативный вариант записи ilike: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ab/>
        <w:t xml:space="preserve">desirable_occupation ~~* '%разработчик%'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задании 3.5 условие age &lt; 100 применяется только для кандидатов-мужчин(так как приоритет операции AND выше, чем у OR - то есть AND выполняетс первым), получается, что ваш запрос строго заточен под текущие данные и если появится запись с кандидатом-женщиной возрастом 100 лет, то эта запись не будет отфильтрована.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between and, как и другие отдельные части условия, можно не заключать в скобки, на его работу это не повлияет. Скобки в условиях нужны когда мы регулируем с их помощью приоритеты. В остальных случаях это просто лишний шум.</w:t>
        <w:br w:type="textWrapping"/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2.Форматирование кода и комментарии - 2 балла.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запросы хорошо отформатированы и читаемы.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всех заданиях есть комментарии, но часто они излишние. Например, комментарии вида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/*из схемы hh и таблицы CANDIDATE c алиасом сd*/</w:t>
      </w:r>
      <w:r w:rsidDel="00000000" w:rsidR="00000000" w:rsidRPr="00000000">
        <w:rPr>
          <w:sz w:val="24"/>
          <w:szCs w:val="24"/>
          <w:rtl w:val="0"/>
        </w:rPr>
        <w:t xml:space="preserve"> можно смело исключать. Данные комментарии по сути просто дублируют код и не несут никакой дополнительной информации. Такие комментарии имеют смысл при освоении темы, а при подготовке проекта следует оставлять только значимые комментарии. В проекте большинство запросов простые и не требуют подробного комментирования, но наличие поясняющих комментариев является одним из критериев оценки. Здесь было достаточно прокомментировать 3-5 спорных, сложных или интересных моментов в запросах.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3.Ход решения задач - 2 балла.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запросы построены понятно и логично. Весь изученный инструментарий использован обоснованно и уместно. Более того, применены подходы, выходящие за рамки курса. Хорошо, что вы самостоятельно разобрались и использовали их на практике.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4.Выводы - 2 балла.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каждому заданию есть краткие, логичные выводы. Выводы корректно отражают существующие закономерности в данных. 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Сделан краткий общий вывод по проекту. Выдвинуты логичные предположения по направлению дальнейшего анализа. Корректно подмечены главные показатели набора данных.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Итоги.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всем критериям получен максимальный балл - 8 из 8 баллов. Замечательно!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Эталонное решение по проекту можно посмотреть тут -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https://github.com/MarinaArh/sf_tutorials/blob/main/project_2_solution.ipynb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 нему будут вопросы, то можем обсудить это на итоговом вебинаре или пишите в лс - буду рада ответить.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Итоговый созвон-вебинар по проекту состоится 17 сентября в 14-00, дополнительно будет анонс в канале проекта. Ссылка для подключения -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https://us02web.zoom.us/j/85444465690?pwd=YzJIemhaUXBZV3NmSUlRU2RIS2xDQT09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Желаю  вам дальнейших успехов в изучении Data Science!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у вас остались вопросы по проекту, по оценке или любые вопросы по SQL - вы всегда можете мне их задать в чате проекта в Slack - #02-project-2.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уважением, ментор проекта Марина Архипцева.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2web.zoom.us/j/85444465690?pwd=YzJIemhaUXBZV3NmSUlRU2RIS2xDQT09" TargetMode="External"/><Relationship Id="rId5" Type="http://schemas.openxmlformats.org/officeDocument/2006/relationships/styles" Target="styles.xml"/><Relationship Id="rId6" Type="http://schemas.openxmlformats.org/officeDocument/2006/relationships/hyperlink" Target="https://postgrespro.ru/docs/postgresql/9.6/functions-matching#functions-like" TargetMode="External"/><Relationship Id="rId7" Type="http://schemas.openxmlformats.org/officeDocument/2006/relationships/hyperlink" Target="https://github.com/MarinaArh/sf_tutorials/blob/main/project_2_solution.ipynb" TargetMode="External"/><Relationship Id="rId8" Type="http://schemas.openxmlformats.org/officeDocument/2006/relationships/hyperlink" Target="https://us02web.zoom.us/j/85444465690?pwd=YzJIemhaUXBZV3NmSUlRU2RIS2xD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