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AEE985">
      <w:pPr>
        <w:pStyle w:val="4"/>
        <w:jc w:val="center"/>
        <w:rPr>
          <w:sz w:val="20"/>
        </w:rPr>
      </w:pPr>
      <w:r>
        <w:rPr>
          <w:sz w:val="20"/>
        </w:rPr>
        <w:drawing>
          <wp:inline distT="0" distB="0" distL="0" distR="0">
            <wp:extent cx="3139440" cy="899160"/>
            <wp:effectExtent l="0" t="0" r="1905" b="762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3944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43B3F">
      <w:pPr>
        <w:tabs>
          <w:tab w:val="left" w:pos="7704"/>
        </w:tabs>
        <w:rPr>
          <w:lang w:val="uk-UA"/>
        </w:rPr>
      </w:pPr>
      <w:r>
        <w:rPr>
          <w:lang w:val="uk-UA"/>
        </w:rPr>
        <w:tab/>
      </w:r>
    </w:p>
    <w:p w14:paraId="018CCD2B">
      <w:pPr>
        <w:widowControl w:val="0"/>
        <w:spacing w:after="0" w:line="360" w:lineRule="auto"/>
        <w:contextualSpacing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uk-UA"/>
        </w:rPr>
        <w:t>МІНІСТЕРСТВО ОСВІТИ ТА НАУКИ УКРАЇНИ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uk-UA"/>
        </w:rPr>
        <w:br w:type="textWrapping"/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uk-UA"/>
        </w:rPr>
        <w:t xml:space="preserve"> НАЦІОНАЛЬНИЙ ТЕХНІЧНИЙ УНІВЕРСИТЕТ УКРАЇНИ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uk-UA"/>
        </w:rPr>
        <w:br w:type="textWrapping"/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uk-UA"/>
        </w:rPr>
        <w:t xml:space="preserve">«КИЇВСЬКИЙ ПОЛІТЕХНІЧНИЙ ІНСТИТУТ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uk-UA"/>
        </w:rPr>
        <w:br w:type="textWrapping"/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uk-UA"/>
        </w:rPr>
        <w:t>імені ІГОРЯ СІКОРСЬКОГО»</w:t>
      </w:r>
    </w:p>
    <w:p w14:paraId="20927CFE">
      <w:pPr>
        <w:pStyle w:val="4"/>
        <w:rPr>
          <w:sz w:val="20"/>
        </w:rPr>
      </w:pPr>
    </w:p>
    <w:p w14:paraId="2CA033EB">
      <w:pPr>
        <w:widowControl w:val="0"/>
        <w:spacing w:after="0" w:line="360" w:lineRule="auto"/>
        <w:contextualSpacing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uk-UA"/>
        </w:rPr>
        <w:t>Навчально-науковий інститут прикладного системного аналізу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uk-UA"/>
        </w:rPr>
        <w:br w:type="textWrapping"/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uk-UA"/>
        </w:rPr>
        <w:t xml:space="preserve">Кафедра системного проектування </w:t>
      </w:r>
    </w:p>
    <w:p w14:paraId="18F4875B">
      <w:pPr>
        <w:widowControl w:val="0"/>
        <w:spacing w:after="0" w:line="360" w:lineRule="auto"/>
        <w:contextualSpacing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  <w:lang w:val="uk-UA"/>
        </w:rPr>
      </w:pPr>
    </w:p>
    <w:p w14:paraId="47A502C2">
      <w:pPr>
        <w:widowControl w:val="0"/>
        <w:spacing w:after="0" w:line="360" w:lineRule="auto"/>
        <w:contextualSpacing/>
        <w:rPr>
          <w:rFonts w:ascii="Times New Roman" w:hAnsi="Times New Roman" w:eastAsia="Times New Roman" w:cs="Times New Roman"/>
          <w:b/>
          <w:bCs/>
          <w:sz w:val="40"/>
          <w:szCs w:val="40"/>
          <w:lang w:val="uk-UA"/>
        </w:rPr>
      </w:pPr>
    </w:p>
    <w:p w14:paraId="0410D667">
      <w:pPr>
        <w:widowControl w:val="0"/>
        <w:spacing w:after="0" w:line="360" w:lineRule="auto"/>
        <w:contextualSpacing/>
        <w:rPr>
          <w:rFonts w:ascii="Times New Roman" w:hAnsi="Times New Roman" w:eastAsia="Times New Roman" w:cs="Times New Roman"/>
          <w:b/>
          <w:bCs/>
          <w:sz w:val="40"/>
          <w:szCs w:val="40"/>
          <w:lang w:val="uk-UA"/>
        </w:rPr>
      </w:pPr>
    </w:p>
    <w:p w14:paraId="2067B90D">
      <w:pPr>
        <w:widowControl w:val="0"/>
        <w:spacing w:after="0" w:line="360" w:lineRule="auto"/>
        <w:contextualSpacing/>
        <w:jc w:val="center"/>
        <w:rPr>
          <w:rFonts w:ascii="Times New Roman" w:hAnsi="Times New Roman" w:eastAsia="Times New Roman" w:cs="Times New Roman"/>
          <w:b/>
          <w:bCs/>
          <w:sz w:val="40"/>
          <w:szCs w:val="40"/>
          <w:lang w:val="uk-UA"/>
        </w:rPr>
      </w:pPr>
      <w:r>
        <w:rPr>
          <w:rFonts w:ascii="Times New Roman" w:hAnsi="Times New Roman" w:eastAsia="Times New Roman" w:cs="Times New Roman"/>
          <w:b/>
          <w:bCs/>
          <w:sz w:val="40"/>
          <w:szCs w:val="40"/>
          <w:lang w:val="uk-UA"/>
        </w:rPr>
        <w:t>Звіт</w:t>
      </w:r>
    </w:p>
    <w:p w14:paraId="4632F127">
      <w:pPr>
        <w:widowControl w:val="0"/>
        <w:spacing w:after="0" w:line="360" w:lineRule="auto"/>
        <w:contextualSpacing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uk-UA"/>
        </w:rPr>
        <w:t>про виконання практичної роботи №1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uk-UA"/>
        </w:rPr>
        <w:br w:type="textWrapping"/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uk-UA"/>
        </w:rPr>
        <w:t>з дисципліни «Паралельні обчислення»</w:t>
      </w:r>
    </w:p>
    <w:p w14:paraId="42641668">
      <w:pPr>
        <w:widowControl w:val="0"/>
        <w:spacing w:after="0" w:line="360" w:lineRule="auto"/>
        <w:contextualSpacing/>
        <w:jc w:val="center"/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uk-UA"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uk-UA"/>
        </w:rPr>
        <w:t>На</w:t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uk-UA"/>
        </w:rPr>
        <w:t xml:space="preserve"> тему: </w:t>
      </w:r>
      <w:r>
        <w:rPr>
          <w:rFonts w:hint="default" w:ascii="Times New Roman" w:hAnsi="Times New Roman" w:eastAsia="Times New Roman"/>
          <w:b/>
          <w:bCs/>
          <w:sz w:val="28"/>
          <w:szCs w:val="28"/>
          <w:lang w:val="uk-UA"/>
        </w:rPr>
        <w:t>Дослідження базових операцій з потоками виконання</w:t>
      </w:r>
    </w:p>
    <w:p w14:paraId="45CC2702">
      <w:pPr>
        <w:widowControl w:val="0"/>
        <w:spacing w:after="0" w:line="360" w:lineRule="auto"/>
        <w:contextualSpacing/>
        <w:rPr>
          <w:rFonts w:ascii="Times New Roman" w:hAnsi="Times New Roman" w:eastAsia="Times New Roman" w:cs="Times New Roman"/>
          <w:b/>
          <w:bCs/>
          <w:sz w:val="28"/>
          <w:szCs w:val="28"/>
          <w:lang w:val="uk-UA"/>
        </w:rPr>
      </w:pPr>
    </w:p>
    <w:p w14:paraId="3E82C8F4">
      <w:pPr>
        <w:widowControl w:val="0"/>
        <w:spacing w:after="0" w:line="360" w:lineRule="auto"/>
        <w:contextualSpacing/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uk-UA"/>
        </w:rPr>
      </w:pPr>
    </w:p>
    <w:p w14:paraId="001EEAD0">
      <w:pPr>
        <w:widowControl w:val="0"/>
        <w:tabs>
          <w:tab w:val="left" w:pos="7938"/>
        </w:tabs>
        <w:spacing w:after="0" w:line="360" w:lineRule="auto"/>
        <w:ind w:left="5194"/>
        <w:contextualSpacing/>
        <w:rPr>
          <w:rFonts w:hint="default"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>Виконав:</w:t>
      </w:r>
      <w:r>
        <w:rPr>
          <w:rFonts w:ascii="Times New Roman" w:hAnsi="Times New Roman" w:eastAsia="Times New Roman" w:cs="Times New Roman"/>
          <w:sz w:val="28"/>
          <w:szCs w:val="28"/>
          <w:lang w:val="uk-UA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>студент III курсу, групи ДА-22</w:t>
      </w:r>
      <w:r>
        <w:rPr>
          <w:rFonts w:ascii="Times New Roman" w:hAnsi="Times New Roman" w:eastAsia="Times New Roman" w:cs="Times New Roman"/>
          <w:sz w:val="28"/>
          <w:szCs w:val="28"/>
          <w:lang w:val="uk-UA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>Байдюк</w:t>
      </w:r>
      <w:r>
        <w:rPr>
          <w:rFonts w:hint="default" w:ascii="Times New Roman" w:hAnsi="Times New Roman" w:eastAsia="Times New Roman" w:cs="Times New Roman"/>
          <w:sz w:val="28"/>
          <w:szCs w:val="28"/>
          <w:lang w:val="uk-UA"/>
        </w:rPr>
        <w:t xml:space="preserve"> Антон Олексійович</w:t>
      </w:r>
    </w:p>
    <w:p w14:paraId="3D22CD7C">
      <w:pPr>
        <w:widowControl w:val="0"/>
        <w:tabs>
          <w:tab w:val="left" w:pos="7938"/>
        </w:tabs>
        <w:spacing w:after="0" w:line="360" w:lineRule="auto"/>
        <w:ind w:left="5194"/>
        <w:contextualSpacing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>Прийняв:</w:t>
      </w:r>
    </w:p>
    <w:p w14:paraId="7B31D00F">
      <w:pPr>
        <w:widowControl w:val="0"/>
        <w:tabs>
          <w:tab w:val="left" w:pos="7938"/>
        </w:tabs>
        <w:spacing w:after="0" w:line="360" w:lineRule="auto"/>
        <w:ind w:left="5194"/>
        <w:contextualSpacing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асистент Яременко В. С. </w:t>
      </w:r>
    </w:p>
    <w:p w14:paraId="06C3C565">
      <w:pPr>
        <w:widowControl w:val="0"/>
        <w:tabs>
          <w:tab w:val="left" w:pos="7938"/>
        </w:tabs>
        <w:spacing w:after="0" w:line="360" w:lineRule="auto"/>
        <w:contextualSpacing/>
        <w:rPr>
          <w:rFonts w:ascii="Times New Roman" w:hAnsi="Times New Roman" w:eastAsia="Times New Roman" w:cs="Times New Roman"/>
          <w:sz w:val="28"/>
          <w:szCs w:val="28"/>
          <w:lang w:val="uk-UA"/>
        </w:rPr>
      </w:pPr>
    </w:p>
    <w:p w14:paraId="2BFAAC4C">
      <w:pPr>
        <w:widowControl w:val="0"/>
        <w:tabs>
          <w:tab w:val="left" w:pos="7938"/>
        </w:tabs>
        <w:spacing w:after="0" w:line="360" w:lineRule="auto"/>
        <w:contextualSpacing/>
        <w:rPr>
          <w:rFonts w:ascii="Times New Roman" w:hAnsi="Times New Roman" w:eastAsia="Times New Roman" w:cs="Times New Roman"/>
          <w:sz w:val="28"/>
          <w:szCs w:val="28"/>
          <w:lang w:val="uk-UA"/>
        </w:rPr>
      </w:pPr>
    </w:p>
    <w:p w14:paraId="762F7947">
      <w:pPr>
        <w:widowControl w:val="0"/>
        <w:tabs>
          <w:tab w:val="left" w:pos="7938"/>
        </w:tabs>
        <w:spacing w:after="0" w:line="360" w:lineRule="auto"/>
        <w:contextualSpacing/>
        <w:rPr>
          <w:rFonts w:ascii="Times New Roman" w:hAnsi="Times New Roman" w:eastAsia="Times New Roman" w:cs="Times New Roman"/>
          <w:sz w:val="28"/>
          <w:szCs w:val="28"/>
          <w:lang w:val="uk-UA"/>
        </w:rPr>
      </w:pPr>
    </w:p>
    <w:p w14:paraId="385CFBED">
      <w:pPr>
        <w:widowControl w:val="0"/>
        <w:tabs>
          <w:tab w:val="left" w:pos="6237"/>
        </w:tabs>
        <w:spacing w:after="0" w:line="360" w:lineRule="auto"/>
        <w:contextualSpacing/>
        <w:jc w:val="center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>Київ – 2025</w:t>
      </w:r>
    </w:p>
    <w:p w14:paraId="0029A2D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ПОСТАНОВКА ЗАДАЧІ</w:t>
      </w:r>
    </w:p>
    <w:p w14:paraId="59573B3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4FA507E">
      <w:pPr>
        <w:pStyle w:val="7"/>
        <w:numPr>
          <w:ilvl w:val="0"/>
          <w:numId w:val="1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Визначити основні характеристики ПК, котрі на думку студента впливають на ефективність виконання паралельних обчислень. Зафіксувати значення даних характеристик для ПК студента, та занести їх до протоколу роботи.</w:t>
      </w:r>
    </w:p>
    <w:p w14:paraId="69B30ADF">
      <w:pPr>
        <w:pStyle w:val="7"/>
        <w:numPr>
          <w:ilvl w:val="0"/>
          <w:numId w:val="1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Створити або використати наявній механізм для заміру часу виконання програми, або інших параметрів, котрі студент вважає релевантними. Занести опис механізму до роботи.</w:t>
      </w:r>
    </w:p>
    <w:p w14:paraId="718DC4AA">
      <w:pPr>
        <w:pStyle w:val="7"/>
        <w:numPr>
          <w:ilvl w:val="0"/>
          <w:numId w:val="1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Вирішити обрану за варіантом задачу, не використовуючи паралелізацію. Заміряти час вирішення задачі, або інші параметри, котрі студент вважає релевантними.</w:t>
      </w:r>
    </w:p>
    <w:p w14:paraId="46517DB1">
      <w:pPr>
        <w:pStyle w:val="7"/>
        <w:numPr>
          <w:ilvl w:val="0"/>
          <w:numId w:val="1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Вирішити оборану за варіантом задачу, використовуючи паралелізацію. Заміряти час вирішення задачі, або інші параметри, котрі студент вважає релевантними. Обґрунтувати вибір алгоритму паралелізації (розподілення даних між потоками), надати опис та обґрунтування в протоколі роботи.</w:t>
      </w:r>
    </w:p>
    <w:p w14:paraId="2FB3CE3F">
      <w:pPr>
        <w:pStyle w:val="7"/>
        <w:numPr>
          <w:ilvl w:val="0"/>
          <w:numId w:val="1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Перевірити алгоритм на фіксованих кількостях потоків: 2-рази меншій, ніж кількість фізичних ядер, на кількості рівній фізичним ядрам, на кількості рівній логічних ядрам, на кількості більшій в 2, 4, 8, 16 разів ніж кількість логічних ядер.</w:t>
      </w:r>
    </w:p>
    <w:p w14:paraId="1FFC11D1">
      <w:pPr>
        <w:pStyle w:val="7"/>
        <w:numPr>
          <w:ilvl w:val="0"/>
          <w:numId w:val="1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Повторити пункт 5 з використанням різної розмірності даних.</w:t>
      </w:r>
    </w:p>
    <w:p w14:paraId="10A6D6E3">
      <w:pPr>
        <w:pStyle w:val="7"/>
        <w:numPr>
          <w:ilvl w:val="0"/>
          <w:numId w:val="1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Зробити таблиці та графіки залежності часу виконання завдання від кількості потоків для різної розмірності даних. Надати опис графіків, з причинами виникнення отриманих результатів в протоколі роботи.</w:t>
      </w:r>
    </w:p>
    <w:p w14:paraId="034FD1BD">
      <w:pPr>
        <w:pStyle w:val="7"/>
        <w:numPr>
          <w:ilvl w:val="0"/>
          <w:numId w:val="1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Надати висновок, що повинен містити аналіз отриманих результатів.</w:t>
      </w:r>
    </w:p>
    <w:p w14:paraId="419C302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AE2F050">
      <w:pPr>
        <w:tabs>
          <w:tab w:val="left" w:pos="5720"/>
        </w:tabs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Варіант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1:</w:t>
      </w:r>
    </w:p>
    <w:p w14:paraId="56FD56B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  <w:t>Створити вектор з n елементами випадкових чисел. Знайти норму вектору.</w:t>
      </w: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2DFBB6BD">
      <w:pPr>
        <w:spacing w:after="0" w:line="360" w:lineRule="auto"/>
        <w:ind w:left="720" w:hanging="72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ХІД РОБОТИ</w:t>
      </w:r>
    </w:p>
    <w:p w14:paraId="061016E3">
      <w:pPr>
        <w:spacing w:after="0" w:line="360" w:lineRule="auto"/>
        <w:ind w:left="720" w:hanging="72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A0A44AB">
      <w:pPr>
        <w:numPr>
          <w:ilvl w:val="0"/>
          <w:numId w:val="2"/>
        </w:numPr>
        <w:spacing w:after="0" w:line="360" w:lineRule="auto"/>
        <w:ind w:firstLine="72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Скористаємося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програмою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Cupid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для візуалізації характеристик системи:</w:t>
      </w:r>
    </w:p>
    <w:p w14:paraId="7EB13D73">
      <w:pPr>
        <w:spacing w:after="0" w:line="360" w:lineRule="auto"/>
        <w:ind w:left="0" w:leftChars="0" w:firstLine="0" w:firstLineChars="0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3408680" cy="3384550"/>
            <wp:effectExtent l="0" t="0" r="2540" b="5080"/>
            <wp:docPr id="3" name="Picture 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8680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F784D"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1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Властивості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процесора</w:t>
      </w:r>
    </w:p>
    <w:p w14:paraId="10587A27">
      <w:pPr>
        <w:spacing w:after="0" w:line="360" w:lineRule="auto"/>
        <w:ind w:left="0" w:leftChars="0" w:firstLine="0" w:firstLineChars="0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4C3B1375">
      <w:pPr>
        <w:spacing w:after="0" w:line="360" w:lineRule="auto"/>
        <w:ind w:left="0" w:leftChars="0" w:firstLine="0" w:firstLineChars="0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3434715" cy="3425190"/>
            <wp:effectExtent l="0" t="0" r="8890" b="7620"/>
            <wp:docPr id="2" name="Picture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4715" cy="342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7F8E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2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Властивості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оперативної пам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’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яті</w:t>
      </w:r>
    </w:p>
    <w:p w14:paraId="1E93844A">
      <w:pPr>
        <w:numPr>
          <w:ilvl w:val="0"/>
          <w:numId w:val="2"/>
        </w:numPr>
        <w:spacing w:after="0" w:line="360" w:lineRule="auto"/>
        <w:ind w:left="0" w:leftChars="0" w:firstLine="7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Код програми</w:t>
      </w:r>
    </w:p>
    <w:p w14:paraId="25F3B56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&lt;iostream&gt;</w:t>
      </w:r>
    </w:p>
    <w:p w14:paraId="58B1466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&lt;iomanip&gt;</w:t>
      </w:r>
    </w:p>
    <w:p w14:paraId="0606BEB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&lt;cstdlib&gt;</w:t>
      </w:r>
    </w:p>
    <w:p w14:paraId="24ECEFF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&lt;ctime&gt;</w:t>
      </w:r>
    </w:p>
    <w:p w14:paraId="1A6E769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&lt;cmath&gt;</w:t>
      </w:r>
    </w:p>
    <w:p w14:paraId="2CD6A44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&lt;chrono&gt;</w:t>
      </w:r>
    </w:p>
    <w:p w14:paraId="23FF9D7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&lt;thread&gt;</w:t>
      </w:r>
    </w:p>
    <w:p w14:paraId="77ADE1C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std;</w:t>
      </w:r>
    </w:p>
    <w:p w14:paraId="75B6B33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std::chrono;</w:t>
      </w:r>
    </w:p>
    <w:p w14:paraId="2E66ED8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C17D7C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worker(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*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arr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size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start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step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local_sum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 {</w:t>
      </w:r>
    </w:p>
    <w:p w14:paraId="1AAB513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local_sum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= 0;</w:t>
      </w:r>
    </w:p>
    <w:p w14:paraId="7A0D39B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 =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start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i &lt;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size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i +=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step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 {</w:t>
      </w:r>
    </w:p>
    <w:p w14:paraId="665C1CD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local_sum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+=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arr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[i] *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arr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[i];</w:t>
      </w:r>
    </w:p>
    <w:p w14:paraId="35B8ED9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06B3C14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3082D4D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CA72F7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norm_dynamic_threads(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*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arr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size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num_threads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sum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long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long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duration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 {</w:t>
      </w:r>
    </w:p>
    <w:p w14:paraId="2CEC55F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* local_sum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num_threads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 {0};</w:t>
      </w:r>
    </w:p>
    <w:p w14:paraId="774651D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thread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* workers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thread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num_threads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];</w:t>
      </w:r>
    </w:p>
    <w:p w14:paraId="2895F47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163BB1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auto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start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high_resolution_clock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::now();</w:t>
      </w:r>
    </w:p>
    <w:p w14:paraId="173DC0E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B4A6BC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 = 0; i &lt;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num_threads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++i) {</w:t>
      </w:r>
    </w:p>
    <w:p w14:paraId="545D251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workers[i]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thread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(worker,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arr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size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i,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num_threads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ref(local_sum[i]));</w:t>
      </w:r>
    </w:p>
    <w:p w14:paraId="7E7A64F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11271CD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6F9A41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 = 0; i &lt;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num_threads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++i) {</w:t>
      </w:r>
    </w:p>
    <w:p w14:paraId="221ABF6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workers[i].join();</w:t>
      </w:r>
    </w:p>
    <w:p w14:paraId="72B7812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430F8EA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C157C7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sum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= 0;</w:t>
      </w:r>
    </w:p>
    <w:p w14:paraId="0EF5878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 = 0; i &lt;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num_threads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++i) {</w:t>
      </w:r>
    </w:p>
    <w:p w14:paraId="32EB303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sum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+= local_sum[i];</w:t>
      </w:r>
    </w:p>
    <w:p w14:paraId="0B5F198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1602442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B3AAEF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norm = sqrt(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sum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0CCC50E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4002CE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auto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high_resolution_clock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::now();</w:t>
      </w:r>
    </w:p>
    <w:p w14:paraId="587DC04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duration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= duration_cast&lt;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nanoseconds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&gt;(end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-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start).count();</w:t>
      </w:r>
    </w:p>
    <w:p w14:paraId="50C49B2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3EAEBF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delete[]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local_sum;</w:t>
      </w:r>
    </w:p>
    <w:p w14:paraId="1B2B120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delete[]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workers;</w:t>
      </w:r>
    </w:p>
    <w:p w14:paraId="36F2F04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C216CC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norm;</w:t>
      </w:r>
    </w:p>
    <w:p w14:paraId="0A84C5D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67AE891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EB1858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norm_slow(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*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arr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size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sum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long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long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duration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 {</w:t>
      </w:r>
    </w:p>
    <w:p w14:paraId="09EBB5E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auto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start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high_resolution_clock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::now();</w:t>
      </w:r>
    </w:p>
    <w:p w14:paraId="2F40927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282333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sum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= 0;</w:t>
      </w:r>
    </w:p>
    <w:p w14:paraId="47C437E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 = 0; i &lt;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size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i++) {</w:t>
      </w:r>
    </w:p>
    <w:p w14:paraId="26E263D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sum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+=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arr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[i] *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arr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[i];</w:t>
      </w:r>
    </w:p>
    <w:p w14:paraId="7F5900E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58F6F56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norm = sqrt(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sum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1A5C665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728907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auto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high_resolution_clock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::now();</w:t>
      </w:r>
    </w:p>
    <w:p w14:paraId="0441E59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duration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= duration_cast&lt;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nanoseconds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&gt;(end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-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start).count();</w:t>
      </w:r>
    </w:p>
    <w:p w14:paraId="18C8F8A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80C67B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norm;</w:t>
      </w:r>
    </w:p>
    <w:p w14:paraId="4FD71D8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6F5D38F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537C0A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print_results(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*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arr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size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(*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norm_func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*,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long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long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&amp;),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num_threads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label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 {</w:t>
      </w:r>
    </w:p>
    <w:p w14:paraId="48F0B27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sum = 0;</w:t>
      </w:r>
    </w:p>
    <w:p w14:paraId="1EC38BB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long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long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duration = 0;</w:t>
      </w:r>
    </w:p>
    <w:p w14:paraId="55E938A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norm;</w:t>
      </w:r>
    </w:p>
    <w:p w14:paraId="238ABAC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CC7A64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num_threads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== 0) {</w:t>
      </w:r>
    </w:p>
    <w:p w14:paraId="778DC33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norm = norm_slow(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arr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size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sum, duration);</w:t>
      </w:r>
    </w:p>
    <w:p w14:paraId="4385530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66D170D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</w:t>
      </w:r>
    </w:p>
    <w:p w14:paraId="10D190D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norm =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norm_func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arr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size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num_threads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sum, duration); </w:t>
      </w:r>
    </w:p>
    <w:p w14:paraId="5D8FC1D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2507F30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7DE3CC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left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setw(10)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size</w:t>
      </w:r>
    </w:p>
    <w:p w14:paraId="52BBEEC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setw(15)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sum</w:t>
      </w:r>
    </w:p>
    <w:p w14:paraId="2550946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setw(20)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size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* 2)</w:t>
      </w:r>
    </w:p>
    <w:p w14:paraId="561802D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setw(15)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norm</w:t>
      </w:r>
    </w:p>
    <w:p w14:paraId="4444C72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setw(20)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duration</w:t>
      </w:r>
    </w:p>
    <w:p w14:paraId="354AEFD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setw(25)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label</w:t>
      </w:r>
    </w:p>
    <w:p w14:paraId="3FE6602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71A4CF6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46FE16C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B9C309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main() {</w:t>
      </w:r>
    </w:p>
    <w:p w14:paraId="60C4D1C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srand(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static_cast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unsigned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&gt;(time(0)));</w:t>
      </w:r>
    </w:p>
    <w:p w14:paraId="584BF3C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516E2A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sizes[] = { 10, 100, 200, 500, 1000, 5000, 10000, 50000, 100000, 500000, 1000000, 5000000, 10000000, 50000000, 100000000 };</w:t>
      </w:r>
    </w:p>
    <w:p w14:paraId="3FE6D86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numSizes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sizeof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(sizes) /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sizeof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(sizes[0]);</w:t>
      </w:r>
    </w:p>
    <w:p w14:paraId="7D475CE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76864F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* arrays[numSizes];</w:t>
      </w:r>
    </w:p>
    <w:p w14:paraId="04FE927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 = 0; i &lt; numSizes; i++) {</w:t>
      </w:r>
    </w:p>
    <w:p w14:paraId="13CE0F3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arrays[i]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[sizes[i]];</w:t>
      </w:r>
    </w:p>
    <w:p w14:paraId="6489F55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j = 0; j &lt; sizes[i]; j++) {</w:t>
      </w:r>
    </w:p>
    <w:p w14:paraId="2336CAD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arrays[i][j] = rand() % 1000 + 1;</w:t>
      </w:r>
    </w:p>
    <w:p w14:paraId="50EC339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3F9E9B8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61ED690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9DF702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left</w:t>
      </w:r>
    </w:p>
    <w:p w14:paraId="197F4BE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setw(10)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"Size"</w:t>
      </w:r>
    </w:p>
    <w:p w14:paraId="26FD0E5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setw(15)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"Sum"</w:t>
      </w:r>
    </w:p>
    <w:p w14:paraId="03F8CED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setw(20)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"Total Operations"</w:t>
      </w:r>
    </w:p>
    <w:p w14:paraId="00FB366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setw(15)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"Norm"</w:t>
      </w:r>
    </w:p>
    <w:p w14:paraId="1EBD04D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setw(20)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"Execution Time (ns)"</w:t>
      </w:r>
    </w:p>
    <w:p w14:paraId="6EFF819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setw(20)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"Calculation Method"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33A4BE5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(100,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'-'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0DCDB34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BB7191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 = 0; i &lt; numSizes; i++) {</w:t>
      </w:r>
    </w:p>
    <w:p w14:paraId="299E9B6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print_results(arrays[i], sizes[i], norm_dynamic_threads, 0,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"Default"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483A6FA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print_results(arrays[i], sizes[i], norm_dynamic_threads, 1,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"1 Thread"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5E187C7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print_results(arrays[i], sizes[i], norm_dynamic_threads, 2,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"2 Threads"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4CCCB37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print_results(arrays[i], sizes[i], norm_dynamic_threads, 5,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"5 Threads"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0E085F3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print_results(arrays[i], sizes[i], norm_dynamic_threads, 10,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"10 Threads"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29189EB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print_results(arrays[i], sizes[i], norm_dynamic_threads, 25,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"25 Threads"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04A9293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print_results(arrays[i], sizes[i], norm_dynamic_threads, 50,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"50 Threads"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438B0B5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print_results(arrays[i], sizes[i], norm_dynamic_threads, 100,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"100 Threads"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6A0EACF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(100,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'-'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237409C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5B92ACC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 = 0; i &lt; numSizes; i++) {</w:t>
      </w:r>
    </w:p>
    <w:p w14:paraId="4B1CB7F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delete[]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arrays[i];</w:t>
      </w:r>
    </w:p>
    <w:p w14:paraId="0A035CB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7B66BDA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21B2EC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0;</w:t>
      </w:r>
    </w:p>
    <w:p w14:paraId="322578D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36EBF139">
      <w:pPr>
        <w:numPr>
          <w:ilvl w:val="0"/>
          <w:numId w:val="2"/>
        </w:numPr>
        <w:spacing w:after="0" w:line="360" w:lineRule="auto"/>
        <w:ind w:left="0" w:leftChars="0" w:firstLine="7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Результат виконання</w:t>
      </w:r>
    </w:p>
    <w:p w14:paraId="40088F17">
      <w:pPr>
        <w:numPr>
          <w:ilvl w:val="0"/>
          <w:numId w:val="0"/>
        </w:numPr>
        <w:spacing w:after="0" w:line="360" w:lineRule="auto"/>
        <w:ind w:left="720"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Зпиишемо у таблиці час виконання обчислень у наносекундах:</w:t>
      </w:r>
    </w:p>
    <w:p w14:paraId="4D0F0EE8">
      <w:pPr>
        <w:numPr>
          <w:ilvl w:val="0"/>
          <w:numId w:val="0"/>
        </w:numPr>
        <w:spacing w:after="0" w:line="360" w:lineRule="auto"/>
        <w:ind w:left="-426" w:leftChars="-200" w:hanging="14" w:hangingChars="5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5937885" cy="1965960"/>
            <wp:effectExtent l="0" t="0" r="10160" b="9525"/>
            <wp:docPr id="9" name="Picture 9" descr="Screenshot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shot_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5934710" cy="1978025"/>
            <wp:effectExtent l="0" t="0" r="2540" b="8255"/>
            <wp:docPr id="8" name="Picture 8" descr="Screenshot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_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E1692">
      <w:pPr>
        <w:numPr>
          <w:ilvl w:val="0"/>
          <w:numId w:val="0"/>
        </w:numPr>
        <w:spacing w:after="0" w:line="360" w:lineRule="auto"/>
        <w:ind w:left="-426" w:leftChars="-200" w:hanging="14" w:hangingChars="5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Рис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3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та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4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-  Результат виконання програми</w:t>
      </w:r>
    </w:p>
    <w:p w14:paraId="68A62EC0">
      <w:pPr>
        <w:numPr>
          <w:ilvl w:val="0"/>
          <w:numId w:val="0"/>
        </w:numPr>
        <w:spacing w:after="0" w:line="360" w:lineRule="auto"/>
        <w:ind w:left="1973" w:leftChars="897" w:firstLine="5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3221990" cy="2040255"/>
            <wp:effectExtent l="0" t="0" r="5715" b="0"/>
            <wp:docPr id="7" name="Picture 7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1990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3204845" cy="1868170"/>
            <wp:effectExtent l="0" t="0" r="1270" b="10160"/>
            <wp:docPr id="6" name="Picture 6" descr="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4845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3204210" cy="1856105"/>
            <wp:effectExtent l="0" t="0" r="1905" b="635"/>
            <wp:docPr id="5" name="Picture 5" descr="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1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4210" cy="185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3222625" cy="2494915"/>
            <wp:effectExtent l="0" t="0" r="5080" b="9525"/>
            <wp:docPr id="4" name="Picture 4" descr="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1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22625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38BB3"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5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-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8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- Результат другого запуску програми у консолі</w:t>
      </w:r>
    </w:p>
    <w:p w14:paraId="1DBC571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9CE123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F3B2D4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ВИСНОВКИ</w:t>
      </w:r>
    </w:p>
    <w:p w14:paraId="500CB55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1B86AA7">
      <w:pPr>
        <w:spacing w:after="0" w:line="360" w:lineRule="auto"/>
        <w:ind w:firstLine="72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В ході виконання роботи було реалізовано обчислення норми вектора заповненого випадковими значеннями від 1 до 1000. Протестовано послідовне (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default 1 thread)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та паралельне (створенням 1 - 100 потоків) вирішення завдання. Для кожного типу обчислення було заміряно:</w:t>
      </w:r>
    </w:p>
    <w:p w14:paraId="414306B9">
      <w:pPr>
        <w:numPr>
          <w:ilvl w:val="0"/>
          <w:numId w:val="3"/>
        </w:numPr>
        <w:spacing w:after="0"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Size -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розмір вектора</w:t>
      </w:r>
    </w:p>
    <w:p w14:paraId="5FDE5F00">
      <w:pPr>
        <w:numPr>
          <w:ilvl w:val="0"/>
          <w:numId w:val="3"/>
        </w:numPr>
        <w:spacing w:after="0"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Sum -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сума усіх елементів вектора</w:t>
      </w:r>
    </w:p>
    <w:p w14:paraId="0A6C400C">
      <w:pPr>
        <w:numPr>
          <w:ilvl w:val="0"/>
          <w:numId w:val="3"/>
        </w:numPr>
        <w:spacing w:after="0"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Total operations -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загальна кількість дій при обчисленні</w:t>
      </w:r>
    </w:p>
    <w:p w14:paraId="102D903A">
      <w:pPr>
        <w:numPr>
          <w:ilvl w:val="0"/>
          <w:numId w:val="3"/>
        </w:numPr>
        <w:spacing w:after="0"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Norm -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результат номри вектора</w:t>
      </w:r>
    </w:p>
    <w:p w14:paraId="431E0EA8">
      <w:pPr>
        <w:numPr>
          <w:ilvl w:val="0"/>
          <w:numId w:val="3"/>
        </w:numPr>
        <w:spacing w:after="0"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Execution time -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час виконання обчислення норми вектора</w:t>
      </w:r>
    </w:p>
    <w:p w14:paraId="4CDD8374">
      <w:pPr>
        <w:numPr>
          <w:ilvl w:val="0"/>
          <w:numId w:val="3"/>
        </w:numPr>
        <w:spacing w:after="0"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Calculation method -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метод обчислення</w:t>
      </w:r>
    </w:p>
    <w:p w14:paraId="3017DE96">
      <w:pPr>
        <w:spacing w:after="0" w:line="360" w:lineRule="auto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</w:p>
    <w:p w14:paraId="78BD7942">
      <w:pPr>
        <w:spacing w:after="0" w:line="360" w:lineRule="auto"/>
        <w:ind w:firstLine="720" w:firstLine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Було протестовано такі розмірності вектора: 10, 100, 200, 500, 1к, 5к, 10к, 50к, 100к, 500к, 1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m, 5m, 10m, 50m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та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100m.</w:t>
      </w:r>
    </w:p>
    <w:p w14:paraId="3CDDF05B">
      <w:pPr>
        <w:spacing w:after="0" w:line="36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7F3A838A">
      <w:pPr>
        <w:spacing w:after="0" w:line="360" w:lineRule="auto"/>
        <w:ind w:firstLine="720" w:firstLineChars="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Показники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“sum”, “total operations”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та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“norm”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забезбечили звірення правильності обчислень.</w:t>
      </w:r>
    </w:p>
    <w:p w14:paraId="64E323CC">
      <w:pPr>
        <w:spacing w:after="0" w:line="360" w:lineRule="auto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</w:p>
    <w:p w14:paraId="2B4F347C">
      <w:pPr>
        <w:spacing w:after="0" w:line="360" w:lineRule="auto"/>
        <w:ind w:firstLine="720" w:firstLineChars="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У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“calculation method”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розглянути послідовне обчислення, створення 1 потоку (щоб наочно побачити ресурсомісткість операцій над потоками в порівнянні із одним потоком при паралельному обчисленні за замовчуванням).</w:t>
      </w:r>
    </w:p>
    <w:p w14:paraId="49EC9D69">
      <w:pPr>
        <w:spacing w:after="0" w:line="360" w:lineRule="auto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</w:p>
    <w:p w14:paraId="7C300171">
      <w:pPr>
        <w:spacing w:after="0" w:line="360" w:lineRule="auto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“Calculation time”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показав наступні результати:</w:t>
      </w:r>
    </w:p>
    <w:p w14:paraId="3578F019">
      <w:pPr>
        <w:spacing w:after="0" w:line="360" w:lineRule="auto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Операції із потоками є ресурснозатратними, що видно із порівняння між першими двома колонками порівняльної таблиці. При розмірі вектору до мільйону чисел, створення потоку явно демонструє свою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“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ціну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”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, саме тому на даних до 500к чисел найефективніше працює послідовне обчислення.</w:t>
      </w:r>
    </w:p>
    <w:p w14:paraId="6639C96D">
      <w:pPr>
        <w:spacing w:after="0" w:line="360" w:lineRule="auto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</w:p>
    <w:p w14:paraId="74D25B53">
      <w:pPr>
        <w:spacing w:after="0" w:line="360" w:lineRule="auto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Створення великої кількості потоків недоцільне через вище згадану особливість, тому 10 та більше потоків потребують надлишок ресурсів, що значно зповільнює роботу. Виграшу у продуктивності вони не забезпечать, хіба що зрівняються із 2-5 потоками при гігантській кількості даних, де дії над потоками складатимуть незначну частку ресурсів.</w:t>
      </w:r>
    </w:p>
    <w:p w14:paraId="3A374C12">
      <w:pPr>
        <w:spacing w:after="0" w:line="360" w:lineRule="auto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</w:p>
    <w:p w14:paraId="7049F469">
      <w:pPr>
        <w:spacing w:after="0" w:line="360" w:lineRule="auto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Для кількості даних понад 500к чудовий результат показують 2-5 потоків.</w:t>
      </w:r>
    </w:p>
    <w:p w14:paraId="2BFC707E">
      <w:pPr>
        <w:spacing w:after="0" w:line="360" w:lineRule="auto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Саме така кількість найчастіше використовується для оптимізації відносно необ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’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ємних завдань при паралельному обчисленні. </w:t>
      </w:r>
    </w:p>
    <w:p w14:paraId="63F6A26D">
      <w:pPr>
        <w:spacing w:after="0" w:line="360" w:lineRule="auto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</w:p>
    <w:p w14:paraId="2CD2BAD3">
      <w:pPr>
        <w:spacing w:after="0" w:line="360" w:lineRule="auto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Під час паралельних обчислень іноді трапляються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“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аномалії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”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через які час обчислень значно підвищується, як показано на рисунках 3 та 4. Таке може траплятися через особливості операційної системи, поточними процесами та характеристики персонального комп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’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ютера. У моєму випадку обчислення були виконані у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“release”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режимі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visual studio 2022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із вимкненими сторонніми програмами та із рівнем використованої операційної пам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’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яті 30%</w:t>
      </w:r>
    </w:p>
    <w:p w14:paraId="4858FBA3">
      <w:pPr>
        <w:spacing w:after="0" w:line="360" w:lineRule="auto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</w:p>
    <w:p w14:paraId="20AE4166">
      <w:pPr>
        <w:spacing w:after="0" w:line="36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Посилання на репозиторій із матеріалами -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instrText xml:space="preserve"> HYPERLINK "https://github.com/anton265463/Lab1_Parellel_Computing" </w:instrTex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fldChar w:fldCharType="separate"/>
      </w:r>
      <w:r>
        <w:rPr>
          <w:rStyle w:val="5"/>
          <w:rFonts w:hint="default" w:ascii="Times New Roman" w:hAnsi="Times New Roman" w:cs="Times New Roman"/>
          <w:sz w:val="28"/>
          <w:szCs w:val="28"/>
          <w:lang w:val="en-US"/>
        </w:rPr>
        <w:t>GitHub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fldChar w:fldCharType="end"/>
      </w:r>
    </w:p>
    <w:p w14:paraId="622D1B52"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1AE43C3"/>
    <w:multiLevelType w:val="singleLevel"/>
    <w:tmpl w:val="B1AE43C3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48BE5F11"/>
    <w:multiLevelType w:val="multilevel"/>
    <w:tmpl w:val="48BE5F11"/>
    <w:lvl w:ilvl="0" w:tentative="0">
      <w:start w:val="1"/>
      <w:numFmt w:val="decimal"/>
      <w:lvlText w:val="%1."/>
      <w:lvlJc w:val="left"/>
      <w:pPr>
        <w:ind w:left="1440" w:hanging="360"/>
      </w:p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62CFFC06"/>
    <w:multiLevelType w:val="singleLevel"/>
    <w:tmpl w:val="62CFFC0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86059A9"/>
    <w:rsid w:val="255D081D"/>
    <w:rsid w:val="2EF86E19"/>
    <w:rsid w:val="444B7A53"/>
    <w:rsid w:val="4D0D7B66"/>
    <w:rsid w:val="768B7C48"/>
    <w:rsid w:val="7BFA0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iPriority="1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semiHidden/>
    <w:unhideWhenUsed/>
    <w:qFormat/>
    <w:uiPriority w:val="1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sz w:val="28"/>
      <w:szCs w:val="28"/>
      <w:lang w:val="uk-UA"/>
    </w:rPr>
  </w:style>
  <w:style w:type="character" w:styleId="5">
    <w:name w:val="FollowedHyperlink"/>
    <w:basedOn w:val="2"/>
    <w:uiPriority w:val="0"/>
    <w:rPr>
      <w:color w:val="800080"/>
      <w:u w:val="single"/>
    </w:rPr>
  </w:style>
  <w:style w:type="character" w:styleId="6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List Paragraph"/>
    <w:basedOn w:val="1"/>
    <w:qFormat/>
    <w:uiPriority w:val="34"/>
    <w:pPr>
      <w:ind w:left="720"/>
      <w:contextualSpacing/>
    </w:pPr>
    <w:rPr>
      <w:lang w:val="uk-U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0</Words>
  <Characters>0</Characters>
  <Lines>0</Lines>
  <Paragraphs>0</Paragraphs>
  <TotalTime>54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2025-03-21T14:20:00Z</dcterms:created>
  <dc:creator>DEll</dc:creator>
  <cp:lastModifiedBy>Baidiuk Anton</cp:lastModifiedBy>
  <dcterms:modified xsi:type="dcterms:W3CDTF">2025-03-30T21:08:36Z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BFFA6B7F1FFD4211912378D31F7EE7EB_12</vt:lpwstr>
  </property>
</Properties>
</file>