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244CF" w:rsidRPr="00B244CF" w:rsidRDefault="00B244CF" w:rsidP="00B244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Informe detallado del agente legal (</w:t>
      </w:r>
      <w:proofErr w:type="spellStart"/>
      <w:r w:rsidRPr="00B244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LegalBot</w:t>
      </w:r>
      <w:proofErr w:type="spellEnd"/>
      <w:r w:rsidRPr="00B244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)</w:t>
      </w:r>
    </w:p>
    <w:p w:rsidR="00B244CF" w:rsidRPr="00B244CF" w:rsidRDefault="00B244CF" w:rsidP="00B24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Descripción general</w:t>
      </w:r>
    </w:p>
    <w:p w:rsidR="00B244CF" w:rsidRPr="00B244CF" w:rsidRDefault="00B244CF" w:rsidP="00B24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Este proyecto implementa un </w:t>
      </w: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asistente jurídico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que ayuda a clasificar consultas legales, recuperar normativa relevante y redactar borradores de documentos de manera automatizada. Utiliza </w:t>
      </w:r>
      <w:proofErr w:type="spellStart"/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LangGraph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un marco de orquestación de agentes de baja abstracción, la API de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ChatGPT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para generar textos y </w:t>
      </w:r>
      <w:proofErr w:type="spellStart"/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Qdrant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como base de conocimiento vectorial. El objetivo es ofrecer respuestas que sean útiles y auditable, y en los casos necesarios construir documentos legales completos a partir de plantillas y datos recogidos del usuario.</w:t>
      </w:r>
    </w:p>
    <w:p w:rsidR="00B244CF" w:rsidRPr="00B244CF" w:rsidRDefault="00B244CF" w:rsidP="00B24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LangGraph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se eligió porque ofrece capacidades clave para agentes de larga duración, como </w:t>
      </w: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ejecución duradera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, integración con revisión humana, memoria y observabilidad</w:t>
      </w:r>
      <w:hyperlink r:id="rId5" w:anchor=":~:text=Core%20benefits" w:tgtFrame="_blank" w:history="1">
        <w:r w:rsidRPr="00B244C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PE"/>
            <w14:ligatures w14:val="none"/>
          </w:rPr>
          <w:t>docs.langchain.com</w:t>
        </w:r>
      </w:hyperlink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 Sin embargo, no todos estos elementos están habilitados por defecto en nuestro agente.</w:t>
      </w:r>
    </w:p>
    <w:p w:rsidR="00B244CF" w:rsidRPr="00B244CF" w:rsidRDefault="00B244CF" w:rsidP="00B24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Flujo de trabajo del agente</w:t>
      </w:r>
    </w:p>
    <w:p w:rsidR="00B244CF" w:rsidRPr="00B244CF" w:rsidRDefault="00B244CF" w:rsidP="00B24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Cuando el usuario envía un mensaje al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endpoint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legalbotChat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el sistema ejecuta un flujo en varias etapas organizado como un </w:t>
      </w: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grafo de estados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</w:t>
      </w:r>
    </w:p>
    <w:p w:rsidR="00B244CF" w:rsidRPr="00B244CF" w:rsidRDefault="00B244CF" w:rsidP="00B244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Inicialización del estado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 Se crea un estado que almacena el historial de mensajes (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messages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), un identificador de solicitud, el modo de operación (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mode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 y métricas de latencia. Este estado se persistirá únicamente en memoria (no en disco).</w:t>
      </w:r>
    </w:p>
    <w:p w:rsidR="00B244CF" w:rsidRPr="00B244CF" w:rsidRDefault="00B244CF" w:rsidP="00B244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Clasificación de especialidad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. Se analiza el texto del usuario para asignar una especialidad jurídica (penal, civil, laboral, etc.). Se utiliza un modelo LLM que devuelve un JSON con </w:t>
      </w:r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id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</w:t>
      </w:r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nombre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y 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confidence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 Si la confianza es baja, se puede recurrir a una clasificación heurística.</w:t>
      </w:r>
    </w:p>
    <w:p w:rsidR="00B244CF" w:rsidRPr="00B244CF" w:rsidRDefault="00B244CF" w:rsidP="00B244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Detección de intención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 Se determina si el usuario solo busca asesoría («QA») o si desea generar un documento. Si quiere un documento, se infiere el tipo de documento (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tipoDocumento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) en 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snake_case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(p. ej. 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carta_de_renuncia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).</w:t>
      </w:r>
    </w:p>
    <w:p w:rsidR="00B244CF" w:rsidRPr="00B244CF" w:rsidRDefault="00B244CF" w:rsidP="00B244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Recuperación de conocimiento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. La consulta del usuario se convierte en un vector de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embedding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y se busca en </w:t>
      </w:r>
      <w:proofErr w:type="spellStart"/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Qdrant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 Dependiendo de la intención, se recuperan fragmentos normativos (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mode</w:t>
      </w:r>
      <w:proofErr w:type="spellEnd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="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knowledge</w:t>
      </w:r>
      <w:proofErr w:type="spellEnd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"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 o plantillas (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mode</w:t>
      </w:r>
      <w:proofErr w:type="spellEnd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="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templates</w:t>
      </w:r>
      <w:proofErr w:type="spellEnd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"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). Los documentos recuperados se almacenan en 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contextDocs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, junto con su id y fuente.</w:t>
      </w:r>
    </w:p>
    <w:p w:rsidR="00B244CF" w:rsidRPr="00B244CF" w:rsidRDefault="00B244CF" w:rsidP="00B244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Evaluación de complejidad y riesgo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. Con base en los documentos recuperados y la estructura de 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caseData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se calcula la </w:t>
      </w: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complejidad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del caso (baja, media, alta) y el </w:t>
      </w: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riesgo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(bajo, medio, alto). La complejidad considera la cantidad de citas normativas, la longitud total de los textos y el número de campos rellenados; el riesgo también considera la especialidad (por ejemplo, penal y tributario se consideran de riesgo alto).</w:t>
      </w:r>
    </w:p>
    <w:p w:rsidR="00B244CF" w:rsidRPr="00B244CF" w:rsidRDefault="00B244CF" w:rsidP="00B244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Decisión del flujo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. Si el usuario quiere un documento y la complejidad y el riesgo son aceptables, se sigue el flujo de generación de documentos; en caso 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t>contrario, se responde con un resumen (flujo de QA) utilizando los documentos recuperados como contexto.</w:t>
      </w:r>
    </w:p>
    <w:p w:rsidR="00B244CF" w:rsidRPr="00B244CF" w:rsidRDefault="00B244CF" w:rsidP="00B244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Construcción del </w:t>
      </w:r>
      <w:proofErr w:type="spellStart"/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intake</w:t>
      </w:r>
      <w:proofErr w:type="spellEnd"/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(formulario inicial)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. Se genera una lista de </w:t>
      </w: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campos obligatorios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requiredFields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) según el tipo de documento. Por ejemplo, para una carta de renuncia se requieren campos como 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hechosRelevantes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fechaHechos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y </w:t>
      </w:r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contraparte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. Se comparan con el objeto 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caseData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para determinar qué </w:t>
      </w: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campos faltan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missingFields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 y se establece el estado de la información (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infoStatus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: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unknown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incomplete,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ready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).</w:t>
      </w:r>
    </w:p>
    <w:p w:rsidR="00B244CF" w:rsidRPr="00B244CF" w:rsidRDefault="00B244CF" w:rsidP="00B244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Enriquecimiento automático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. El sistema intenta rellenar los campos faltantes analizando el último mensaje del usuario mediante el LLM. Construye un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prompt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que solicita extraer específicamente los campos que faltan y actualiza 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caseData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con los valores obtenidos, contabilizando las llamadas al LLM.</w:t>
      </w:r>
    </w:p>
    <w:p w:rsidR="00B244CF" w:rsidRPr="00B244CF" w:rsidRDefault="00B244CF" w:rsidP="00B244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Anonimización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. Para proteger la privacidad, se anonimiza cualquier cadena que contenga ocho o más dígitos consecutivos (DNI, RUC, teléfonos) reemplazándola por asteriscos. Se aplica de forma recursiva a todos los valores de 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caseData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:rsidR="00B244CF" w:rsidRPr="00B244CF" w:rsidRDefault="00B244CF" w:rsidP="00B244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Construcción de la estructura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. A partir de los documentos de contexto se identifican secciones típicas («ENCABEZADO», «VISTO», «CONSIDERANDO», «RESUELVE») y se almacenan en 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structure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 Otras secciones se agrupan en «OTROS».</w:t>
      </w:r>
    </w:p>
    <w:p w:rsidR="00B244CF" w:rsidRPr="00B244CF" w:rsidRDefault="00B244CF" w:rsidP="00B244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Rellenado de la plantilla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. Se combina la estructura con 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caseData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para crear un borrador (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filledTemplate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). Actualmente se insertan los textos de las secciones y el JSON de 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caseData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; los marcadores </w:t>
      </w:r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[DATO PENDIENTE]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sirven para indicar campos vacíos.</w:t>
      </w:r>
    </w:p>
    <w:p w:rsidR="00B244CF" w:rsidRPr="00B244CF" w:rsidRDefault="00B244CF" w:rsidP="00B244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Generación del borrador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. Se llama nuevamente a la API de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ChatGPT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con un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prompt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que especifica el tipo de documento, la especialidad y la plantilla base, solicitando que genere un borrador legal en un tono formal y respetuoso. El resultado se guarda como nuevo mensaje de la IA y se añade a 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docVersions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:rsidR="00B244CF" w:rsidRPr="00B244CF" w:rsidRDefault="00B244CF" w:rsidP="00B244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Revisión humana (simulada)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. El código incluye un nodo para 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waitForUserReview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que permitiría pausar el flujo y esperar la aprobación o edición del usuario. Por ahora, este paso está simplificado; no se utiliza la función </w:t>
      </w:r>
      <w:proofErr w:type="spellStart"/>
      <w:proofErr w:type="gram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interrupt</w:t>
      </w:r>
      <w:proofErr w:type="spellEnd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LangGraph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para pausar realmente la ejecución. El valor 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needsHumanReview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se gestiona con un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flag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y no con un mecanismo de interrupción real.</w:t>
      </w:r>
    </w:p>
    <w:p w:rsidR="00B244CF" w:rsidRPr="00B244CF" w:rsidRDefault="00B244CF" w:rsidP="00B244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Validación de alucinaciones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. Una vez generado el borrador, se ejecuta 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checkForHallucinations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: se prepara un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prompt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con el borrador y los documentos de contexto y se pide al LLM que elimine afirmaciones que no estén respaldadas por el contexto. El texto corregido se añade como mensaje de IA.</w:t>
      </w:r>
    </w:p>
    <w:p w:rsidR="00B244CF" w:rsidRPr="00B244CF" w:rsidRDefault="00B244CF" w:rsidP="00B244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Eliminación de afirmaciones sin soporte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. Existe un nodo 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stripUnsupportedClaimsNode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como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placeholder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para ejecutar una limpieza adicional; actualmente no realiza ninguna acción.</w:t>
      </w:r>
    </w:p>
    <w:p w:rsidR="00B244CF" w:rsidRPr="00B244CF" w:rsidRDefault="00B244CF" w:rsidP="00B244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Finalización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. El borrador final se devuelve al usuario junto con metadatos: los documentos consultados, la especialidad detectada, los datos del caso, la complejidad, el riesgo y la lista de eventos generados durante la ejecución. El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endpoint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retorna un objeto JSON con todos estos campos.</w:t>
      </w:r>
    </w:p>
    <w:p w:rsidR="00B244CF" w:rsidRPr="00B244CF" w:rsidRDefault="00B244CF" w:rsidP="00B24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Modo de operación</w:t>
      </w:r>
    </w:p>
    <w:p w:rsidR="00B244CF" w:rsidRPr="00B244CF" w:rsidRDefault="00B244CF" w:rsidP="00B24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t xml:space="preserve">El agente puede comportarse de tres maneras, dependiendo del valor de 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mode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</w:t>
      </w:r>
    </w:p>
    <w:p w:rsidR="00B244CF" w:rsidRPr="00B244CF" w:rsidRDefault="00B244CF" w:rsidP="00B244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B244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PE"/>
          <w14:ligatures w14:val="none"/>
        </w:rPr>
        <w:t>qa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(por defecto): se interpreta que el usuario solo quiere una respuesta o explicación. En este modo, tras la recuperación de documentos y la clasificación, se genera una respuesta textual usando el contexto, sin entrar en el flujo de generación de documentos.</w:t>
      </w:r>
    </w:p>
    <w:p w:rsidR="00B244CF" w:rsidRPr="00B244CF" w:rsidRDefault="00B244CF" w:rsidP="00B244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B244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PE"/>
          <w14:ligatures w14:val="none"/>
        </w:rPr>
        <w:t>doc_assistant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: se activa el flujo completo de generación de documentos. Se calcula la complejidad y el riesgo; si son aceptables, se procede a construir el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intake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, rellenar la plantilla y generar el borrador.</w:t>
      </w:r>
    </w:p>
    <w:p w:rsidR="00B244CF" w:rsidRPr="00B244CF" w:rsidRDefault="00B244CF" w:rsidP="00B244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B244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PE"/>
          <w14:ligatures w14:val="none"/>
        </w:rPr>
        <w:t>intake_only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: se detiene después de construir el esquema de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intake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y devolver los campos faltantes. Se usa cuando el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frontend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desea controlar la recopilación de datos antes de generar documentos.</w:t>
      </w:r>
    </w:p>
    <w:p w:rsidR="00B244CF" w:rsidRPr="00B244CF" w:rsidRDefault="00B244CF" w:rsidP="00B24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Estado y persistencia</w:t>
      </w:r>
    </w:p>
    <w:p w:rsidR="00B244CF" w:rsidRPr="00B244CF" w:rsidRDefault="00B244CF" w:rsidP="00B24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El </w:t>
      </w: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estado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LegalBotState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 es un objeto estructurado que acompaña a cada hilo de conversación e incluye:</w:t>
      </w:r>
    </w:p>
    <w:p w:rsidR="00B244CF" w:rsidRPr="00B244CF" w:rsidRDefault="00B244CF" w:rsidP="00B244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Historial de mensajes del usuario y del asistente (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messages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). Se usa para mantener el contexto de la conversación.</w:t>
      </w:r>
    </w:p>
    <w:p w:rsidR="00B244CF" w:rsidRPr="00B244CF" w:rsidRDefault="00B244CF" w:rsidP="00B244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Documentos de contexto recuperados (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contextDocs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).</w:t>
      </w:r>
    </w:p>
    <w:p w:rsidR="00B244CF" w:rsidRPr="00B244CF" w:rsidRDefault="00B244CF" w:rsidP="00B244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Contadores (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llmCalls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 y métricas de latencia (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latencies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).</w:t>
      </w:r>
    </w:p>
    <w:p w:rsidR="00B244CF" w:rsidRPr="00B244CF" w:rsidRDefault="00B244CF" w:rsidP="00B244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Identificador de la solicitud y de la conversación (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requestId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threadId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).</w:t>
      </w:r>
    </w:p>
    <w:p w:rsidR="00B244CF" w:rsidRPr="00B244CF" w:rsidRDefault="00B244CF" w:rsidP="00B244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Registro de errores (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errors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 y último error grave (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lastError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).</w:t>
      </w:r>
    </w:p>
    <w:p w:rsidR="00B244CF" w:rsidRPr="00B244CF" w:rsidRDefault="00B244CF" w:rsidP="00B244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Resultado de la clasificación de especialidad (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classifiedSpecialty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 y de la intención de documento (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documentIntent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).</w:t>
      </w:r>
    </w:p>
    <w:p w:rsidR="00B244CF" w:rsidRPr="00B244CF" w:rsidRDefault="00B244CF" w:rsidP="00B244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Datos de caso (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caseData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), campos requeridos (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requiredFields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), campos faltantes (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missingFields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 y estado de la información (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infoStatus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).</w:t>
      </w:r>
    </w:p>
    <w:p w:rsidR="00B244CF" w:rsidRPr="00B244CF" w:rsidRDefault="00B244CF" w:rsidP="00B244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Selección de plantilla (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selectedTemplate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), estructura recuperada (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structure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), borrador rellenado (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filledTemplate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 y versiones de documentos (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docVersions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).</w:t>
      </w:r>
    </w:p>
    <w:p w:rsidR="00B244CF" w:rsidRPr="00B244CF" w:rsidRDefault="00B244CF" w:rsidP="00B244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Indicadores de complejidad y riesgo (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complexity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risk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).</w:t>
      </w:r>
    </w:p>
    <w:p w:rsidR="00B244CF" w:rsidRPr="00B244CF" w:rsidRDefault="00B244CF" w:rsidP="00B244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Banderas de revisión humana (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needsHumanReview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humanReviewAction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 y modo de operación (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mode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).</w:t>
      </w:r>
    </w:p>
    <w:p w:rsidR="00B244CF" w:rsidRPr="00B244CF" w:rsidRDefault="00B244CF" w:rsidP="00B24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Actualmente el grafo utiliza </w:t>
      </w:r>
      <w:proofErr w:type="spellStart"/>
      <w:r w:rsidRPr="00B244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PE"/>
          <w14:ligatures w14:val="none"/>
        </w:rPr>
        <w:t>MemorySaver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como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checkpointer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lo que significa que el estado persiste únicamente en memoria durante la ejecución. Si el servidor se reinicia o se pierde la sesión, el estado se pierde.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LangGraph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soporta la </w:t>
      </w: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ejecución duradera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mediante un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checkpointer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persistente (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Postgres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, Redis, etc.) que guarda cada paso para reanudar la ejecución en cualquier momento</w:t>
      </w:r>
      <w:hyperlink r:id="rId6" w:anchor=":~:text=Durable%20execution%20is%20a%20technique,from%20its%20last%20recorded%20state" w:tgtFrame="_blank" w:history="1">
        <w:r w:rsidRPr="00B244C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PE"/>
            <w14:ligatures w14:val="none"/>
          </w:rPr>
          <w:t>docs.langchain.com</w:t>
        </w:r>
      </w:hyperlink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. Integrar un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checkpointer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externo requiere que configures la base de datos y los parámetros de conexión.</w:t>
      </w:r>
    </w:p>
    <w:p w:rsidR="00B244CF" w:rsidRPr="00B244CF" w:rsidRDefault="00B244CF" w:rsidP="00B24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Funcionalidades implementadas</w:t>
      </w:r>
    </w:p>
    <w:p w:rsidR="00B244CF" w:rsidRPr="00B244CF" w:rsidRDefault="00B244CF" w:rsidP="00B244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Clasificación automática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 la especialidad y la intención del usuario mediante LLM y heurísticas de respaldo.</w:t>
      </w:r>
    </w:p>
    <w:p w:rsidR="00B244CF" w:rsidRPr="00B244CF" w:rsidRDefault="00B244CF" w:rsidP="00B244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Búsqueda semántica en </w:t>
      </w:r>
      <w:proofErr w:type="spellStart"/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Qdrant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, recuperando documentos normativos y plantillas relevantes.</w:t>
      </w:r>
    </w:p>
    <w:p w:rsidR="00B244CF" w:rsidRPr="00B244CF" w:rsidRDefault="00B244CF" w:rsidP="00B244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lastRenderedPageBreak/>
        <w:t>Evaluación de complejidad y riesgo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basada en citas normativas, longitud del texto y número de campos rellenados.</w:t>
      </w:r>
    </w:p>
    <w:p w:rsidR="00B244CF" w:rsidRPr="00B244CF" w:rsidRDefault="00B244CF" w:rsidP="00B244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Esquema de </w:t>
      </w:r>
      <w:proofErr w:type="spellStart"/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intake</w:t>
      </w:r>
      <w:proofErr w:type="spellEnd"/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adaptable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según el tipo de documento, con cálculo de campos obligatorios y faltantes.</w:t>
      </w:r>
    </w:p>
    <w:p w:rsidR="00B244CF" w:rsidRPr="00B244CF" w:rsidRDefault="00B244CF" w:rsidP="00B244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Enriquecimiento automático de datos del caso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extrayendo la información faltante del mensaje del usuario.</w:t>
      </w:r>
    </w:p>
    <w:p w:rsidR="00B244CF" w:rsidRPr="00B244CF" w:rsidRDefault="00B244CF" w:rsidP="00B244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Anonimización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 cadenas numéricas para proteger la privacidad.</w:t>
      </w:r>
    </w:p>
    <w:p w:rsidR="00B244CF" w:rsidRPr="00B244CF" w:rsidRDefault="00B244CF" w:rsidP="00B244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Construcción y relleno de plantillas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con los datos del caso y los documentos recuperados.</w:t>
      </w:r>
    </w:p>
    <w:p w:rsidR="00B244CF" w:rsidRPr="00B244CF" w:rsidRDefault="00B244CF" w:rsidP="00B244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Generación de borradores formales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a través de la API de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ChatGPT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y registro de versiones.</w:t>
      </w:r>
    </w:p>
    <w:p w:rsidR="00B244CF" w:rsidRPr="00B244CF" w:rsidRDefault="00B244CF" w:rsidP="00B244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Verificación de alucinaciones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, comparando el borrador con las fuentes y corrigiendo afirmaciones sin respaldo.</w:t>
      </w:r>
    </w:p>
    <w:p w:rsidR="00B244CF" w:rsidRPr="00B244CF" w:rsidRDefault="00B244CF" w:rsidP="00B244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Streaming</w:t>
      </w:r>
      <w:proofErr w:type="spellEnd"/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de estado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: el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endpoint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devuelve una lista de eventos (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events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 con los estados intermedios, lo que permite mostrar el progreso al usuario.</w:t>
      </w:r>
    </w:p>
    <w:p w:rsidR="00B244CF" w:rsidRPr="00B244CF" w:rsidRDefault="00B244CF" w:rsidP="00B24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Funcionalidades </w:t>
      </w:r>
      <w:proofErr w:type="gramStart"/>
      <w:r w:rsidRPr="00B2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presentes</w:t>
      </w:r>
      <w:proofErr w:type="gramEnd"/>
      <w:r w:rsidRPr="00B2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pero no operativas o pendientes de configuración</w:t>
      </w:r>
    </w:p>
    <w:p w:rsidR="00B244CF" w:rsidRPr="00B244CF" w:rsidRDefault="00B244CF" w:rsidP="00B24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A pesar de las muchas mejoras integradas, algunas características están presentes en el </w:t>
      </w:r>
      <w:proofErr w:type="gram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código</w:t>
      </w:r>
      <w:proofErr w:type="gram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pero </w:t>
      </w: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no son funcionales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o requieren intervención adicional: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50"/>
        <w:gridCol w:w="2486"/>
        <w:gridCol w:w="3358"/>
      </w:tblGrid>
      <w:tr w:rsidR="00B244CF" w:rsidRPr="00B244CF" w:rsidTr="00B244CF">
        <w:tc>
          <w:tcPr>
            <w:tcW w:w="0" w:type="auto"/>
            <w:hideMark/>
          </w:tcPr>
          <w:p w:rsidR="00B244CF" w:rsidRPr="00B244CF" w:rsidRDefault="00B244CF" w:rsidP="00B244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B244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Funcionalidad</w:t>
            </w:r>
          </w:p>
        </w:tc>
        <w:tc>
          <w:tcPr>
            <w:tcW w:w="0" w:type="auto"/>
            <w:hideMark/>
          </w:tcPr>
          <w:p w:rsidR="00B244CF" w:rsidRPr="00B244CF" w:rsidRDefault="00B244CF" w:rsidP="00B244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B244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Estado en el código</w:t>
            </w:r>
          </w:p>
        </w:tc>
        <w:tc>
          <w:tcPr>
            <w:tcW w:w="0" w:type="auto"/>
            <w:hideMark/>
          </w:tcPr>
          <w:p w:rsidR="00B244CF" w:rsidRPr="00B244CF" w:rsidRDefault="00B244CF" w:rsidP="00B244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</w:pPr>
            <w:r w:rsidRPr="00B244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Acción necesaria</w:t>
            </w:r>
          </w:p>
        </w:tc>
      </w:tr>
      <w:tr w:rsidR="00B244CF" w:rsidRPr="00B244CF" w:rsidTr="00B244CF">
        <w:tc>
          <w:tcPr>
            <w:tcW w:w="0" w:type="auto"/>
            <w:hideMark/>
          </w:tcPr>
          <w:p w:rsidR="00B244CF" w:rsidRPr="00B244CF" w:rsidRDefault="00B244CF" w:rsidP="00B244CF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B244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Ejecución duradera (persistencia)</w:t>
            </w:r>
          </w:p>
        </w:tc>
        <w:tc>
          <w:tcPr>
            <w:tcW w:w="0" w:type="auto"/>
            <w:hideMark/>
          </w:tcPr>
          <w:p w:rsidR="00B244CF" w:rsidRPr="00B244CF" w:rsidRDefault="00B244CF" w:rsidP="00B244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Se menciona la posibilidad de usar un </w:t>
            </w:r>
            <w:proofErr w:type="spellStart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checkpointer</w:t>
            </w:r>
            <w:proofErr w:type="spellEnd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persistente, pero el código sigue usando </w:t>
            </w:r>
            <w:proofErr w:type="spellStart"/>
            <w:r w:rsidRPr="00B244C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MemorySaver</w:t>
            </w:r>
            <w:proofErr w:type="spellEnd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(en memoria).</w:t>
            </w:r>
          </w:p>
        </w:tc>
        <w:tc>
          <w:tcPr>
            <w:tcW w:w="0" w:type="auto"/>
            <w:hideMark/>
          </w:tcPr>
          <w:p w:rsidR="00B244CF" w:rsidRPr="00B244CF" w:rsidRDefault="00B244CF" w:rsidP="00B244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Configurar un </w:t>
            </w:r>
            <w:proofErr w:type="spellStart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checkpointer</w:t>
            </w:r>
            <w:proofErr w:type="spellEnd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(p. ej., </w:t>
            </w:r>
            <w:proofErr w:type="spellStart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PostgresSaver</w:t>
            </w:r>
            <w:proofErr w:type="spellEnd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), establecer variables de conexión y ajustar la compilación del grafo para usarlo</w:t>
            </w:r>
            <w:hyperlink r:id="rId7" w:anchor=":~:text=To%20leverage%20durable%20execution%20in,LangGraph%2C%20you%20need%20to" w:tgtFrame="_blank" w:history="1">
              <w:r w:rsidRPr="00B244CF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s-PE"/>
                  <w14:ligatures w14:val="none"/>
                </w:rPr>
                <w:t>docs.langchain.com</w:t>
              </w:r>
            </w:hyperlink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.</w:t>
            </w:r>
          </w:p>
        </w:tc>
      </w:tr>
      <w:tr w:rsidR="00B244CF" w:rsidRPr="00B244CF" w:rsidTr="00B244CF">
        <w:tc>
          <w:tcPr>
            <w:tcW w:w="0" w:type="auto"/>
            <w:hideMark/>
          </w:tcPr>
          <w:p w:rsidR="00B244CF" w:rsidRPr="00B244CF" w:rsidRDefault="00B244CF" w:rsidP="00B244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B244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Interrupciones reales (</w:t>
            </w:r>
            <w:proofErr w:type="spellStart"/>
            <w:r w:rsidRPr="00B244C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interrupt</w:t>
            </w:r>
            <w:proofErr w:type="spellEnd"/>
            <w:r w:rsidRPr="00B244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 xml:space="preserve"> y </w:t>
            </w:r>
            <w:proofErr w:type="spellStart"/>
            <w:r w:rsidRPr="00B244C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Command</w:t>
            </w:r>
            <w:proofErr w:type="spellEnd"/>
            <w:r w:rsidRPr="00B244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B244CF" w:rsidRPr="00B244CF" w:rsidRDefault="00B244CF" w:rsidP="00B244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El nodo </w:t>
            </w:r>
            <w:proofErr w:type="spellStart"/>
            <w:r w:rsidRPr="00B244C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waitForUserReview</w:t>
            </w:r>
            <w:proofErr w:type="spellEnd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marca la necesidad de revisión con un </w:t>
            </w:r>
            <w:proofErr w:type="spellStart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flag</w:t>
            </w:r>
            <w:proofErr w:type="spellEnd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, pero no utiliza el mecanismo de interrupción de </w:t>
            </w:r>
            <w:proofErr w:type="spellStart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LangGraph</w:t>
            </w:r>
            <w:proofErr w:type="spellEnd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:rsidR="00B244CF" w:rsidRPr="00B244CF" w:rsidRDefault="00B244CF" w:rsidP="00B244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Incorporar </w:t>
            </w:r>
            <w:proofErr w:type="spellStart"/>
            <w:r w:rsidRPr="00B244C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interrupt</w:t>
            </w:r>
            <w:proofErr w:type="spellEnd"/>
            <w:r w:rsidRPr="00B244C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()</w:t>
            </w:r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dentro del nodo y modificar el </w:t>
            </w:r>
            <w:proofErr w:type="spellStart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frontend</w:t>
            </w:r>
            <w:proofErr w:type="spellEnd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para reanudar la ejecución enviando un </w:t>
            </w:r>
            <w:proofErr w:type="spellStart"/>
            <w:r w:rsidRPr="00B244C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Command</w:t>
            </w:r>
            <w:proofErr w:type="spellEnd"/>
            <w:r w:rsidRPr="00B244C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(resume=...)</w:t>
            </w:r>
            <w:hyperlink r:id="rId8" w:anchor=":~:text=ways%20users%20will%20interact%20with,useful%20when%20going%20to%20production" w:tgtFrame="_blank" w:history="1">
              <w:r w:rsidRPr="00B244CF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s-PE"/>
                  <w14:ligatures w14:val="none"/>
                </w:rPr>
                <w:t>blog.langchain.com</w:t>
              </w:r>
            </w:hyperlink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.</w:t>
            </w:r>
          </w:p>
        </w:tc>
      </w:tr>
      <w:tr w:rsidR="00B244CF" w:rsidRPr="00B244CF" w:rsidTr="00B244CF">
        <w:tc>
          <w:tcPr>
            <w:tcW w:w="0" w:type="auto"/>
            <w:hideMark/>
          </w:tcPr>
          <w:p w:rsidR="00B244CF" w:rsidRPr="00B244CF" w:rsidRDefault="00B244CF" w:rsidP="00B244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B244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Herramientas especializadas</w:t>
            </w:r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(</w:t>
            </w:r>
            <w:proofErr w:type="spellStart"/>
            <w:r w:rsidRPr="00B244C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fetchSimilarCasesTool</w:t>
            </w:r>
            <w:proofErr w:type="spellEnd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, </w:t>
            </w:r>
            <w:proofErr w:type="spellStart"/>
            <w:r w:rsidRPr="00B244C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validateNormsTool</w:t>
            </w:r>
            <w:proofErr w:type="spellEnd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B244CF" w:rsidRPr="00B244CF" w:rsidRDefault="00B244CF" w:rsidP="00B244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Se mencionan como ideas en comentarios, pero no se han integrado en el grafo ni en el controlador.</w:t>
            </w:r>
          </w:p>
        </w:tc>
        <w:tc>
          <w:tcPr>
            <w:tcW w:w="0" w:type="auto"/>
            <w:hideMark/>
          </w:tcPr>
          <w:p w:rsidR="00B244CF" w:rsidRPr="00B244CF" w:rsidRDefault="00B244CF" w:rsidP="00B244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Implementar estas herramientas como funciones en el </w:t>
            </w:r>
            <w:proofErr w:type="spellStart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backend</w:t>
            </w:r>
            <w:proofErr w:type="spellEnd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e invocarlas desde nodos adecuados; configurar sus dependencias.</w:t>
            </w:r>
          </w:p>
        </w:tc>
      </w:tr>
      <w:tr w:rsidR="00B244CF" w:rsidRPr="00B244CF" w:rsidTr="00B244CF">
        <w:tc>
          <w:tcPr>
            <w:tcW w:w="0" w:type="auto"/>
            <w:hideMark/>
          </w:tcPr>
          <w:p w:rsidR="00B244CF" w:rsidRPr="00B244CF" w:rsidRDefault="00B244CF" w:rsidP="00B244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B244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Subgráficos</w:t>
            </w:r>
            <w:proofErr w:type="spellEnd"/>
            <w:r w:rsidRPr="00B244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 xml:space="preserve"> (</w:t>
            </w:r>
            <w:proofErr w:type="spellStart"/>
            <w:r w:rsidRPr="00B244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subgraphs</w:t>
            </w:r>
            <w:proofErr w:type="spellEnd"/>
            <w:r w:rsidRPr="00B244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B244CF" w:rsidRPr="00B244CF" w:rsidRDefault="00B244CF" w:rsidP="00B244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El grafo podría dividirse en </w:t>
            </w:r>
            <w:proofErr w:type="spellStart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subgráficos</w:t>
            </w:r>
            <w:proofErr w:type="spellEnd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reutilizables para </w:t>
            </w:r>
            <w:proofErr w:type="spellStart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intake</w:t>
            </w:r>
            <w:proofErr w:type="spellEnd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, generación y validación. En el </w:t>
            </w:r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lastRenderedPageBreak/>
              <w:t>código actual todo está en un único grafo.</w:t>
            </w:r>
          </w:p>
        </w:tc>
        <w:tc>
          <w:tcPr>
            <w:tcW w:w="0" w:type="auto"/>
            <w:hideMark/>
          </w:tcPr>
          <w:p w:rsidR="00B244CF" w:rsidRPr="00B244CF" w:rsidRDefault="00B244CF" w:rsidP="00B244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lastRenderedPageBreak/>
              <w:t xml:space="preserve">Refactorizar los nodos en </w:t>
            </w:r>
            <w:proofErr w:type="spellStart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subgráficos</w:t>
            </w:r>
            <w:proofErr w:type="spellEnd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y conectar sus estados, facilitando la reutilización y el testeo.</w:t>
            </w:r>
          </w:p>
        </w:tc>
      </w:tr>
      <w:tr w:rsidR="00B244CF" w:rsidRPr="00B244CF" w:rsidTr="00B244CF">
        <w:tc>
          <w:tcPr>
            <w:tcW w:w="0" w:type="auto"/>
            <w:hideMark/>
          </w:tcPr>
          <w:p w:rsidR="00B244CF" w:rsidRPr="00B244CF" w:rsidRDefault="00B244CF" w:rsidP="00B244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B244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Memoria a largo plazo</w:t>
            </w:r>
          </w:p>
        </w:tc>
        <w:tc>
          <w:tcPr>
            <w:tcW w:w="0" w:type="auto"/>
            <w:hideMark/>
          </w:tcPr>
          <w:p w:rsidR="00B244CF" w:rsidRPr="00B244CF" w:rsidRDefault="00B244CF" w:rsidP="00B244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El estado se guarda solo en la sesión; no se usa un almacén para conservar antecedentes de conversaciones entre hilos.</w:t>
            </w:r>
          </w:p>
        </w:tc>
        <w:tc>
          <w:tcPr>
            <w:tcW w:w="0" w:type="auto"/>
            <w:hideMark/>
          </w:tcPr>
          <w:p w:rsidR="00B244CF" w:rsidRPr="00B244CF" w:rsidRDefault="00B244CF" w:rsidP="00B244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Integrar un almacenamiento de memoria duradero (p. ej., Redis) o un </w:t>
            </w:r>
            <w:proofErr w:type="spellStart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checkpointer</w:t>
            </w:r>
            <w:proofErr w:type="spellEnd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persistente.</w:t>
            </w:r>
          </w:p>
        </w:tc>
      </w:tr>
      <w:tr w:rsidR="00B244CF" w:rsidRPr="00B244CF" w:rsidTr="00B244CF">
        <w:tc>
          <w:tcPr>
            <w:tcW w:w="0" w:type="auto"/>
            <w:hideMark/>
          </w:tcPr>
          <w:p w:rsidR="00B244CF" w:rsidRPr="00B244CF" w:rsidRDefault="00B244CF" w:rsidP="00B244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B244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Guardado y reutilización de meta</w:t>
            </w:r>
            <w:r w:rsidRPr="00B244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noBreakHyphen/>
              <w:t>plantillas</w:t>
            </w:r>
          </w:p>
        </w:tc>
        <w:tc>
          <w:tcPr>
            <w:tcW w:w="0" w:type="auto"/>
            <w:hideMark/>
          </w:tcPr>
          <w:p w:rsidR="00B244CF" w:rsidRPr="00B244CF" w:rsidRDefault="00B244CF" w:rsidP="00B244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Se indicó como «fase 2»: guardar plantillas combinadas para casos similares. Aún no se implementa.</w:t>
            </w:r>
          </w:p>
        </w:tc>
        <w:tc>
          <w:tcPr>
            <w:tcW w:w="0" w:type="auto"/>
            <w:hideMark/>
          </w:tcPr>
          <w:p w:rsidR="00B244CF" w:rsidRPr="00B244CF" w:rsidRDefault="00B244CF" w:rsidP="00B244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Añadir un esquema de almacenamiento (base de datos o </w:t>
            </w:r>
            <w:proofErr w:type="spellStart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Qdrant</w:t>
            </w:r>
            <w:proofErr w:type="spellEnd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) para guardar plantillas generadas y crear un nodo que consulte y reutilice estas plantillas.</w:t>
            </w:r>
          </w:p>
        </w:tc>
      </w:tr>
      <w:tr w:rsidR="00B244CF" w:rsidRPr="00B244CF" w:rsidTr="00B244CF">
        <w:tc>
          <w:tcPr>
            <w:tcW w:w="0" w:type="auto"/>
            <w:hideMark/>
          </w:tcPr>
          <w:p w:rsidR="00B244CF" w:rsidRPr="00B244CF" w:rsidRDefault="00B244CF" w:rsidP="00B244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B244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Nodos de verificación adicionales</w:t>
            </w:r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(</w:t>
            </w:r>
            <w:proofErr w:type="spellStart"/>
            <w:r w:rsidRPr="00B244C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stripUnsupportedClaimsNode</w:t>
            </w:r>
            <w:proofErr w:type="spellEnd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B244CF" w:rsidRPr="00B244CF" w:rsidRDefault="00B244CF" w:rsidP="00B244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Aparece en el </w:t>
            </w:r>
            <w:proofErr w:type="gramStart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grafo</w:t>
            </w:r>
            <w:proofErr w:type="gramEnd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pero no tiene lógica implementada.</w:t>
            </w:r>
          </w:p>
        </w:tc>
        <w:tc>
          <w:tcPr>
            <w:tcW w:w="0" w:type="auto"/>
            <w:hideMark/>
          </w:tcPr>
          <w:p w:rsidR="00B244CF" w:rsidRPr="00B244CF" w:rsidRDefault="00B244CF" w:rsidP="00B244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Definir reglas o </w:t>
            </w:r>
            <w:proofErr w:type="spellStart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prompts</w:t>
            </w:r>
            <w:proofErr w:type="spellEnd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para limpiar el borrador de afirmaciones sin soporte específico.</w:t>
            </w:r>
          </w:p>
        </w:tc>
      </w:tr>
      <w:tr w:rsidR="00B244CF" w:rsidRPr="00B244CF" w:rsidTr="00B244CF">
        <w:tc>
          <w:tcPr>
            <w:tcW w:w="0" w:type="auto"/>
            <w:hideMark/>
          </w:tcPr>
          <w:p w:rsidR="00B244CF" w:rsidRPr="00B244CF" w:rsidRDefault="00B244CF" w:rsidP="00B244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B244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Gating</w:t>
            </w:r>
            <w:proofErr w:type="spellEnd"/>
            <w:r w:rsidRPr="00B244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 xml:space="preserve"> con señales de riesgo y complejidad</w:t>
            </w:r>
          </w:p>
        </w:tc>
        <w:tc>
          <w:tcPr>
            <w:tcW w:w="0" w:type="auto"/>
            <w:hideMark/>
          </w:tcPr>
          <w:p w:rsidR="00B244CF" w:rsidRPr="00B244CF" w:rsidRDefault="00B244CF" w:rsidP="00B244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Actualmente se </w:t>
            </w:r>
            <w:proofErr w:type="gramStart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calculan</w:t>
            </w:r>
            <w:proofErr w:type="gramEnd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pero no siempre se usan para bloquear la generación de documentos de alto riesgo/alta complejidad.</w:t>
            </w:r>
          </w:p>
        </w:tc>
        <w:tc>
          <w:tcPr>
            <w:tcW w:w="0" w:type="auto"/>
            <w:hideMark/>
          </w:tcPr>
          <w:p w:rsidR="00B244CF" w:rsidRPr="00B244CF" w:rsidRDefault="00B244CF" w:rsidP="00B244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Definir umbrales y condiciones más estrictas o permitir al usuario/abogado ajustarlos.</w:t>
            </w:r>
          </w:p>
        </w:tc>
      </w:tr>
      <w:tr w:rsidR="00B244CF" w:rsidRPr="00B244CF" w:rsidTr="00B244CF">
        <w:tc>
          <w:tcPr>
            <w:tcW w:w="0" w:type="auto"/>
            <w:hideMark/>
          </w:tcPr>
          <w:p w:rsidR="00B244CF" w:rsidRPr="00B244CF" w:rsidRDefault="00B244CF" w:rsidP="00B244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proofErr w:type="spellStart"/>
            <w:r w:rsidRPr="00B244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Streaming</w:t>
            </w:r>
            <w:proofErr w:type="spellEnd"/>
            <w:r w:rsidRPr="00B244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 xml:space="preserve"> de tokens de LLM</w:t>
            </w:r>
          </w:p>
        </w:tc>
        <w:tc>
          <w:tcPr>
            <w:tcW w:w="0" w:type="auto"/>
            <w:hideMark/>
          </w:tcPr>
          <w:p w:rsidR="00B244CF" w:rsidRPr="00B244CF" w:rsidRDefault="00B244CF" w:rsidP="00B244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El </w:t>
            </w:r>
            <w:proofErr w:type="spellStart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streaming</w:t>
            </w:r>
            <w:proofErr w:type="spellEnd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actual devuelve estados completos. No se realiza un </w:t>
            </w:r>
            <w:proofErr w:type="spellStart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streaming</w:t>
            </w:r>
            <w:proofErr w:type="spellEnd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token</w:t>
            </w:r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noBreakHyphen/>
              <w:t>a</w:t>
            </w:r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noBreakHyphen/>
              <w:t>token de la respuesta del modelo.</w:t>
            </w:r>
          </w:p>
        </w:tc>
        <w:tc>
          <w:tcPr>
            <w:tcW w:w="0" w:type="auto"/>
            <w:hideMark/>
          </w:tcPr>
          <w:p w:rsidR="00B244CF" w:rsidRPr="00B244CF" w:rsidRDefault="00B244CF" w:rsidP="00B244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Ajustar las llamadas a </w:t>
            </w:r>
            <w:proofErr w:type="spellStart"/>
            <w:r w:rsidRPr="00B244C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callLlama</w:t>
            </w:r>
            <w:proofErr w:type="spellEnd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para habilitar </w:t>
            </w:r>
            <w:proofErr w:type="spellStart"/>
            <w:r w:rsidRPr="00B244C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stream</w:t>
            </w:r>
            <w:proofErr w:type="spellEnd"/>
            <w:r w:rsidRPr="00B244C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PE"/>
                <w14:ligatures w14:val="none"/>
              </w:rPr>
              <w:t>: true</w:t>
            </w:r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y modificar el </w:t>
            </w:r>
            <w:proofErr w:type="spellStart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backend</w:t>
            </w:r>
            <w:proofErr w:type="spellEnd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y </w:t>
            </w:r>
            <w:proofErr w:type="spellStart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frontend</w:t>
            </w:r>
            <w:proofErr w:type="spellEnd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para procesar flujos de tokens.</w:t>
            </w:r>
          </w:p>
        </w:tc>
      </w:tr>
      <w:tr w:rsidR="00B244CF" w:rsidRPr="00B244CF" w:rsidTr="00B244CF">
        <w:tc>
          <w:tcPr>
            <w:tcW w:w="0" w:type="auto"/>
            <w:hideMark/>
          </w:tcPr>
          <w:p w:rsidR="00B244CF" w:rsidRPr="00B244CF" w:rsidRDefault="00B244CF" w:rsidP="00B244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B244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 xml:space="preserve">Traza y </w:t>
            </w:r>
            <w:proofErr w:type="spellStart"/>
            <w:r w:rsidRPr="00B244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observabilidad</w:t>
            </w:r>
            <w:proofErr w:type="spellEnd"/>
            <w:r w:rsidRPr="00B244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 xml:space="preserve"> con </w:t>
            </w:r>
            <w:proofErr w:type="spellStart"/>
            <w:r w:rsidRPr="00B244C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PE"/>
                <w14:ligatures w14:val="none"/>
              </w:rPr>
              <w:t>LangSmith</w:t>
            </w:r>
            <w:proofErr w:type="spellEnd"/>
          </w:p>
        </w:tc>
        <w:tc>
          <w:tcPr>
            <w:tcW w:w="0" w:type="auto"/>
            <w:hideMark/>
          </w:tcPr>
          <w:p w:rsidR="00B244CF" w:rsidRPr="00B244CF" w:rsidRDefault="00B244CF" w:rsidP="00B244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Se menciona en la documentación de LangGraph</w:t>
            </w:r>
            <w:hyperlink r:id="rId9" w:anchor=":~:text=Core%20benefits" w:tgtFrame="_blank" w:history="1">
              <w:r w:rsidRPr="00B244CF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es-PE"/>
                  <w14:ligatures w14:val="none"/>
                </w:rPr>
                <w:t>docs.langchain.com</w:t>
              </w:r>
            </w:hyperlink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, pero no se usa.</w:t>
            </w:r>
          </w:p>
        </w:tc>
        <w:tc>
          <w:tcPr>
            <w:tcW w:w="0" w:type="auto"/>
            <w:hideMark/>
          </w:tcPr>
          <w:p w:rsidR="00B244CF" w:rsidRPr="00B244CF" w:rsidRDefault="00B244CF" w:rsidP="00B244C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</w:pPr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Registrar una cuenta de </w:t>
            </w:r>
            <w:proofErr w:type="spellStart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LangSmith</w:t>
            </w:r>
            <w:proofErr w:type="spellEnd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, configurar las credenciales y añadir los </w:t>
            </w:r>
            <w:proofErr w:type="spellStart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hooks</w:t>
            </w:r>
            <w:proofErr w:type="spellEnd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correspondientes en el </w:t>
            </w:r>
            <w:proofErr w:type="spellStart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>backend</w:t>
            </w:r>
            <w:proofErr w:type="spellEnd"/>
            <w:r w:rsidRPr="00B244C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PE"/>
                <w14:ligatures w14:val="none"/>
              </w:rPr>
              <w:t xml:space="preserve"> para enviar trazas.</w:t>
            </w:r>
          </w:p>
        </w:tc>
      </w:tr>
    </w:tbl>
    <w:p w:rsidR="00B244CF" w:rsidRPr="00B244CF" w:rsidRDefault="00B244CF" w:rsidP="00B24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Recomendaciones para futuros desarrolladores</w:t>
      </w:r>
    </w:p>
    <w:p w:rsidR="00B244CF" w:rsidRPr="00B244CF" w:rsidRDefault="00B244CF" w:rsidP="00B244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Persistencia y reanudación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: para que el agente pueda sobrevivir a reinicios del servidor o pausas de revisión, es recomendable habilitar un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checkpointer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persistente (por ejemplo, 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PostgresSaver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o un módulo de archivo local). Esto permite retomar la ejecución desde el último estado guardado sin repetir pasos</w:t>
      </w:r>
      <w:hyperlink r:id="rId10" w:anchor=":~:text=Durable%20execution%20is%20a%20technique,from%20its%20last%20recorded%20state" w:tgtFrame="_blank" w:history="1">
        <w:r w:rsidRPr="00B244C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PE"/>
            <w14:ligatures w14:val="none"/>
          </w:rPr>
          <w:t>docs.langchain.com</w:t>
        </w:r>
      </w:hyperlink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:rsidR="00B244CF" w:rsidRPr="00B244CF" w:rsidRDefault="00B244CF" w:rsidP="00B244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Interrupciones y revisión humana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: reemplazar la lógica actual de 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waitForUserReview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por el mecanismo nativo de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LangGraph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</w:t>
      </w:r>
      <w:proofErr w:type="spellStart"/>
      <w:proofErr w:type="gram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interrupt</w:t>
      </w:r>
      <w:proofErr w:type="spellEnd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). Esto conlleva modificar el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frontend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para capturar el evento de interrupción y enviar el comando de reanudación (</w:t>
      </w:r>
      <w:proofErr w:type="spellStart"/>
      <w:proofErr w:type="gram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Command</w:t>
      </w:r>
      <w:proofErr w:type="spellEnd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</w:t>
      </w:r>
      <w:proofErr w:type="gramEnd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resume=...)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 con la acción del usuario.</w:t>
      </w:r>
    </w:p>
    <w:p w:rsidR="00B244CF" w:rsidRPr="00B244CF" w:rsidRDefault="00B244CF" w:rsidP="00B244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lastRenderedPageBreak/>
        <w:t>Subgráficos</w:t>
      </w:r>
      <w:proofErr w:type="spellEnd"/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y modularidad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: dividir el flujo en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subgráficos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(por ejemplo, un subgrafo de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intake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, otro de generación y otro de validación) para mejorar la legibilidad y facilitar la reutilización de partes del flujo en distintos modos.</w:t>
      </w:r>
    </w:p>
    <w:p w:rsidR="00B244CF" w:rsidRPr="00B244CF" w:rsidRDefault="00B244CF" w:rsidP="00B244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Herramientas externas y validaciones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: implementar las herramientas 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fetchSimilarCasesTool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y 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validateNormsTool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o desarrollar funciones personalizadas que consulten otras bases de datos o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APIs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para validar normas y buscar precedentes.</w:t>
      </w:r>
    </w:p>
    <w:p w:rsidR="00B244CF" w:rsidRPr="00B244CF" w:rsidRDefault="00B244CF" w:rsidP="00B244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Refinamiento de heurísticas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 ajustar las reglas de complejidad y riesgo según criterios jurídicos más finos (monto en disputa, etapa procesal, número de normas citadas) y permitir su parametrización a nivel de configuración.</w:t>
      </w:r>
    </w:p>
    <w:p w:rsidR="00B244CF" w:rsidRPr="00B244CF" w:rsidRDefault="00B244CF" w:rsidP="00B244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Persistencia de plantillas y reutilización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: guardar en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Qdrant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o en una base de datos las plantillas generadas de forma que puedan reutilizarse en casos futuros. Esto ahorrará tiempo y asegurará uniformidad.</w:t>
      </w:r>
    </w:p>
    <w:p w:rsidR="00B244CF" w:rsidRPr="00B244CF" w:rsidRDefault="00B244CF" w:rsidP="00B244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Integración de </w:t>
      </w:r>
      <w:proofErr w:type="spellStart"/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LangSmith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: utilizar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LangSmith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para trazar las ejecuciones del grafo, identificar cuellos de botella y evaluar la calidad de las respuestas.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LangGraph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destaca la importancia de la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observabilidad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para construir agentes fiables</w:t>
      </w:r>
      <w:hyperlink r:id="rId11" w:anchor=":~:text=ways%20users%20will%20interact%20with,useful%20when%20going%20to%20production" w:tgtFrame="_blank" w:history="1">
        <w:r w:rsidRPr="00B244C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PE"/>
            <w14:ligatures w14:val="none"/>
          </w:rPr>
          <w:t>blog.langchain.com</w:t>
        </w:r>
      </w:hyperlink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:rsidR="00B244CF" w:rsidRPr="00B244CF" w:rsidRDefault="00B244CF" w:rsidP="00B244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Mejora de la interfaz de usuario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: mostrar al usuario el avance del flujo aprovechando el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streaming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 estados (</w:t>
      </w:r>
      <w:proofErr w:type="spellStart"/>
      <w:r w:rsidRPr="00B244C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events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), ofrecer botones de aprobación/edición y permitir cancelar la generación de documentos.</w:t>
      </w:r>
    </w:p>
    <w:p w:rsidR="00B244CF" w:rsidRPr="00B244CF" w:rsidRDefault="00B244CF" w:rsidP="00B244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Internacionalización y tono</w:t>
      </w:r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: ampliar la personalización de idioma y tono en el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prompt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del modelo para adaptarse a diferentes jurisdicciones o niveles de formalidad.</w:t>
      </w:r>
    </w:p>
    <w:p w:rsidR="00B244CF" w:rsidRPr="00B244CF" w:rsidRDefault="00B244CF" w:rsidP="00B244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Pruebas automáticas y </w:t>
      </w:r>
      <w:proofErr w:type="spellStart"/>
      <w:r w:rsidRPr="00B244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guardrails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: desarrollar un conjunto de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tests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unitarios e integrales para validar cada nodo y flujo del grafo, y añadir </w:t>
      </w:r>
      <w:proofErr w:type="spellStart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guardrails</w:t>
      </w:r>
      <w:proofErr w:type="spellEnd"/>
      <w:r w:rsidRPr="00B244C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adicionales para evitar respuestas inapropiadas o alucinaciones.</w:t>
      </w:r>
    </w:p>
    <w:p w:rsidR="008A01A3" w:rsidRDefault="008A01A3"/>
    <w:sectPr w:rsidR="008A01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B10B7"/>
    <w:multiLevelType w:val="multilevel"/>
    <w:tmpl w:val="E22C6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62734"/>
    <w:multiLevelType w:val="multilevel"/>
    <w:tmpl w:val="5496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92566"/>
    <w:multiLevelType w:val="multilevel"/>
    <w:tmpl w:val="D2FC8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E00E5F"/>
    <w:multiLevelType w:val="multilevel"/>
    <w:tmpl w:val="FCD4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A5132"/>
    <w:multiLevelType w:val="multilevel"/>
    <w:tmpl w:val="86A0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478262">
    <w:abstractNumId w:val="2"/>
  </w:num>
  <w:num w:numId="2" w16cid:durableId="913708568">
    <w:abstractNumId w:val="1"/>
  </w:num>
  <w:num w:numId="3" w16cid:durableId="13697441">
    <w:abstractNumId w:val="4"/>
  </w:num>
  <w:num w:numId="4" w16cid:durableId="691421104">
    <w:abstractNumId w:val="3"/>
  </w:num>
  <w:num w:numId="5" w16cid:durableId="1363748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4CF"/>
    <w:rsid w:val="008A01A3"/>
    <w:rsid w:val="00A633C6"/>
    <w:rsid w:val="00B24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CD34259-AC63-4209-89C4-3A56FB5C4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A01A3"/>
    <w:pPr>
      <w:widowControl w:val="0"/>
      <w:autoSpaceDE w:val="0"/>
      <w:autoSpaceDN w:val="0"/>
      <w:spacing w:after="0" w:line="48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 w:themeColor="text1"/>
      <w:kern w:val="0"/>
      <w:sz w:val="24"/>
      <w:szCs w:val="24"/>
      <w:lang w:val="es-ES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B244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01A3"/>
    <w:rPr>
      <w:rFonts w:ascii="Times New Roman" w:eastAsia="Times New Roman" w:hAnsi="Times New Roman" w:cs="Times New Roman"/>
      <w:b/>
      <w:bCs/>
      <w:color w:val="000000" w:themeColor="text1"/>
      <w:kern w:val="0"/>
      <w:sz w:val="24"/>
      <w:szCs w:val="24"/>
      <w:lang w:val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B244CF"/>
    <w:rPr>
      <w:rFonts w:ascii="Times New Roman" w:eastAsia="Times New Roman" w:hAnsi="Times New Roman" w:cs="Times New Roman"/>
      <w:b/>
      <w:bCs/>
      <w:kern w:val="0"/>
      <w:sz w:val="36"/>
      <w:szCs w:val="36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24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B244CF"/>
    <w:rPr>
      <w:b/>
      <w:bCs/>
    </w:rPr>
  </w:style>
  <w:style w:type="character" w:customStyle="1" w:styleId="ms-1">
    <w:name w:val="ms-1"/>
    <w:basedOn w:val="Fuentedeprrafopredeter"/>
    <w:rsid w:val="00B244CF"/>
  </w:style>
  <w:style w:type="character" w:customStyle="1" w:styleId="max-w-15ch">
    <w:name w:val="max-w-[15ch]"/>
    <w:basedOn w:val="Fuentedeprrafopredeter"/>
    <w:rsid w:val="00B244CF"/>
  </w:style>
  <w:style w:type="character" w:styleId="CdigoHTML">
    <w:name w:val="HTML Code"/>
    <w:basedOn w:val="Fuentedeprrafopredeter"/>
    <w:uiPriority w:val="99"/>
    <w:semiHidden/>
    <w:unhideWhenUsed/>
    <w:rsid w:val="00B244CF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B24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95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langchain.com/building-langgraph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langchain.com/oss/javascript/langgraph/durable-executio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langchain.com/oss/javascript/langgraph/durable-execution" TargetMode="External"/><Relationship Id="rId11" Type="http://schemas.openxmlformats.org/officeDocument/2006/relationships/hyperlink" Target="https://blog.langchain.com/building-langgraph/" TargetMode="External"/><Relationship Id="rId5" Type="http://schemas.openxmlformats.org/officeDocument/2006/relationships/hyperlink" Target="https://docs.langchain.com/oss/javascript/langgraph/overview" TargetMode="External"/><Relationship Id="rId10" Type="http://schemas.openxmlformats.org/officeDocument/2006/relationships/hyperlink" Target="https://docs.langchain.com/oss/javascript/langgraph/durable-execu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langchain.com/oss/javascript/langgraph/overview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2387</Words>
  <Characters>13133</Characters>
  <Application>Microsoft Office Word</Application>
  <DocSecurity>0</DocSecurity>
  <Lines>109</Lines>
  <Paragraphs>30</Paragraphs>
  <ScaleCrop>false</ScaleCrop>
  <Company/>
  <LinksUpToDate>false</LinksUpToDate>
  <CharactersWithSpaces>15490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Edwar Loza Anco</dc:creator>
  <cp:keywords/>
  <dc:description/>
  <cp:lastModifiedBy>Jhon Edwar Loza Anco</cp:lastModifiedBy>
  <cp:revision>1</cp:revision>
  <dcterms:created xsi:type="dcterms:W3CDTF">2025-11-30T22:15:00Z</dcterms:created>
  <dcterms:modified xsi:type="dcterms:W3CDTF">2025-11-30T22:18:00Z</dcterms:modified>
</cp:coreProperties>
</file>