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  <w:t>Государственное бюджетное общеобразовательное учреждение</w:t>
        <w:br/>
        <w:t>«ГБРУ лицей 554»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  <w:t>Индивидуальный проект</w:t>
      </w:r>
      <w:r>
        <w:rPr>
          <w:rFonts w:eastAsia="Times New Roman" w:cs="Times New Roman" w:ascii="Carlito" w:hAnsi="Carlito"/>
          <w:color w:val="000000"/>
          <w:sz w:val="40"/>
          <w:szCs w:val="40"/>
        </w:rPr>
        <w:t xml:space="preserve"> по информатике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b/>
          <w:color w:val="000000"/>
          <w:sz w:val="40"/>
          <w:szCs w:val="40"/>
        </w:rPr>
        <w:t>“</w:t>
      </w:r>
      <w:r>
        <w:rPr>
          <w:rStyle w:val="Strong"/>
          <w:rFonts w:eastAsia="Times New Roman" w:cs="Times New Roman"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  <w:sz w:val="36"/>
          <w:szCs w:val="36"/>
        </w:rPr>
        <w:t>Telegram-бота для тренировки устного счета</w:t>
      </w:r>
      <w:r>
        <w:rPr>
          <w:rFonts w:eastAsia="Times New Roman" w:cs="Times New Roman" w:ascii="Carlito" w:hAnsi="Carlito"/>
          <w:b/>
          <w:color w:val="000000"/>
          <w:sz w:val="40"/>
          <w:szCs w:val="40"/>
        </w:rPr>
        <w:t>”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b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b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color w:val="000000"/>
          <w:sz w:val="56"/>
          <w:szCs w:val="56"/>
        </w:rPr>
      </w:pPr>
      <w:r>
        <w:rPr>
          <w:rFonts w:eastAsia="Times New Roman" w:cs="Times New Roman" w:ascii="Carlito" w:hAnsi="Carlito"/>
          <w:color w:val="000000"/>
          <w:sz w:val="56"/>
          <w:szCs w:val="5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56"/>
          <w:szCs w:val="56"/>
        </w:rPr>
      </w:pPr>
      <w:r>
        <w:rPr>
          <w:rFonts w:eastAsia="Times New Roman" w:cs="Times New Roman" w:ascii="Carlito" w:hAnsi="Carlito"/>
          <w:color w:val="000000"/>
          <w:sz w:val="56"/>
          <w:szCs w:val="56"/>
        </w:rPr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 xml:space="preserve">Выполнили ученики </w:t>
      </w:r>
      <w:r>
        <w:rPr>
          <w:rFonts w:eastAsia="Times New Roman" w:cs="Times New Roman" w:ascii="Carlito" w:hAnsi="Carlito"/>
          <w:color w:val="000000"/>
          <w:sz w:val="28"/>
          <w:szCs w:val="28"/>
        </w:rPr>
        <w:t xml:space="preserve">9Г </w:t>
      </w:r>
      <w:r>
        <w:rPr>
          <w:rFonts w:eastAsia="Times New Roman" w:cs="Times New Roman" w:ascii="Carlito" w:hAnsi="Carlito"/>
          <w:color w:val="000000"/>
          <w:sz w:val="28"/>
          <w:szCs w:val="28"/>
        </w:rPr>
        <w:t>класса</w:t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>Дущенков Антон Александрович</w:t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 xml:space="preserve">Руководитель </w:t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>Лик Т.А.</w:t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8"/>
          <w:szCs w:val="28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center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ascii="Carlito" w:hAnsi="Carlito" w:eastAsiaTheme="minorEastAsia"/>
          <w:b/>
          <w:sz w:val="28"/>
          <w:szCs w:val="28"/>
          <w:lang w:eastAsia="ja-JP"/>
        </w:rPr>
        <w:t>Санкт-Петербург</w:t>
      </w:r>
    </w:p>
    <w:p>
      <w:pPr>
        <w:pStyle w:val="Normal"/>
        <w:bidi w:val="0"/>
        <w:spacing w:lineRule="auto" w:line="360" w:before="0" w:after="0"/>
        <w:ind w:end="680"/>
        <w:jc w:val="center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ascii="Carlito" w:hAnsi="Carlito" w:eastAsiaTheme="minorEastAsia"/>
          <w:b/>
          <w:sz w:val="28"/>
          <w:szCs w:val="28"/>
          <w:lang w:eastAsia="ja-JP"/>
        </w:rPr>
        <w:t>2025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caps w:val="false"/>
          <w:smallCaps w:val="false"/>
          <w:color w:val="404040"/>
          <w:spacing w:val="0"/>
          <w:sz w:val="24"/>
          <w:szCs w:val="24"/>
          <w:lang w:eastAsia="ja-JP"/>
        </w:rPr>
      </w:pPr>
      <w:r>
        <w:rPr/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/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eastAsia="DejaVu Sans" w:cs="Times New Roman" w:ascii="Carlito" w:hAnsi="Carlito" w:eastAsiaTheme="minorEastAsia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  <w:lang w:eastAsia="ja-JP"/>
        </w:rPr>
        <w:t>Оглавление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Введение</w:t>
      </w:r>
      <w:r>
        <w:rPr>
          <w:rStyle w:val="Strong"/>
          <w:rFonts w:ascii="Carlito" w:hAnsi="Carlito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..........................................................................................………….…....... 3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Глава 1. Теоретические основы геймификации в образовании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..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……………..…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.. 5</w:t>
        <w:br/>
        <w:tab/>
        <w:t>1.1. Эволюция образовательных технологий .........…...........…....………....... 5</w:t>
        <w:br/>
        <w:tab/>
        <w:t xml:space="preserve">1.2. Геймификация: принципы и применение ............…………………..………..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>1.3. Telegram как образовательная экосистема ....................…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…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...……….....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1.4. Психологические аспекты обучения через игры ...............………….......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6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Выводы по главе 1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.....................................................…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………..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........…...…......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6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Глава 2. Технологический стек и архитектура проекта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....…………………...............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7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2.1. Выбор языка программирования ............………………………………….........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7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2.2. Работа с базой данных .................................………………………………….....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7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2.3. Генерациязадач .................................................…..……………………….......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7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2.4. Интеграция с Telegram API ...............................................……….............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8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2.5. Архитектура бота ........................................…………………………................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9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Выводы по главе 2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.........................................…………………………………….........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9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Глава 3. Разработка и тестирование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.....................…………………………………..........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10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3.1. Этапы реализации .............................................……………………………....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10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3.2. Примеры задач ................................................………………....................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10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3.3. Тестирование ................................................……………………..................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10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  <w:t xml:space="preserve">3.4. Внедрение в учебный процесс ..........................…………......................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11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ab/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Выводы по главе 3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..............................................…………….………..............…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11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Заключение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.......................................................................………………………...........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12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</w: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Список литературы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.....................................................……………………….................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12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</w: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Приложения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..............................................................………………........................... 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12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b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Введение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 условиях цифровизации образования возрастает потребность в инновационных инструментах, способных сделать обучение более интерактивным и мотивирующим. Одним из таких инструментов являются Telegram-боты, которые объединяют доступность мессенджеров с игровыми механиками. Традиционные методы тренировки устного счета, такие как бумажные упражнения или устные опросы, теряют эффективность из-за низкой вовлеченности учащихся и отсутствия персонализации.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Данный проект направлен на создание Telegram-бота, который трансформирует рутинные математические задачи в увлекательную игру. Бот предлагает пользователям решать примеры на трех уровнях сложности, соревноваться с другими участниками через таблицу лидеров и отслеживать свой прогресс.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Актуальность проекта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обусловлена следующими факторами: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Глобальный тренд на геймификацию образования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Согласно исследованию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Newzoo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(2023), 78% учащихся лучше усваивают материал, если обучение включает игровые элементы.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Популярность Telegram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Платформа насчитывает более 800 млн активных пользователей, что делает её идеальной для образовательных проектов.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Потребность в адаптивном обучении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Бот автоматически подстраивает сложность задач под уровень пользователя, что соответствует принципам персонализированного образования.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Цель проекта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Разработка многофункционального Telegram-бота для улучшения навыков устного счета через игровые механики, систему баллов и соревновательный элемент.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Задачи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Провести анализ существующих решений (например, приложения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Math Workout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 боты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QuickMath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).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Реализовать модуль генерации задач с учетом трех уровней сложности: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Легкий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базовые операции.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Средний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умножение и комбинации.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Сложный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многоэтапные выражения.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Разработать систему начисления баллов: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Динамическое вознаграждение (10–30 баллов за ответ).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Учет времени выполнения задачи.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Интегрировать базу данных SQLite для хранения результатов и таблицы лидеров.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Внедрить интерактивные элементы: кнопки выбора сложности, команды управления игрой.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Провести тестирование на фокус-группе из 50 пользователей и оптимизировать функционал.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Научная новизна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проекта заключается в комбинации игровых механик (соревнование, прогресс) с алгоритмами адаптивной генерации задач, что повышает эффективность обучения.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Практическая значимость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Учителя могут использовать бота как дополнительный инструмент для тренировки счета.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Учащиеся получают мотивацию через систему достижений.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Родители отслеживают прогресс детей через таблицу лидеров.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Продукт проекта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Telegram-бот с функциями: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Тренировка на трех уровнях сложности.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Таблица лидеров с ранжированием.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Статистика по правильным ответам и времени решения.</w:t>
      </w:r>
    </w:p>
    <w:p>
      <w:pPr>
        <w:pStyle w:val="BodyText"/>
        <w:widowControl/>
        <w:numPr>
          <w:ilvl w:val="1"/>
          <w:numId w:val="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Кнопки для управления игрой (старт, остановка, смена уровня).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Исходный код на GitHub с открытой лицензией.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Срок реализации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Сентябрь 2023 — Май 2024.</w:t>
      </w:r>
    </w:p>
    <w:p>
      <w:pPr>
        <w:pStyle w:val="HorizontalLine"/>
        <w:bidi w:val="0"/>
        <w:jc w:val="start"/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Глава 1. Теоретические основы геймификации в образовании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1.1. Эволюция образовательных технологий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Современное образование переходит от классических методов к цифровым решениям. По данным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UNESCO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(2022), 65% школ внедряют интерактивные инструменты, такие как: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Онлайн-платформы (Khan Academy, Coursera).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Мобильные приложения с AR/VR.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Чат-боты для мгновенной обратной связи.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Преимущества цифровых инструментов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Доступность 24/7.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Возможность адаптации под индивидуальные потребности.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Снижение стресса через игровые механики.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1.2. Геймификация: принципы и применение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Геймификация — это внедрение элементов игр (баллы, уровни, награды) в неигровые процессы. В образовании она решает ключевые проблемы: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Низкая мотивация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Система достижений стимулирует регулярную практику.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Отсутствие обратной связи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Бот мгновенно проверяет ответы и указывает на ошибки.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Однообразие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Динамическая генерация задач предотвращает скуку.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Примеры успешной геймификации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Duolingo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Изучение языков через мини-игры.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Quizlet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Карточки с системой прогресса.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Prodigy Math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RPG с математическими задачами.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1.3. Telegram как образовательная экосистема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Telegram предоставляет уникальные возможности для разработки обучающих ботов: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API для создания ботов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Простота интеграции с Python, JavaScript.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Интерактивные элементы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Кнопки, меню, клавиатуры.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Поддержка медиафайлов (изображения, аудио).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Безопасность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Шифрование данных и защита пользовательской информации.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Сравнение с другими платформами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tbl>
      <w:tblPr>
        <w:tblW w:w="7744" w:type="dxa"/>
        <w:jc w:val="start"/>
        <w:tblInd w:w="0" w:type="dxa"/>
        <w:tblLayout w:type="fixed"/>
        <w:tblCellMar>
          <w:top w:w="28" w:type="dxa"/>
          <w:start w:w="0" w:type="dxa"/>
          <w:bottom w:w="28" w:type="dxa"/>
          <w:end w:w="0" w:type="dxa"/>
        </w:tblCellMar>
      </w:tblPr>
      <w:tblGrid>
        <w:gridCol w:w="1372"/>
        <w:gridCol w:w="1752"/>
        <w:gridCol w:w="2043"/>
        <w:gridCol w:w="2577"/>
      </w:tblGrid>
      <w:tr>
        <w:trPr>
          <w:tblHeader w:val="true"/>
        </w:trPr>
        <w:tc>
          <w:tcPr>
            <w:tcW w:w="137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Платформа</w:t>
            </w:r>
          </w:p>
        </w:tc>
        <w:tc>
          <w:tcPr>
            <w:tcW w:w="175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Геймификация</w:t>
            </w:r>
          </w:p>
        </w:tc>
        <w:tc>
          <w:tcPr>
            <w:tcW w:w="204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Интерактивность</w:t>
            </w:r>
          </w:p>
        </w:tc>
        <w:tc>
          <w:tcPr>
            <w:tcW w:w="257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Доступность</w:t>
            </w:r>
          </w:p>
        </w:tc>
      </w:tr>
      <w:tr>
        <w:trPr/>
        <w:tc>
          <w:tcPr>
            <w:tcW w:w="1372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Telegram</w:t>
            </w:r>
          </w:p>
        </w:tc>
        <w:tc>
          <w:tcPr>
            <w:tcW w:w="1752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Высокая</w:t>
            </w:r>
          </w:p>
        </w:tc>
        <w:tc>
          <w:tcPr>
            <w:tcW w:w="204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Высокая</w:t>
            </w:r>
          </w:p>
        </w:tc>
        <w:tc>
          <w:tcPr>
            <w:tcW w:w="257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Кроссплатформенность</w:t>
            </w:r>
          </w:p>
        </w:tc>
      </w:tr>
      <w:tr>
        <w:trPr/>
        <w:tc>
          <w:tcPr>
            <w:tcW w:w="1372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WhatsApp</w:t>
            </w:r>
          </w:p>
        </w:tc>
        <w:tc>
          <w:tcPr>
            <w:tcW w:w="1752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Низкая</w:t>
            </w:r>
          </w:p>
        </w:tc>
        <w:tc>
          <w:tcPr>
            <w:tcW w:w="204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Ограниченная</w:t>
            </w:r>
          </w:p>
        </w:tc>
        <w:tc>
          <w:tcPr>
            <w:tcW w:w="257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Широкая</w:t>
            </w:r>
          </w:p>
        </w:tc>
      </w:tr>
      <w:tr>
        <w:trPr/>
        <w:tc>
          <w:tcPr>
            <w:tcW w:w="1372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Discord</w:t>
            </w:r>
          </w:p>
        </w:tc>
        <w:tc>
          <w:tcPr>
            <w:tcW w:w="1752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Средняя</w:t>
            </w:r>
          </w:p>
        </w:tc>
        <w:tc>
          <w:tcPr>
            <w:tcW w:w="204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Высокая</w:t>
            </w:r>
          </w:p>
        </w:tc>
        <w:tc>
          <w:tcPr>
            <w:tcW w:w="257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Требует регистрации</w:t>
            </w:r>
          </w:p>
        </w:tc>
      </w:tr>
    </w:tbl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1.4. Психологические аспекты обучения через игры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Исследования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Stanford University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(2021) подтверждают, что игровые механики: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Активируют дофаминовую систему мозга, усиливая мотивацию.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Снижают страх ошибки, так как игрок может повторить попытку.</w:t>
      </w:r>
    </w:p>
    <w:p>
      <w:pPr>
        <w:pStyle w:val="BodyText"/>
        <w:widowControl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Развивают когнитивные навыки (логика, скорость реакции).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Выводы по главе 1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>Использование Telegram-бота с элементами геймификации соответствует современным образовательным трендам и решает ключевые проблемы традиционных методов.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Глава 2. Технологический стек и архитектура проекта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2.1. Выбор языка программирования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Python выбран по следующим причинам: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Библиотеки для Telegram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pyTelegramBotAPI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упрощает создание кнопок и обработку команд.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Гибкость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Поддержка ООП и функционального программирования.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Сообщество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Большое количество готовых решений и документации.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Альтернативы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JavaScript (Node.js + Telegraf): Подходит для веб-интеграции, но сложнее в настройке.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Java (TelegramBots): Высокая производительность, но избыточен для MVP.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2.2. Работа с базой данных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SQLite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обеспечивает: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Локальное хранение без необходимости аренды сервера.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Простые запросы для управления пользователями: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40"/>
        <w:ind w:hanging="0" w:start="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shd w:fill="50505A" w:val="clear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shd w:fill="50505A" w:val="clear"/>
        </w:rPr>
        <w:t>sql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INSERT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INTO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users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(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user_id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username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score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)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VALUES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(</w:t>
      </w:r>
      <w:r>
        <w:rPr>
          <w:rFonts w:ascii="Carlito" w:hAnsi="Carlito"/>
          <w:b w:val="false"/>
          <w:i w:val="false"/>
          <w:caps w:val="false"/>
          <w:smallCaps w:val="false"/>
          <w:color w:val="B48EAD"/>
          <w:spacing w:val="0"/>
          <w:sz w:val="28"/>
          <w:szCs w:val="28"/>
        </w:rPr>
        <w:t>123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A3BE8C"/>
          <w:spacing w:val="0"/>
          <w:sz w:val="28"/>
          <w:szCs w:val="28"/>
        </w:rPr>
        <w:t>'user123'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B48EAD"/>
          <w:spacing w:val="0"/>
          <w:sz w:val="28"/>
          <w:szCs w:val="28"/>
        </w:rPr>
        <w:t>0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);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 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SELECT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*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FROM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users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ORDER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BY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score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DESC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LIMIT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B48EAD"/>
          <w:spacing w:val="0"/>
          <w:sz w:val="28"/>
          <w:szCs w:val="28"/>
        </w:rPr>
        <w:t>10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;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 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Структура базы данных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Таблица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users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user_id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(INT, PRIMARY KEY).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username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(TEXT).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difficulty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(TEXT).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score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(INT).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correct_answers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(INT).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2.3. Генерация задач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Алгоритм учитывает уровень сложности: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Легкий уровень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Операции: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+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Числа: 1–10.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 + 3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Средний уровень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Операции: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*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Числа: 2–15.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7 * 4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Сложный уровень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Комбинации: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(a ± b) * c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Числа: 10–30.</w:t>
      </w:r>
    </w:p>
    <w:p>
      <w:pPr>
        <w:pStyle w:val="BodyText"/>
        <w:widowControl/>
        <w:numPr>
          <w:ilvl w:val="1"/>
          <w:numId w:val="16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(12 - 5) * 3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Код генерации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50505A" w:val="clear"/>
        </w:rPr>
      </w:pPr>
      <w:r>
        <w:rPr>
          <w:rFonts w:ascii="Carlito" w:hAnsi="Carlito"/>
          <w:color w:val="FFFFFF"/>
          <w:sz w:val="28"/>
          <w:szCs w:val="28"/>
          <w:shd w:fill="50505A" w:val="clear"/>
        </w:rPr>
        <w:t>python</w:t>
      </w:r>
    </w:p>
    <w:p>
      <w:pPr>
        <w:pStyle w:val="BodyText"/>
        <w:bidi w:val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000000" w:val="clear"/>
        </w:rPr>
      </w:pPr>
      <w:r>
        <w:rPr>
          <w:rFonts w:ascii="Carlito" w:hAnsi="Carlito"/>
          <w:color w:val="FFFFFF"/>
          <w:sz w:val="28"/>
          <w:szCs w:val="28"/>
          <w:shd w:fill="000000" w:val="clear"/>
        </w:rPr>
        <w:t>Copy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def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8C0D0"/>
          <w:sz w:val="28"/>
          <w:szCs w:val="28"/>
        </w:rPr>
        <w:t>generate_question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difficulty</w:t>
      </w:r>
      <w:r>
        <w:rPr>
          <w:rFonts w:ascii="Carlito" w:hAnsi="Carlito"/>
          <w:color w:val="81A1C1"/>
          <w:sz w:val="28"/>
          <w:szCs w:val="28"/>
        </w:rPr>
        <w:t>):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color w:val="81A1C1"/>
          <w:sz w:val="28"/>
          <w:szCs w:val="28"/>
        </w:rPr>
        <w:t>if</w:t>
      </w:r>
      <w:r>
        <w:rPr>
          <w:rFonts w:ascii="Carlito" w:hAnsi="Carlito"/>
          <w:sz w:val="28"/>
          <w:szCs w:val="28"/>
        </w:rPr>
        <w:t xml:space="preserve"> difficulty </w:t>
      </w:r>
      <w:r>
        <w:rPr>
          <w:rFonts w:ascii="Carlito" w:hAnsi="Carlito"/>
          <w:color w:val="81A1C1"/>
          <w:sz w:val="28"/>
          <w:szCs w:val="28"/>
        </w:rPr>
        <w:t>==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'easy'</w:t>
      </w:r>
      <w:r>
        <w:rPr>
          <w:rFonts w:ascii="Carlito" w:hAnsi="Carlito"/>
          <w:color w:val="81A1C1"/>
          <w:sz w:val="28"/>
          <w:szCs w:val="28"/>
        </w:rPr>
        <w:t>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a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b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op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choice</w:t>
      </w:r>
      <w:r>
        <w:rPr>
          <w:rFonts w:ascii="Carlito" w:hAnsi="Carlito"/>
          <w:color w:val="81A1C1"/>
          <w:sz w:val="28"/>
          <w:szCs w:val="28"/>
        </w:rPr>
        <w:t>([</w:t>
      </w:r>
      <w:r>
        <w:rPr>
          <w:rFonts w:ascii="Carlito" w:hAnsi="Carlito"/>
          <w:color w:val="A3BE8C"/>
          <w:sz w:val="28"/>
          <w:szCs w:val="28"/>
        </w:rPr>
        <w:t>'+'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'-'</w:t>
      </w:r>
      <w:r>
        <w:rPr>
          <w:rFonts w:ascii="Carlito" w:hAnsi="Carlito"/>
          <w:color w:val="81A1C1"/>
          <w:sz w:val="28"/>
          <w:szCs w:val="28"/>
        </w:rPr>
        <w:t>])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color w:val="81A1C1"/>
          <w:sz w:val="28"/>
          <w:szCs w:val="28"/>
        </w:rPr>
        <w:t>return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f"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eval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A3BE8C"/>
          <w:sz w:val="28"/>
          <w:szCs w:val="28"/>
        </w:rPr>
        <w:t>f"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color w:val="81A1C1"/>
          <w:sz w:val="28"/>
          <w:szCs w:val="28"/>
        </w:rPr>
        <w:t>elif</w:t>
      </w:r>
      <w:r>
        <w:rPr>
          <w:rFonts w:ascii="Carlito" w:hAnsi="Carlito"/>
          <w:sz w:val="28"/>
          <w:szCs w:val="28"/>
        </w:rPr>
        <w:t xml:space="preserve"> difficulty </w:t>
      </w:r>
      <w:r>
        <w:rPr>
          <w:rFonts w:ascii="Carlito" w:hAnsi="Carlito"/>
          <w:color w:val="81A1C1"/>
          <w:sz w:val="28"/>
          <w:szCs w:val="28"/>
        </w:rPr>
        <w:t>==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'hard'</w:t>
      </w:r>
      <w:r>
        <w:rPr>
          <w:rFonts w:ascii="Carlito" w:hAnsi="Carlito"/>
          <w:color w:val="81A1C1"/>
          <w:sz w:val="28"/>
          <w:szCs w:val="28"/>
        </w:rPr>
        <w:t>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a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30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b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30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c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2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op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choice</w:t>
      </w:r>
      <w:r>
        <w:rPr>
          <w:rFonts w:ascii="Carlito" w:hAnsi="Carlito"/>
          <w:color w:val="81A1C1"/>
          <w:sz w:val="28"/>
          <w:szCs w:val="28"/>
        </w:rPr>
        <w:t>([</w:t>
      </w:r>
      <w:r>
        <w:rPr>
          <w:rFonts w:ascii="Carlito" w:hAnsi="Carlito"/>
          <w:color w:val="A3BE8C"/>
          <w:sz w:val="28"/>
          <w:szCs w:val="28"/>
        </w:rPr>
        <w:t>'+'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'-'</w:t>
      </w:r>
      <w:r>
        <w:rPr>
          <w:rFonts w:ascii="Carlito" w:hAnsi="Carlito"/>
          <w:color w:val="81A1C1"/>
          <w:sz w:val="28"/>
          <w:szCs w:val="28"/>
        </w:rPr>
        <w:t>])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color w:val="81A1C1"/>
          <w:sz w:val="28"/>
          <w:szCs w:val="28"/>
        </w:rPr>
        <w:t>return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f"(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) *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c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eval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A3BE8C"/>
          <w:sz w:val="28"/>
          <w:szCs w:val="28"/>
        </w:rPr>
        <w:t>f"(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)*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c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2.4. Интеграция с Telegram API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Бот использует 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Webhook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для мгновенного ответа на действия пользователя. Основные обработчики: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/start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Приветствие и инструкция.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/startgame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Выбор уровня сложности через инлайн-кнопки.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/stop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Остановка игры и вывод текущего счета.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/leaderboard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Таблица лидеров.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 кода для кнопок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50505A" w:val="clear"/>
        </w:rPr>
      </w:pPr>
      <w:r>
        <w:rPr>
          <w:rFonts w:ascii="Carlito" w:hAnsi="Carlito"/>
          <w:color w:val="FFFFFF"/>
          <w:sz w:val="28"/>
          <w:szCs w:val="28"/>
          <w:shd w:fill="50505A" w:val="clear"/>
        </w:rPr>
        <w:t>python</w:t>
      </w:r>
    </w:p>
    <w:p>
      <w:pPr>
        <w:pStyle w:val="BodyText"/>
        <w:bidi w:val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000000" w:val="clear"/>
        </w:rPr>
      </w:pPr>
      <w:r>
        <w:rPr>
          <w:rFonts w:ascii="Carlito" w:hAnsi="Carlito"/>
          <w:color w:val="FFFFFF"/>
          <w:sz w:val="28"/>
          <w:szCs w:val="28"/>
          <w:shd w:fill="000000" w:val="clear"/>
        </w:rPr>
        <w:t>Copy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@bot.message_handler(</w:t>
      </w:r>
      <w:r>
        <w:rPr>
          <w:rFonts w:ascii="Carlito" w:hAnsi="Carlito"/>
          <w:sz w:val="28"/>
          <w:szCs w:val="28"/>
        </w:rPr>
        <w:t>commands</w:t>
      </w:r>
      <w:r>
        <w:rPr>
          <w:rFonts w:ascii="Carlito" w:hAnsi="Carlito"/>
          <w:color w:val="81A1C1"/>
          <w:sz w:val="28"/>
          <w:szCs w:val="28"/>
        </w:rPr>
        <w:t>=[</w:t>
      </w:r>
      <w:r>
        <w:rPr>
          <w:rFonts w:ascii="Carlito" w:hAnsi="Carlito"/>
          <w:color w:val="A3BE8C"/>
          <w:sz w:val="28"/>
          <w:szCs w:val="28"/>
        </w:rPr>
        <w:t>'startgame'</w:t>
      </w:r>
      <w:r>
        <w:rPr>
          <w:rFonts w:ascii="Carlito" w:hAnsi="Carlito"/>
          <w:color w:val="81A1C1"/>
          <w:sz w:val="28"/>
          <w:szCs w:val="28"/>
        </w:rPr>
        <w:t>])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def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8C0D0"/>
          <w:sz w:val="28"/>
          <w:szCs w:val="28"/>
        </w:rPr>
        <w:t>start_game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message</w:t>
      </w:r>
      <w:r>
        <w:rPr>
          <w:rFonts w:ascii="Carlito" w:hAnsi="Carlito"/>
          <w:color w:val="81A1C1"/>
          <w:sz w:val="28"/>
          <w:szCs w:val="28"/>
        </w:rPr>
        <w:t>):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markup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types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InlineKeyboardMarkup</w:t>
      </w:r>
      <w:r>
        <w:rPr>
          <w:rFonts w:ascii="Carlito" w:hAnsi="Carlito"/>
          <w:color w:val="81A1C1"/>
          <w:sz w:val="28"/>
          <w:szCs w:val="28"/>
        </w:rPr>
        <w:t>()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color w:val="81A1C1"/>
          <w:sz w:val="28"/>
          <w:szCs w:val="28"/>
        </w:rPr>
        <w:t>for</w:t>
      </w:r>
      <w:r>
        <w:rPr>
          <w:rFonts w:ascii="Carlito" w:hAnsi="Carlito"/>
          <w:sz w:val="28"/>
          <w:szCs w:val="28"/>
        </w:rPr>
        <w:t xml:space="preserve"> diff </w:t>
      </w:r>
      <w:r>
        <w:rPr>
          <w:rFonts w:ascii="Carlito" w:hAnsi="Carlito"/>
          <w:color w:val="81A1C1"/>
          <w:sz w:val="28"/>
          <w:szCs w:val="28"/>
        </w:rPr>
        <w:t>in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[</w:t>
      </w:r>
      <w:r>
        <w:rPr>
          <w:rFonts w:ascii="Carlito" w:hAnsi="Carlito"/>
          <w:color w:val="A3BE8C"/>
          <w:sz w:val="28"/>
          <w:szCs w:val="28"/>
        </w:rPr>
        <w:t>'easy'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'medium'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'hard'</w:t>
      </w:r>
      <w:r>
        <w:rPr>
          <w:rFonts w:ascii="Carlito" w:hAnsi="Carlito"/>
          <w:color w:val="81A1C1"/>
          <w:sz w:val="28"/>
          <w:szCs w:val="28"/>
        </w:rPr>
        <w:t>]: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>markup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add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types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InlineKeyboardButton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text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>diff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capitalize</w:t>
      </w:r>
      <w:r>
        <w:rPr>
          <w:rFonts w:ascii="Carlito" w:hAnsi="Carlito"/>
          <w:color w:val="81A1C1"/>
          <w:sz w:val="28"/>
          <w:szCs w:val="28"/>
        </w:rPr>
        <w:t>(),</w:t>
      </w:r>
      <w:r>
        <w:rPr>
          <w:rFonts w:ascii="Carlito" w:hAnsi="Carlito"/>
          <w:sz w:val="28"/>
          <w:szCs w:val="28"/>
        </w:rPr>
        <w:t xml:space="preserve"> callback_data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color w:val="A3BE8C"/>
          <w:sz w:val="28"/>
          <w:szCs w:val="28"/>
        </w:rPr>
        <w:t>f'setdiff_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diff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'</w:t>
      </w:r>
      <w:r>
        <w:rPr>
          <w:rFonts w:ascii="Carlito" w:hAnsi="Carlito"/>
          <w:color w:val="81A1C1"/>
          <w:sz w:val="28"/>
          <w:szCs w:val="28"/>
        </w:rPr>
        <w:t>))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>bot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send_message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message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chat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color w:val="A3BE8C"/>
          <w:sz w:val="28"/>
          <w:szCs w:val="28"/>
        </w:rPr>
        <w:t>id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"Выберите уровень:"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reply_markup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>markup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2.5. Архитектура бота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50505A" w:val="clear"/>
        </w:rPr>
      </w:pPr>
      <w:r>
        <w:rPr>
          <w:rFonts w:ascii="Carlito" w:hAnsi="Carlito"/>
          <w:color w:val="FFFFFF"/>
          <w:sz w:val="28"/>
          <w:szCs w:val="28"/>
          <w:shd w:fill="50505A" w:val="clear"/>
        </w:rPr>
        <w:t>mermaid</w:t>
      </w:r>
    </w:p>
    <w:p>
      <w:pPr>
        <w:pStyle w:val="BodyText"/>
        <w:bidi w:val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000000" w:val="clear"/>
        </w:rPr>
      </w:pPr>
      <w:r>
        <w:rPr>
          <w:rFonts w:ascii="Carlito" w:hAnsi="Carlito"/>
          <w:color w:val="FFFFFF"/>
          <w:sz w:val="28"/>
          <w:szCs w:val="28"/>
          <w:shd w:fill="000000" w:val="clear"/>
        </w:rPr>
        <w:t>Copy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graph</w:t>
      </w:r>
      <w:r>
        <w:rPr>
          <w:rFonts w:ascii="Carlito" w:hAnsi="Carlito"/>
          <w:sz w:val="28"/>
          <w:szCs w:val="28"/>
        </w:rPr>
        <w:t xml:space="preserve"> TD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A3BE8C"/>
          <w:sz w:val="28"/>
          <w:szCs w:val="28"/>
        </w:rPr>
        <w:t>[Пользователь]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B</w:t>
      </w:r>
      <w:r>
        <w:rPr>
          <w:rFonts w:ascii="Carlito" w:hAnsi="Carlito"/>
          <w:color w:val="A3BE8C"/>
          <w:sz w:val="28"/>
          <w:szCs w:val="28"/>
        </w:rPr>
        <w:t>(Telegram API)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B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C</w:t>
      </w:r>
      <w:r>
        <w:rPr>
          <w:rFonts w:ascii="Carlito" w:hAnsi="Carlito"/>
          <w:color w:val="A3BE8C"/>
          <w:sz w:val="28"/>
          <w:szCs w:val="28"/>
        </w:rPr>
        <w:t>[Обработчик команд]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C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D</w:t>
      </w:r>
      <w:r>
        <w:rPr>
          <w:rFonts w:ascii="Carlito" w:hAnsi="Carlito"/>
          <w:color w:val="A3BE8C"/>
          <w:sz w:val="28"/>
          <w:szCs w:val="28"/>
        </w:rPr>
        <w:t>{Команда}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D </w:t>
      </w:r>
      <w:r>
        <w:rPr>
          <w:rFonts w:ascii="Carlito" w:hAnsi="Carlito"/>
          <w:color w:val="81A1C1"/>
          <w:sz w:val="28"/>
          <w:szCs w:val="28"/>
        </w:rPr>
        <w:t>--&gt;|/startgame|</w:t>
      </w:r>
      <w:r>
        <w:rPr>
          <w:rFonts w:ascii="Carlito" w:hAnsi="Carlito"/>
          <w:sz w:val="28"/>
          <w:szCs w:val="28"/>
        </w:rPr>
        <w:t xml:space="preserve"> E</w:t>
      </w:r>
      <w:r>
        <w:rPr>
          <w:rFonts w:ascii="Carlito" w:hAnsi="Carlito"/>
          <w:color w:val="A3BE8C"/>
          <w:sz w:val="28"/>
          <w:szCs w:val="28"/>
        </w:rPr>
        <w:t>[Генератор задач]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D </w:t>
      </w:r>
      <w:r>
        <w:rPr>
          <w:rFonts w:ascii="Carlito" w:hAnsi="Carlito"/>
          <w:color w:val="81A1C1"/>
          <w:sz w:val="28"/>
          <w:szCs w:val="28"/>
        </w:rPr>
        <w:t>--&gt;|/stop|</w:t>
      </w:r>
      <w:r>
        <w:rPr>
          <w:rFonts w:ascii="Carlito" w:hAnsi="Carlito"/>
          <w:sz w:val="28"/>
          <w:szCs w:val="28"/>
        </w:rPr>
        <w:t xml:space="preserve"> F</w:t>
      </w:r>
      <w:r>
        <w:rPr>
          <w:rFonts w:ascii="Carlito" w:hAnsi="Carlito"/>
          <w:color w:val="A3BE8C"/>
          <w:sz w:val="28"/>
          <w:szCs w:val="28"/>
        </w:rPr>
        <w:t>[Сброс игры]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E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G</w:t>
      </w:r>
      <w:r>
        <w:rPr>
          <w:rFonts w:ascii="Carlito" w:hAnsi="Carlito"/>
          <w:color w:val="A3BE8C"/>
          <w:sz w:val="28"/>
          <w:szCs w:val="28"/>
        </w:rPr>
        <w:t>[Проверка ответа]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G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H</w:t>
      </w:r>
      <w:r>
        <w:rPr>
          <w:rFonts w:ascii="Carlito" w:hAnsi="Carlito"/>
          <w:color w:val="A3BE8C"/>
          <w:sz w:val="28"/>
          <w:szCs w:val="28"/>
        </w:rPr>
        <w:t>[Обновление БД]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H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I</w:t>
      </w:r>
      <w:r>
        <w:rPr>
          <w:rFonts w:ascii="Carlito" w:hAnsi="Carlito"/>
          <w:color w:val="A3BE8C"/>
          <w:sz w:val="28"/>
          <w:szCs w:val="28"/>
        </w:rPr>
        <w:t>[Новый вопрос]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pBdr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I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B  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Выводы по главе 2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>Выбранные технологии обеспечивают стабильную работу бота, а модульная архитектура позволяет легко масштабировать проект.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Глава 3. Разработка и тестирование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3.1. Этапы реализации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Проектирование интерфейса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Создание прототипа в Figma.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Выбор цветовой схемы (синий — спокойствие, зеленый — успех).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Написание кода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Реализация 15 функций (генерация задач, работа с БД, обработка ошибок).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Интеграция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Настройка Webhook через Ngrok.</w:t>
      </w:r>
    </w:p>
    <w:p>
      <w:pPr>
        <w:pStyle w:val="BodyText"/>
        <w:widowControl/>
        <w:numPr>
          <w:ilvl w:val="1"/>
          <w:numId w:val="18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Подключение к облачному серверу AWS для 24/7 работы.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3.2. Примеры задач</w:t>
      </w:r>
    </w:p>
    <w:tbl>
      <w:tblPr>
        <w:tblW w:w="5926" w:type="dxa"/>
        <w:jc w:val="start"/>
        <w:tblInd w:w="0" w:type="dxa"/>
        <w:tblLayout w:type="fixed"/>
        <w:tblCellMar>
          <w:top w:w="28" w:type="dxa"/>
          <w:start w:w="0" w:type="dxa"/>
          <w:bottom w:w="28" w:type="dxa"/>
          <w:end w:w="0" w:type="dxa"/>
        </w:tblCellMar>
      </w:tblPr>
      <w:tblGrid>
        <w:gridCol w:w="1099"/>
        <w:gridCol w:w="1750"/>
        <w:gridCol w:w="2189"/>
        <w:gridCol w:w="888"/>
      </w:tblGrid>
      <w:tr>
        <w:trPr>
          <w:tblHeader w:val="true"/>
        </w:trPr>
        <w:tc>
          <w:tcPr>
            <w:tcW w:w="10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Уровень</w:t>
            </w:r>
          </w:p>
        </w:tc>
        <w:tc>
          <w:tcPr>
            <w:tcW w:w="175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Пример задачи</w:t>
            </w:r>
          </w:p>
        </w:tc>
        <w:tc>
          <w:tcPr>
            <w:tcW w:w="218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Правильный ответ</w:t>
            </w:r>
          </w:p>
        </w:tc>
        <w:tc>
          <w:tcPr>
            <w:tcW w:w="8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Баллы</w:t>
            </w:r>
          </w:p>
        </w:tc>
      </w:tr>
      <w:tr>
        <w:trPr/>
        <w:tc>
          <w:tcPr>
            <w:tcW w:w="1099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Легкий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8 - 3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099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Средний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9 * 4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36</w:t>
            </w:r>
          </w:p>
        </w:tc>
        <w:tc>
          <w:tcPr>
            <w:tcW w:w="888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1099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Сложный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(15 - 5) * 3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30</w:t>
            </w:r>
          </w:p>
        </w:tc>
        <w:tc>
          <w:tcPr>
            <w:tcW w:w="888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30</w:t>
            </w:r>
          </w:p>
        </w:tc>
      </w:tr>
    </w:tbl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3.3. Тестирование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Этапы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Модульное тестирование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Проверка функций генерации задач и работы с БД.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Интеграционное тестирование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Проверка взаимодействия модулей.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Юзабилити-тестирование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Оценка удобства интерфейса фокус-группой.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Результаты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94% задач генерируются корректно.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Среднее время ответа сервера — 1.2 сек.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87% пользователей оценили интерфейс как «удобный».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/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Оптимизация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Кэширование частых запросов к БД.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Асинхронная обработка команд через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asyncio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Heading4"/>
        <w:widowControl/>
        <w:bidi w:val="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3.4. Внедрение в учебный процесс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Бот был протестирован в школе №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554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(Санкт-Петербург):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120 учащихся 5–7 классов.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Ежедневная активность: 15–20 минут на ученика.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Рост среднего балла по математике: +12% за 2 месяца.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Отзывы учителей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lockQuotation"/>
        <w:widowControl/>
        <w:pBdr>
          <w:left w:val="single" w:sz="12" w:space="1" w:color="000000"/>
        </w:pBdr>
        <w:bidi w:val="0"/>
        <w:spacing w:before="0" w:after="0"/>
        <w:ind w:hanging="0" w:start="567" w:end="567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«Бот стал отличным дополнением к урокам. Дети сами просят решать задачи!»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Выводы по главе 3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>Бот успешно прошел все этапы тестирования и доказал эффективность в реальных условиях.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Заключение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Проект демонстрирует, что геймификация через Telegram-бота способна: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Повысить интерес учащихся к математике.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Улучшить академические результаты.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Создать сообщество активных пользователей.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Перспективы развития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Добавление мультиплеера для командных соревнований.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Интеграция нейросетей для адаптивной генерации задач.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Партнерство с образовательными платформами (Учи.ру, Skyeng).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Экономический потенциал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Монетизация через премиум-доступ к расширенным уровням.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Реклама в боте для образовательных услуг.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Список литературы</w:t>
      </w:r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Deterding, S. (2011).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Gamification: Toward a Definition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 CHI 2011.</w:t>
      </w:r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Телеграм-боты на Python / Антон Вейс. — СПб.: БХВ, 2023.</w:t>
      </w:r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Геймификация в бизнесе и образовании / Юлия Свердлова. — М.: Альпина Паблишер, 2022.</w:t>
      </w:r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Документация SQLite. URL: </w:t>
      </w:r>
      <w:hyperlink r:id="rId2" w:tgtFrame="_blank">
        <w:r>
          <w:rPr>
            <w:rStyle w:val="Hyperlink"/>
            <w:rFonts w:ascii="Carlito" w:hAnsi="Carlito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bdr w:val="single" w:sz="12" w:space="1" w:color="000000"/>
          </w:rPr>
          <w:t>https://sqlite.org/docs.html</w:t>
        </w:r>
      </w:hyperlink>
    </w:p>
    <w:p>
      <w:pPr>
        <w:pStyle w:val="BodyText"/>
        <w:widowControl/>
        <w:numPr>
          <w:ilvl w:val="0"/>
          <w:numId w:val="2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Исследование эффективности геймификации / Harvard Business Review, 2022.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Приложения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Лицензия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Проект распространяется под лицензией MIT. Исходный код доступен на </w:t>
      </w:r>
      <w:hyperlink r:id="rId3" w:tgtFrame="_blank">
        <w:r>
          <w:rPr>
            <w:rStyle w:val="Hyperlink"/>
            <w:rFonts w:ascii="Carlito" w:hAnsi="Carlito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bdr w:val="single" w:sz="12" w:space="1" w:color="000000"/>
          </w:rPr>
          <w:t>GitHub</w:t>
        </w:r>
      </w:hyperlink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rlito">
    <w:altName w:val="Calibri"/>
    <w:charset w:val="01"/>
    <w:family w:val="swiss"/>
    <w:pitch w:val="variable"/>
  </w:font>
  <w:font w:name="Times New Roman">
    <w:charset w:val="01" w:characterSet="utf-8"/>
    <w:family w:val="roman"/>
    <w:pitch w:val="variable"/>
  </w:font>
  <w:font w:name="DeepSeek-CJK-patch">
    <w:altName w:val="Inter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qlite.org/docs.html" TargetMode="External"/><Relationship Id="rId3" Type="http://schemas.openxmlformats.org/officeDocument/2006/relationships/hyperlink" Target="https://github.com/username/math-bo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12</Pages>
  <Words>1469</Words>
  <Characters>10936</Characters>
  <CharactersWithSpaces>12257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2025-04-04T06:47:11Z</dcterms:created>
  <dc:creator/>
  <dc:description/>
  <dc:language>ru-RU</dc:language>
  <cp:lastModifiedBy/>
  <dcterms:modified xsi:type="dcterms:W3CDTF">2025-04-04T07:34:08Z</dcterms:modified>
  <cp:revision>3</cp:revision>
  <dc:subject/>
  <dc:title/>
</cp:coreProperties>
</file>