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Introduzca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Introduzca contraseña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//Chequea si es usuario (DAO)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elige entre peliculas y series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Si es serie se escoge la temporada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Y capitulo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 pasa al productor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//Cheque el DAO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Si es pelicula directo al reproductor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//Chequea el DAO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