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60" w:line="240" w:lineRule="auto"/>
      </w:pPr>
      <w:r>
        <w:rPr>
          <w:rFonts w:ascii="Outfit" w:hAnsi="Outfit" w:cs="Arial"/>
          <w:b/>
          <w:sz w:val="22"/>
          <w:szCs w:val="22"/>
        </w:rPr>
        <w:t>Asiakirjan aihe</w:t>
      </w:r>
    </w:p>
    <w:p>
      <w:pPr>
        <w:pStyle w:val="Otsikko1"/>
      </w:pPr>
      <w:r>
        <w:t>Yleisasiakirja</w:t>
      </w:r>
    </w:p>
    <w:p>
      <w:pPr>
        <w:spacing w:after="240" w:line="276" w:lineRule="auto"/>
      </w:pPr>
      <w:r>
        <w:rPr>
          <w:rFonts w:ascii="Avenir" w:hAnsi="Avenir" w:cs="Arial"/>
          <w:sz w:val="22"/>
          <w:szCs w:val="22"/>
        </w:rPr>
        <w:t xml:space="preserve">Leipäteksti alkaa tästä. Kirjoita kirjeen sisältö tähän. Teksti on helposti ymmärrettävää ja lauseet ovat lyhyitä.</w:t>
      </w:r>
    </w:p>
    <w:p>
      <w:pPr>
        <w:pStyle w:val="Otsikko2"/>
      </w:pPr>
      <w:r>
        <w:t>Otsikko</w:t>
      </w:r>
    </w:p>
    <w:p>
      <w:pPr>
        <w:spacing w:after="240" w:line="276" w:lineRule="auto"/>
      </w:pPr>
      <w:r>
        <w:rPr>
          <w:rFonts w:ascii="Avenir" w:hAnsi="Avenir" w:cs="Arial"/>
          <w:sz w:val="22"/>
          <w:szCs w:val="22"/>
        </w:rPr>
        <w:t xml:space="preserve">Leipäteksti jatkuu tästä.</w:t>
      </w:r>
    </w:p>
    <w:sectPr>
      <w:headerReference w:type="default" r:id="rIdH"/>
      <w:footerReference w:type="default" r:id="rIdF"/>
      <w:pgSz w:w="11906" w:h="16838"/>
      <w:pgMar w:top="2100" w:right="1152" w:bottom="2977" w:left="1152" w:header="680" w:footer="90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Avenir">
    <w:altName w:val="Arial"/>
    <w:family w:val="swiss"/>
    <w:pitch w:val="variable"/>
  </w:font>
  <w:font w:name="Outfit">
    <w:altName w:val="Arial"/>
    <w:family w:val="swiss"/>
    <w:pitch w:val="variable"/>
  </w:font>
  <w:font w:name="Arial"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602"/>
      </w:tabs>
      <w:spacing w:after="60" w:line="240" w:lineRule="auto"/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align>bottom</wp:align>
          </wp:positionV>
          <wp:extent cx="7560000" cy="1810000"/>
          <wp:effectExtent l="0" t="0" r="0" b="0"/>
          <wp:wrapNone/>
          <wp:docPr id="2" name="Aalto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Aalto"/>
                  <pic:cNvPicPr/>
                </pic:nvPicPr>
                <pic:blipFill>
                  <a:blip r:embed="rIdWave"/>
                  <a:stretch>
                    <a:fillRect/>
                  </a:stretch>
                </pic:blipFill>
                <pic:spPr>
                  <a:xfrm>
                    <a:off x="0" y="0"/>
                    <a:ext cx="7560000" cy="1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utfit" w:hAnsi="Outfit" w:cs="Arial"/>
        <w:b/>
        <w:color w:val="FFFFFF"/>
        <w:sz w:val="24"/>
        <w:szCs w:val="24"/>
      </w:rPr>
      <w:t>Aivovammaliitto ry</w:t>
    </w:r>
    <w:r>
      <w:rPr>
        <w:rFonts w:ascii="Avenir" w:hAnsi="Avenir" w:cs="Arial"/>
        <w:color w:val="FFFFFF"/>
        <w:sz w:val="22"/>
        <w:szCs w:val="22"/>
      </w:rPr>
      <w:tab/>
      <w:t>tiedotus@aivovammaliitto.fi</w:t>
    </w:r>
  </w:p>
  <w:p>
    <w:pPr>
      <w:tabs>
        <w:tab w:val="right" w:pos="9602"/>
      </w:tabs>
      <w:spacing w:after="0" w:line="240" w:lineRule="auto"/>
    </w:pPr>
    <w:r>
      <w:rPr>
        <w:rFonts w:ascii="Avenir" w:hAnsi="Avenir" w:cs="Arial"/>
        <w:color w:val="FFFFFF"/>
        <w:sz w:val="22"/>
        <w:szCs w:val="22"/>
      </w:rPr>
      <w:t>Oltermannintie 8, 00620 Helsinki</w:t>
    </w:r>
    <w:r>
      <w:rPr>
        <w:rFonts w:ascii="Avenir" w:hAnsi="Avenir" w:cs="Arial"/>
        <w:color w:val="FFFFFF"/>
        <w:sz w:val="22"/>
        <w:szCs w:val="22"/>
      </w:rPr>
      <w:tab/>
      <w:t xml:space="preserve">www.aivovammaliitto.fi   |   Y-tunnus: 1105905-9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602" w:type="dxa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5800"/>
      <w:gridCol w:w="3802"/>
    </w:tblGrid>
    <w:tr>
      <w:tc>
        <w:tcPr>
          <w:tcW w:w="5800" w:type="dxa"/>
          <w:vAlign w:val="top"/>
        </w:tcPr>
        <w:p>
          <w:pPr>
            <w:spacing w:after="0"/>
          </w:pPr>
          <w:r>
            <w:rPr>
              <w:noProof/>
            </w:rPr>
            <w:drawing>
              <wp:inline distT="0" distB="0" distL="0" distR="0">
                <wp:extent cx="1809750" cy="703993"/>
                <wp:effectExtent l="0" t="0" r="0" b="0"/>
                <wp:docPr id="1" name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03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2" w:type="dxa"/>
          <w:vAlign w:val="top"/>
        </w:tcPr>
        <w:p>
          <w:pPr>
            <w:spacing w:after="20" w:line="240" w:lineRule="auto"/>
          </w:pPr>
          <w:r>
            <w:rPr>
              <w:rFonts w:ascii="Outfit" w:hAnsi="Outfit" w:cs="Arial"/>
              <w:b/>
              <w:sz w:val="20"/>
              <w:szCs w:val="20"/>
            </w:rPr>
            <w:t xml:space="preserve">Asiakirjatyyppi</w:t>
          </w:r>
        </w:p>
        <w:p>
          <w:pPr>
            <w:spacing w:after="20" w:line="240" w:lineRule="auto"/>
          </w:pPr>
          <w:r>
            <w:rPr>
              <w:rFonts w:ascii="Avenir" w:hAnsi="Avenir" w:cs="Arial"/>
              <w:sz w:val="20"/>
              <w:szCs w:val="20"/>
            </w:rPr>
            <w:t xml:space="preserve">Valitse päivämäärä</w:t>
          </w:r>
        </w:p>
        <w:p>
          <w:pPr>
            <w:spacing w:after="20" w:line="240" w:lineRule="auto"/>
          </w:pPr>
          <w:r>
            <w:rPr>
              <w:rFonts w:ascii="Avenir" w:hAnsi="Avenir" w:cs="Arial"/>
              <w:sz w:val="20"/>
              <w:szCs w:val="20"/>
            </w:rPr>
            <w:t xml:space="preserve">Asiakirjan yksilöivä tunnus</w:t>
          </w:r>
        </w:p>
        <w:p>
          <w:pPr>
            <w:spacing w:after="20" w:line="240" w:lineRule="auto"/>
          </w:pPr>
          <w:r>
            <w:rPr>
              <w:rFonts w:ascii="Avenir" w:hAnsi="Avenir" w:cs="Arial"/>
              <w:sz w:val="20"/>
              <w:szCs w:val="20"/>
            </w:rPr>
            <w:t xml:space="preserve">Luottamuksellisuus</w:t>
          </w:r>
        </w:p>
      </w:tc>
    </w:tr>
  </w:tbl>
  <w:p>
    <w:pPr>
      <w:spacing w:after="0" w:line="240" w:lineRule="auto"/>
    </w:pP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venir" w:hAnsi="Avenir" w:cs="Arial"/>
        <w:sz w:val="22"/>
        <w:szCs w:val="22"/>
        <w:lang w:val="fi-FI"/>
      </w:rPr>
    </w:rPrDefault>
    <w:pPrDefault>
      <w:pPr>
        <w:spacing w:after="160" w:line="276" w:lineRule="auto"/>
      </w:pPr>
    </w:pPrDefault>
  </w:docDefault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qFormat/>
    <w:pPr>
      <w:keepNext/>
      <w:spacing w:before="120" w:after="360" w:line="240" w:lineRule="auto"/>
      <w:outlineLvl w:val="0"/>
    </w:pPr>
    <w:rPr>
      <w:rFonts w:ascii="Outfit" w:hAnsi="Outfit" w:cs="Arial"/>
      <w:b/>
      <w:color w:val="008555"/>
      <w:sz w:val="42"/>
      <w:szCs w:val="42"/>
    </w:rPr>
  </w:style>
  <w:style w:type="paragraph" w:styleId="Otsikko2">
    <w:name w:val="heading 2"/>
    <w:basedOn w:val="Normaali"/>
    <w:next w:val="Normaali"/>
    <w:qFormat/>
    <w:pPr>
      <w:keepNext/>
      <w:spacing w:before="360" w:after="120" w:line="240" w:lineRule="auto"/>
      <w:outlineLvl w:val="1"/>
    </w:pPr>
    <w:rPr>
      <w:rFonts w:ascii="Outfit" w:hAnsi="Outfit" w:cs="Arial"/>
      <w:b/>
      <w:color w:val="008555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FT" Type="http://schemas.openxmlformats.org/officeDocument/2006/relationships/fontTable" Target="fontTable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Wave" Type="http://schemas.openxmlformats.org/officeDocument/2006/relationships/image" Target="media/wave.jp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jpg"/></Relationships>
</file>