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Stitchia DAO - One-Pager &amp; Investor Deck Adaptation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Overview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Stitchia DAO is a decentralized coordination system designed to restore cultural memory, enable regenerative economic practices, and empower autonomous communities. Built with Web3-native tooling, cultural protocols, and ecological intelligence, it aims to create a planetary network of regenerative local DAOs.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Problem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Centralized systems are ecologically blind and culturally dislocated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Web3 lacks accessible pathways for culturally grounded participation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Communities have no interoperable stack for regenerative governance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Solution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StitchKit</w:t>
      </w:r>
      <w:r>
        <w:rPr>
          <w:rFonts w:ascii="Times" w:hAnsi="Times" w:cs="Times"/>
          <w:sz w:val="24"/>
          <w:sz-cs w:val="24"/>
          <w:spacing w:val="0"/>
        </w:rPr>
        <w:t xml:space="preserve">: Modular toolkit for community governance, ceremony, and regenerative finance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StitchNet</w:t>
      </w:r>
      <w:r>
        <w:rPr>
          <w:rFonts w:ascii="Times" w:hAnsi="Times" w:cs="Times"/>
          <w:sz w:val="24"/>
          <w:sz-cs w:val="24"/>
          <w:spacing w:val="0"/>
        </w:rPr>
        <w:t xml:space="preserve">: Registry of interoperable DAOs and cultural protocols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Ritual Engine</w:t>
      </w:r>
      <w:r>
        <w:rPr>
          <w:rFonts w:ascii="Times" w:hAnsi="Times" w:cs="Times"/>
          <w:sz w:val="24"/>
          <w:sz-cs w:val="24"/>
          <w:spacing w:val="0"/>
        </w:rPr>
        <w:t xml:space="preserve">: Embed cultural logic (storytelling, music, rhythm) into smart contract flows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Product Snapshot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Open-source cultural operating system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Templates for local DAOs, land stewardship, seasonal governance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Interoperable tech built on Ceramic/IPFS + zk and soulbound token primitives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Go-to-Market (Pilot Focus)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Indigenous land governance collectives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Solarpunk eco-villages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Decentralized creator guilds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Tokenomics </w:t>
      </w:r>
      <w:r>
        <w:rPr>
          <w:rFonts w:ascii="Times" w:hAnsi="Times" w:cs="Times"/>
          <w:sz w:val="28"/>
          <w:sz-cs w:val="28"/>
          <w:b/>
          <w:i/>
          <w:spacing w:val="0"/>
        </w:rPr>
        <w:t xml:space="preserve">(TBA)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Community token supports access, curation, and multi-DAO exchange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Rewards tied to cultural impact, not speculative hype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Traction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Contributors from Gitcoin, ReFi, Indigenous cultural networks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Initial prototypes under development: StitchKit v0.1 + Ritual Engine Alpha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Active GitHub + early Discord community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Roadmap Highlights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Q2</w:t>
      </w:r>
      <w:r>
        <w:rPr>
          <w:rFonts w:ascii="Times" w:hAnsi="Times" w:cs="Times"/>
          <w:sz w:val="24"/>
          <w:sz-cs w:val="24"/>
          <w:spacing w:val="0"/>
        </w:rPr>
        <w:t xml:space="preserve">: MVP launch with 3 pilot communities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Q3</w:t>
      </w:r>
      <w:r>
        <w:rPr>
          <w:rFonts w:ascii="Times" w:hAnsi="Times" w:cs="Times"/>
          <w:sz w:val="24"/>
          <w:sz-cs w:val="24"/>
          <w:spacing w:val="0"/>
        </w:rPr>
        <w:t xml:space="preserve">: Ritual Engine + Cultural Credential integration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Q4</w:t>
      </w:r>
      <w:r>
        <w:rPr>
          <w:rFonts w:ascii="Times" w:hAnsi="Times" w:cs="Times"/>
          <w:sz w:val="24"/>
          <w:sz-cs w:val="24"/>
          <w:spacing w:val="0"/>
        </w:rPr>
        <w:t xml:space="preserve">: DAO-to-DAO protocol release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Team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Decentralized team: technologists, artists, cultural architects, DAO engineers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Expertise in decentralized governance, ecological restoration, storytelling tech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Ask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$250k</w:t>
      </w:r>
      <w:r>
        <w:rPr>
          <w:rFonts w:ascii="Times" w:hAnsi="Times" w:cs="Times"/>
          <w:sz w:val="24"/>
          <w:sz-cs w:val="24"/>
          <w:spacing w:val="0"/>
        </w:rPr>
        <w:t xml:space="preserve"> seed round for tech dev, community activation, and pilot deployments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Seeking partners aligned with long-term regenerative coordination models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