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626" w:rsidRDefault="000E2626" w:rsidP="000E262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Cash Flow Coaching Kit Logo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Managing your </w:t>
      </w:r>
      <w:r w:rsidR="00D74E90">
        <w:rPr>
          <w:rFonts w:ascii="Courier New" w:hAnsi="Courier New" w:cs="Courier New"/>
        </w:rPr>
        <w:t>cash flow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Yulari’s</w:t>
      </w:r>
      <w:proofErr w:type="spellEnd"/>
      <w:r>
        <w:rPr>
          <w:rFonts w:ascii="Courier New" w:hAnsi="Courier New" w:cs="Courier New"/>
        </w:rPr>
        <w:t xml:space="preserve"> Cash Flow 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</w:t>
      </w:r>
      <w:proofErr w:type="spellStart"/>
      <w:r>
        <w:rPr>
          <w:rFonts w:ascii="Courier New" w:hAnsi="Courier New" w:cs="Courier New"/>
        </w:rPr>
        <w:t>Yulari</w:t>
      </w:r>
      <w:proofErr w:type="spellEnd"/>
      <w:r>
        <w:rPr>
          <w:rFonts w:ascii="Courier New" w:hAnsi="Courier New" w:cs="Courier New"/>
        </w:rPr>
        <w:t xml:space="preserve"> regularly looks at his bank account and thinks he's doing </w:t>
      </w:r>
      <w:proofErr w:type="gramStart"/>
      <w:r>
        <w:rPr>
          <w:rFonts w:ascii="Courier New" w:hAnsi="Courier New" w:cs="Courier New"/>
        </w:rPr>
        <w:t>really well</w:t>
      </w:r>
      <w:proofErr w:type="gramEnd"/>
      <w:r>
        <w:rPr>
          <w:rFonts w:ascii="Courier New" w:hAnsi="Courier New" w:cs="Courier New"/>
        </w:rPr>
        <w:t>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only has one bank account for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his personal and business banking.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Yulari</w:t>
      </w:r>
      <w:proofErr w:type="spellEnd"/>
      <w:r>
        <w:rPr>
          <w:rFonts w:ascii="Courier New" w:hAnsi="Courier New" w:cs="Courier New"/>
        </w:rPr>
        <w:t>] I got a shock last week after my accountant completed my quarterly BAS return.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realized that once I paid GST and PAYG withholding, I had much less money in my bank account than I thought I would.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don't want that to happen again.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0E2626" w:rsidRDefault="000E2626" w:rsidP="000E26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[Narrator] Understanding what is coming in and out of your business and when is vital to managing your cash flow and staying in business.</w:t>
      </w:r>
    </w:p>
    <w:p w:rsidR="000E2626" w:rsidRDefault="000E2626" w:rsidP="000E2626">
      <w:pPr>
        <w:pStyle w:val="PlainText"/>
        <w:rPr>
          <w:rFonts w:ascii="Courier New" w:hAnsi="Courier New" w:cs="Courier New"/>
        </w:rPr>
      </w:pPr>
    </w:p>
    <w:p w:rsidR="00385DC1" w:rsidRDefault="00385DC1"/>
    <w:sectPr w:rsidR="0038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626"/>
    <w:rsid w:val="000E2626"/>
    <w:rsid w:val="00385DC1"/>
    <w:rsid w:val="00D74E90"/>
    <w:rsid w:val="00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75AEF-B56F-4AB5-97A8-AE4E08D1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E2626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2626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Reid</dc:creator>
  <cp:lastModifiedBy>Ching Tan</cp:lastModifiedBy>
  <cp:revision>3</cp:revision>
  <dcterms:created xsi:type="dcterms:W3CDTF">2019-12-23T01:58:00Z</dcterms:created>
  <dcterms:modified xsi:type="dcterms:W3CDTF">2020-01-09T05:58:00Z</dcterms:modified>
</cp:coreProperties>
</file>