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B6C24" w14:textId="77777777" w:rsidR="00E93B4A" w:rsidRDefault="00252735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6F20A7A6" w14:textId="77777777" w:rsidR="00E93B4A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2AB61B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CA10AC">
        <w:rPr>
          <w:sz w:val="28"/>
          <w:szCs w:val="28"/>
          <w:lang w:eastAsia="ru-RU"/>
        </w:rPr>
        <w:pict w14:anchorId="274F9390">
          <v:shape id="_x0000_i0" o:spid="_x0000_i1025" type="#_x0000_t75" style="width:139.2pt;height:2in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32DCB023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CA10AC">
        <w:rPr>
          <w:sz w:val="28"/>
          <w:szCs w:val="28"/>
          <w:lang w:eastAsia="ru-RU"/>
        </w:rPr>
        <w:pict w14:anchorId="575E0ABA">
          <v:shape id="_x0000_i1026" type="#_x0000_t75" style="width:141pt;height:2in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52CC6DD6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 xml:space="preserve">№ 110    14 ноября 2024 г. </w:t>
      </w:r>
    </w:p>
    <w:p w14:paraId="079E7F31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собака </w:t>
      </w:r>
    </w:p>
    <w:p w14:paraId="6682231C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Дата поступления: 14 ноября 2024 г.</w:t>
      </w:r>
    </w:p>
    <w:p w14:paraId="2989DEBC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Пол: сука</w:t>
      </w:r>
    </w:p>
    <w:p w14:paraId="2932ABEA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17F9ECC7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Окрас: черный</w:t>
      </w:r>
    </w:p>
    <w:p w14:paraId="69FD4DAE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3599FFAD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Уши:</w:t>
      </w:r>
      <w:r>
        <w:rPr>
          <w:sz w:val="28"/>
          <w:szCs w:val="28"/>
        </w:rPr>
        <w:tab/>
        <w:t xml:space="preserve">стоячие </w:t>
      </w:r>
    </w:p>
    <w:p w14:paraId="6FF2662A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41463CB0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15 кг </w:t>
      </w:r>
    </w:p>
    <w:p w14:paraId="3E930747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E57556">
        <w:rPr>
          <w:sz w:val="28"/>
          <w:szCs w:val="28"/>
        </w:rPr>
        <w:t>7 лет</w:t>
      </w:r>
    </w:p>
    <w:p w14:paraId="298AF261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Особые приметы: рыжие лапы</w:t>
      </w:r>
    </w:p>
    <w:p w14:paraId="528146EF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ул. Еремеева, 25</w:t>
      </w:r>
    </w:p>
    <w:p w14:paraId="448B148B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15 от 14.11.2024г.</w:t>
      </w:r>
    </w:p>
    <w:p w14:paraId="269FEA8B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14.11.2024г. клинически здорова</w:t>
      </w:r>
      <w:r>
        <w:rPr>
          <w:sz w:val="28"/>
          <w:szCs w:val="28"/>
        </w:rPr>
        <w:tab/>
      </w:r>
    </w:p>
    <w:p w14:paraId="5FF5AC5D" w14:textId="09F6219D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 14.11.2024г.-рычит при приближении- 22.02.2025-скалится, 31.03.2025- выгибает спину</w:t>
      </w:r>
      <w:r w:rsidR="00CA10AC">
        <w:rPr>
          <w:sz w:val="28"/>
          <w:szCs w:val="28"/>
        </w:rPr>
        <w:t xml:space="preserve">, </w:t>
      </w:r>
      <w:r w:rsidR="00CA10AC" w:rsidRPr="00CA10AC">
        <w:rPr>
          <w:sz w:val="28"/>
          <w:szCs w:val="28"/>
        </w:rPr>
        <w:t xml:space="preserve">скалится </w:t>
      </w:r>
      <w:r w:rsidR="00CA10AC">
        <w:rPr>
          <w:sz w:val="28"/>
          <w:szCs w:val="28"/>
        </w:rPr>
        <w:t>02</w:t>
      </w:r>
      <w:r w:rsidR="00CA10AC" w:rsidRPr="00CA10AC">
        <w:rPr>
          <w:sz w:val="28"/>
          <w:szCs w:val="28"/>
        </w:rPr>
        <w:t>.04.2025, рычит 30.06.2025</w:t>
      </w:r>
    </w:p>
    <w:p w14:paraId="6EE24BC4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7A819230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Вакцинация, вид прививки, акт (дат</w:t>
      </w:r>
      <w:r w:rsidR="00E57556">
        <w:rPr>
          <w:sz w:val="28"/>
          <w:szCs w:val="28"/>
        </w:rPr>
        <w:t>а, №):</w:t>
      </w:r>
      <w:r w:rsidR="00E57556">
        <w:rPr>
          <w:sz w:val="28"/>
          <w:szCs w:val="28"/>
        </w:rPr>
        <w:tab/>
        <w:t xml:space="preserve"> №2</w:t>
      </w:r>
      <w:r>
        <w:rPr>
          <w:sz w:val="28"/>
          <w:szCs w:val="28"/>
        </w:rPr>
        <w:t xml:space="preserve"> от 10.04.2025г.Рабикан серия №4303</w:t>
      </w:r>
      <w:r>
        <w:rPr>
          <w:sz w:val="28"/>
          <w:szCs w:val="28"/>
        </w:rPr>
        <w:tab/>
      </w:r>
    </w:p>
    <w:p w14:paraId="57D24288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384F486D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Дата стерилизации: 13.03.2024г.</w:t>
      </w:r>
    </w:p>
    <w:p w14:paraId="549A6273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1BFC259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Вязьмина В.Г</w:t>
      </w:r>
    </w:p>
    <w:p w14:paraId="748FB1BC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Дата маркирования: 13.03.2024 г.</w:t>
      </w:r>
    </w:p>
    <w:p w14:paraId="47A27E98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№ бирки (клейма): № 4808, левое ухо, оранжевая бирка</w:t>
      </w:r>
    </w:p>
    <w:p w14:paraId="3FDF6C74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A9549C">
        <w:rPr>
          <w:sz w:val="28"/>
          <w:szCs w:val="28"/>
        </w:rPr>
        <w:t>чипа: 643110800614471</w:t>
      </w:r>
    </w:p>
    <w:p w14:paraId="795072CE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1E5152C8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30E18592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 –</w:t>
      </w:r>
      <w:r>
        <w:rPr>
          <w:sz w:val="28"/>
          <w:szCs w:val="28"/>
        </w:rPr>
        <w:tab/>
      </w:r>
    </w:p>
    <w:p w14:paraId="56CDED62" w14:textId="77777777" w:rsidR="00E93B4A" w:rsidRDefault="00252735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35189D0C" w14:textId="77777777" w:rsidR="00E93B4A" w:rsidRDefault="0025273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0C4DA40A" w14:textId="77777777" w:rsidR="00A9549C" w:rsidRPr="00A9549C" w:rsidRDefault="00A9549C" w:rsidP="00A9549C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A9549C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199ABC79" w14:textId="77777777" w:rsidR="00E93B4A" w:rsidRDefault="00252735">
      <w:pPr>
        <w:spacing w:line="360" w:lineRule="auto"/>
      </w:pPr>
      <w:r>
        <w:rPr>
          <w:sz w:val="28"/>
          <w:szCs w:val="28"/>
        </w:rPr>
        <w:t>Для юридических лиц организация: МБУ «Зеленхоз»</w:t>
      </w:r>
    </w:p>
    <w:p w14:paraId="603D2135" w14:textId="77777777" w:rsidR="00E93B4A" w:rsidRDefault="00252735">
      <w:pPr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242FD163" w14:textId="77777777" w:rsidR="00E93B4A" w:rsidRDefault="00252735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5980825A" w14:textId="77777777" w:rsidR="00E93B4A" w:rsidRDefault="00252735">
      <w:pPr>
        <w:spacing w:line="360" w:lineRule="auto"/>
      </w:pPr>
      <w:r>
        <w:rPr>
          <w:sz w:val="28"/>
          <w:szCs w:val="28"/>
        </w:rPr>
        <w:t>Для физических лиц:</w:t>
      </w:r>
    </w:p>
    <w:p w14:paraId="3215AA29" w14:textId="77777777" w:rsidR="00E93B4A" w:rsidRDefault="00252735">
      <w:pPr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042DBD37" w14:textId="77777777" w:rsidR="00E93B4A" w:rsidRDefault="00252735">
      <w:pPr>
        <w:spacing w:line="360" w:lineRule="auto"/>
      </w:pPr>
      <w:r>
        <w:rPr>
          <w:sz w:val="28"/>
          <w:szCs w:val="28"/>
        </w:rPr>
        <w:t>Адрес:</w:t>
      </w:r>
    </w:p>
    <w:p w14:paraId="69C0A40B" w14:textId="77777777" w:rsidR="00E93B4A" w:rsidRDefault="00252735">
      <w:pPr>
        <w:spacing w:line="360" w:lineRule="auto"/>
      </w:pPr>
      <w:r>
        <w:rPr>
          <w:sz w:val="28"/>
          <w:szCs w:val="28"/>
        </w:rPr>
        <w:t>Телефон:</w:t>
      </w:r>
    </w:p>
    <w:p w14:paraId="1E623BA0" w14:textId="68D573BB" w:rsidR="00E93B4A" w:rsidRDefault="00252735">
      <w:pPr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CA10AC">
        <w:rPr>
          <w:sz w:val="28"/>
          <w:szCs w:val="28"/>
        </w:rPr>
        <w:t>врач</w:t>
      </w:r>
    </w:p>
    <w:p w14:paraId="399625BE" w14:textId="77777777" w:rsidR="00E93B4A" w:rsidRDefault="00252735">
      <w:pPr>
        <w:spacing w:line="360" w:lineRule="auto"/>
      </w:pPr>
      <w:r>
        <w:rPr>
          <w:sz w:val="28"/>
          <w:szCs w:val="28"/>
        </w:rPr>
        <w:t>Шведова В.Н.</w:t>
      </w:r>
    </w:p>
    <w:p w14:paraId="5032C1D7" w14:textId="77777777" w:rsidR="00E93B4A" w:rsidRDefault="00252735">
      <w:pPr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46432A73" w14:textId="77777777" w:rsidR="00E93B4A" w:rsidRDefault="00252735">
      <w:pPr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19C05359" w14:textId="77777777" w:rsidR="00E93B4A" w:rsidRDefault="00252735">
      <w:pPr>
        <w:spacing w:line="360" w:lineRule="auto"/>
      </w:pPr>
      <w:r>
        <w:rPr>
          <w:sz w:val="28"/>
          <w:szCs w:val="28"/>
        </w:rPr>
        <w:t>Двинянинов А.А.</w:t>
      </w:r>
    </w:p>
    <w:p w14:paraId="024A4172" w14:textId="77777777" w:rsidR="00E93B4A" w:rsidRDefault="00252735">
      <w:pPr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75BD6A28" w14:textId="77777777" w:rsidR="00E93B4A" w:rsidRDefault="00252735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7E9E8621" w14:textId="77777777" w:rsidR="00E93B4A" w:rsidRDefault="00252735">
      <w:pPr>
        <w:spacing w:line="360" w:lineRule="auto"/>
      </w:pPr>
      <w:r>
        <w:rPr>
          <w:sz w:val="28"/>
          <w:szCs w:val="28"/>
        </w:rPr>
        <w:t>Блохинов В.В</w:t>
      </w:r>
    </w:p>
    <w:p w14:paraId="228C8BAA" w14:textId="77777777" w:rsidR="00E93B4A" w:rsidRDefault="0025273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p w14:paraId="04D6ACFD" w14:textId="77777777" w:rsidR="00E93B4A" w:rsidRDefault="00E93B4A">
      <w:pPr>
        <w:widowControl/>
        <w:tabs>
          <w:tab w:val="left" w:pos="1876"/>
        </w:tabs>
        <w:spacing w:after="200" w:line="360" w:lineRule="auto"/>
        <w:rPr>
          <w:sz w:val="28"/>
          <w:szCs w:val="28"/>
        </w:rPr>
      </w:pPr>
    </w:p>
    <w:p w14:paraId="3AB70A2D" w14:textId="77777777" w:rsidR="00E93B4A" w:rsidRDefault="00E93B4A">
      <w:pPr>
        <w:rPr>
          <w:sz w:val="28"/>
          <w:szCs w:val="28"/>
        </w:rPr>
      </w:pPr>
    </w:p>
    <w:p w14:paraId="1B0E36E4" w14:textId="77777777" w:rsidR="00E93B4A" w:rsidRDefault="00E93B4A">
      <w:pPr>
        <w:rPr>
          <w:sz w:val="28"/>
          <w:szCs w:val="28"/>
        </w:rPr>
      </w:pPr>
    </w:p>
    <w:p w14:paraId="0B5C9ACE" w14:textId="77777777" w:rsidR="00E93B4A" w:rsidRDefault="00E93B4A">
      <w:pPr>
        <w:rPr>
          <w:sz w:val="28"/>
          <w:szCs w:val="28"/>
        </w:rPr>
      </w:pPr>
    </w:p>
    <w:p w14:paraId="7AAB795E" w14:textId="77777777" w:rsidR="00E93B4A" w:rsidRDefault="00E93B4A">
      <w:pPr>
        <w:rPr>
          <w:sz w:val="28"/>
          <w:szCs w:val="28"/>
        </w:rPr>
      </w:pPr>
    </w:p>
    <w:p w14:paraId="1F5C159E" w14:textId="77777777" w:rsidR="00E93B4A" w:rsidRDefault="00E93B4A">
      <w:pPr>
        <w:tabs>
          <w:tab w:val="left" w:pos="3027"/>
        </w:tabs>
        <w:rPr>
          <w:sz w:val="28"/>
          <w:szCs w:val="28"/>
        </w:rPr>
      </w:pPr>
    </w:p>
    <w:sectPr w:rsidR="00E93B4A" w:rsidSect="00E93B4A">
      <w:pgSz w:w="11900" w:h="16840"/>
      <w:pgMar w:top="1134" w:right="276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7BA04" w14:textId="77777777" w:rsidR="00F57AF4" w:rsidRDefault="00F57AF4">
      <w:r>
        <w:separator/>
      </w:r>
    </w:p>
  </w:endnote>
  <w:endnote w:type="continuationSeparator" w:id="0">
    <w:p w14:paraId="422B2EE6" w14:textId="77777777" w:rsidR="00F57AF4" w:rsidRDefault="00F57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6542E" w14:textId="77777777" w:rsidR="00F57AF4" w:rsidRDefault="00F57AF4">
      <w:r>
        <w:separator/>
      </w:r>
    </w:p>
  </w:footnote>
  <w:footnote w:type="continuationSeparator" w:id="0">
    <w:p w14:paraId="02FB8F8F" w14:textId="77777777" w:rsidR="00F57AF4" w:rsidRDefault="00F57A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B4A"/>
    <w:rsid w:val="00252735"/>
    <w:rsid w:val="008F18E8"/>
    <w:rsid w:val="00A9549C"/>
    <w:rsid w:val="00CA10AC"/>
    <w:rsid w:val="00E57556"/>
    <w:rsid w:val="00E93B4A"/>
    <w:rsid w:val="00EF3CFA"/>
    <w:rsid w:val="00F57A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45137A7"/>
  <w15:docId w15:val="{5DC43018-E002-4883-BF8D-BB866948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93B4A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E93B4A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E93B4A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E93B4A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E93B4A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E93B4A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E93B4A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E93B4A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E93B4A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E93B4A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E93B4A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E93B4A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E93B4A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E93B4A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E93B4A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E93B4A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E93B4A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E93B4A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E93B4A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E93B4A"/>
  </w:style>
  <w:style w:type="character" w:customStyle="1" w:styleId="a4">
    <w:name w:val="Заголовок Знак"/>
    <w:basedOn w:val="a0"/>
    <w:link w:val="a5"/>
    <w:uiPriority w:val="10"/>
    <w:rsid w:val="00E93B4A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E93B4A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E93B4A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E93B4A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E93B4A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E93B4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E93B4A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E93B4A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E93B4A"/>
  </w:style>
  <w:style w:type="paragraph" w:customStyle="1" w:styleId="10">
    <w:name w:val="Нижний колонтитул1"/>
    <w:basedOn w:val="a"/>
    <w:link w:val="CaptionChar"/>
    <w:uiPriority w:val="99"/>
    <w:unhideWhenUsed/>
    <w:rsid w:val="00E93B4A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E93B4A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E93B4A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E93B4A"/>
  </w:style>
  <w:style w:type="table" w:styleId="aa">
    <w:name w:val="Table Grid"/>
    <w:basedOn w:val="a1"/>
    <w:uiPriority w:val="59"/>
    <w:rsid w:val="00E93B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E93B4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E93B4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E93B4A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E93B4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E93B4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E93B4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E93B4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E93B4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E93B4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E93B4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E93B4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E93B4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E93B4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E93B4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E93B4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E93B4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E93B4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E93B4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E93B4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E93B4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E93B4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E93B4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E93B4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E93B4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E93B4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E93B4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E93B4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E93B4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E93B4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E93B4A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E93B4A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E93B4A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E93B4A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E93B4A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E93B4A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E93B4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E93B4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E93B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E93B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E93B4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E93B4A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E93B4A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E93B4A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E93B4A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E93B4A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E93B4A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E93B4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E93B4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E93B4A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E93B4A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E93B4A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E93B4A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E93B4A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E93B4A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E93B4A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E93B4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E93B4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E93B4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E93B4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E93B4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E93B4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E93B4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E93B4A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E93B4A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E93B4A"/>
    <w:rPr>
      <w:sz w:val="18"/>
    </w:rPr>
  </w:style>
  <w:style w:type="character" w:styleId="ae">
    <w:name w:val="footnote reference"/>
    <w:basedOn w:val="a0"/>
    <w:uiPriority w:val="99"/>
    <w:unhideWhenUsed/>
    <w:rsid w:val="00E93B4A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E93B4A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E93B4A"/>
    <w:rPr>
      <w:sz w:val="20"/>
    </w:rPr>
  </w:style>
  <w:style w:type="character" w:styleId="af1">
    <w:name w:val="endnote reference"/>
    <w:basedOn w:val="a0"/>
    <w:uiPriority w:val="99"/>
    <w:semiHidden/>
    <w:unhideWhenUsed/>
    <w:rsid w:val="00E93B4A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E93B4A"/>
    <w:pPr>
      <w:spacing w:after="57"/>
    </w:pPr>
  </w:style>
  <w:style w:type="paragraph" w:styleId="22">
    <w:name w:val="toc 2"/>
    <w:basedOn w:val="a"/>
    <w:next w:val="a"/>
    <w:uiPriority w:val="39"/>
    <w:unhideWhenUsed/>
    <w:rsid w:val="00E93B4A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E93B4A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E93B4A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E93B4A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E93B4A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E93B4A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E93B4A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E93B4A"/>
    <w:pPr>
      <w:spacing w:after="57"/>
      <w:ind w:left="2268"/>
    </w:pPr>
  </w:style>
  <w:style w:type="paragraph" w:styleId="af2">
    <w:name w:val="TOC Heading"/>
    <w:uiPriority w:val="39"/>
    <w:unhideWhenUsed/>
    <w:rsid w:val="00E93B4A"/>
  </w:style>
  <w:style w:type="paragraph" w:styleId="af3">
    <w:name w:val="table of figures"/>
    <w:basedOn w:val="a"/>
    <w:next w:val="a"/>
    <w:uiPriority w:val="99"/>
    <w:unhideWhenUsed/>
    <w:rsid w:val="00E93B4A"/>
  </w:style>
  <w:style w:type="table" w:customStyle="1" w:styleId="TableNormal">
    <w:name w:val="Table Normal"/>
    <w:uiPriority w:val="2"/>
    <w:semiHidden/>
    <w:unhideWhenUsed/>
    <w:qFormat/>
    <w:rsid w:val="00E93B4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E93B4A"/>
    <w:pPr>
      <w:ind w:left="112"/>
    </w:pPr>
    <w:rPr>
      <w:sz w:val="21"/>
      <w:szCs w:val="21"/>
    </w:rPr>
  </w:style>
  <w:style w:type="paragraph" w:styleId="a5">
    <w:name w:val="Title"/>
    <w:basedOn w:val="a"/>
    <w:link w:val="a4"/>
    <w:uiPriority w:val="1"/>
    <w:qFormat/>
    <w:rsid w:val="00E93B4A"/>
    <w:pPr>
      <w:spacing w:before="70"/>
      <w:ind w:left="3877" w:right="3720" w:firstLine="525"/>
    </w:pPr>
    <w:rPr>
      <w:b/>
      <w:bCs/>
      <w:sz w:val="21"/>
      <w:szCs w:val="21"/>
    </w:rPr>
  </w:style>
  <w:style w:type="paragraph" w:styleId="af5">
    <w:name w:val="List Paragraph"/>
    <w:basedOn w:val="a"/>
    <w:uiPriority w:val="1"/>
    <w:qFormat/>
    <w:rsid w:val="00E93B4A"/>
  </w:style>
  <w:style w:type="paragraph" w:customStyle="1" w:styleId="TableParagraph">
    <w:name w:val="Table Paragraph"/>
    <w:basedOn w:val="a"/>
    <w:uiPriority w:val="1"/>
    <w:qFormat/>
    <w:rsid w:val="00E93B4A"/>
    <w:pPr>
      <w:spacing w:before="19"/>
    </w:pPr>
  </w:style>
  <w:style w:type="paragraph" w:styleId="af6">
    <w:name w:val="Balloon Text"/>
    <w:basedOn w:val="a"/>
    <w:link w:val="af7"/>
    <w:uiPriority w:val="99"/>
    <w:semiHidden/>
    <w:unhideWhenUsed/>
    <w:rsid w:val="00E93B4A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E93B4A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7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11</cp:revision>
  <cp:lastPrinted>2025-04-16T12:43:00Z</cp:lastPrinted>
  <dcterms:created xsi:type="dcterms:W3CDTF">2025-01-14T14:56:00Z</dcterms:created>
  <dcterms:modified xsi:type="dcterms:W3CDTF">2025-07-06T09:44:00Z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