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20" w:firstLine="0"/>
        <w:jc w:val="center"/>
        <w:rPr>
          <w:b w:val="1"/>
          <w:i w:val="1"/>
        </w:rPr>
      </w:pPr>
      <w:r w:rsidDel="00000000" w:rsidR="00000000" w:rsidRPr="00000000">
        <w:rPr>
          <w:b w:val="1"/>
          <w:i w:val="1"/>
          <w:rtl w:val="0"/>
        </w:rPr>
        <w:t xml:space="preserve">Review</w:t>
      </w:r>
    </w:p>
    <w:p w:rsidR="00000000" w:rsidDel="00000000" w:rsidP="00000000" w:rsidRDefault="00000000" w:rsidRPr="00000000" w14:paraId="00000002">
      <w:pPr>
        <w:pageBreakBefore w:val="0"/>
        <w:ind w:left="720" w:firstLine="0"/>
        <w:jc w:val="center"/>
        <w:rPr/>
      </w:pPr>
      <w:r w:rsidDel="00000000" w:rsidR="00000000" w:rsidRPr="00000000">
        <w:rPr>
          <w:rtl w:val="0"/>
        </w:rPr>
      </w:r>
    </w:p>
    <w:p w:rsidR="00000000" w:rsidDel="00000000" w:rsidP="00000000" w:rsidRDefault="00000000" w:rsidRPr="00000000" w14:paraId="00000003">
      <w:pPr>
        <w:pageBreakBefore w:val="0"/>
        <w:ind w:left="720" w:firstLine="0"/>
        <w:rPr/>
      </w:pPr>
      <w:r w:rsidDel="00000000" w:rsidR="00000000" w:rsidRPr="00000000">
        <w:rPr>
          <w:u w:val="single"/>
          <w:rtl w:val="0"/>
        </w:rPr>
        <w:t xml:space="preserve">Notas:</w:t>
      </w:r>
      <w:r w:rsidDel="00000000" w:rsidR="00000000" w:rsidRPr="00000000">
        <w:rPr>
          <w:rtl w:val="0"/>
        </w:rPr>
        <w:t xml:space="preserve"> Lo que está abajo es un punteo de los temas a tratar en el review, que son, por lo que charlamos las cuestiones a resolver del plan de trabajo, y el marco teórico en el que se encuentra esta tesis.</w:t>
      </w:r>
    </w:p>
    <w:p w:rsidR="00000000" w:rsidDel="00000000" w:rsidP="00000000" w:rsidRDefault="00000000" w:rsidRPr="00000000" w14:paraId="00000004">
      <w:pPr>
        <w:pageBreakBefore w:val="0"/>
        <w:ind w:left="720" w:firstLine="0"/>
        <w:rPr/>
      </w:pPr>
      <w:r w:rsidDel="00000000" w:rsidR="00000000" w:rsidRPr="00000000">
        <w:rPr>
          <w:rtl w:val="0"/>
        </w:rPr>
        <w:t xml:space="preserve">Lo que pensé es para cada uno de los experimentos que están planteados en el plan de trabajo, encontrar algún vínculo entre los posibles resultados, el lóbulo temporal izquierdo y como eso se traduce en resultados comportamentales en sujetos autistas. </w:t>
      </w:r>
    </w:p>
    <w:p w:rsidR="00000000" w:rsidDel="00000000" w:rsidP="00000000" w:rsidRDefault="00000000" w:rsidRPr="00000000" w14:paraId="00000005">
      <w:pPr>
        <w:pageBreakBefore w:val="0"/>
        <w:ind w:left="720" w:firstLine="0"/>
        <w:rPr/>
      </w:pPr>
      <w:r w:rsidDel="00000000" w:rsidR="00000000" w:rsidRPr="00000000">
        <w:rPr>
          <w:rtl w:val="0"/>
        </w:rPr>
        <w:t xml:space="preserve">La idea de esto es priorizar, en función de los trabajos ya hechos, un experimento sobre otro, ya que lo más probable es que no se lleguen a realizar todos.</w:t>
      </w:r>
    </w:p>
    <w:p w:rsidR="00000000" w:rsidDel="00000000" w:rsidP="00000000" w:rsidRDefault="00000000" w:rsidRPr="00000000" w14:paraId="00000006">
      <w:pPr>
        <w:pageBreakBefore w:val="0"/>
        <w:ind w:left="720" w:firstLine="0"/>
        <w:rPr/>
      </w:pPr>
      <w:r w:rsidDel="00000000" w:rsidR="00000000" w:rsidRPr="00000000">
        <w:rPr>
          <w:rtl w:val="0"/>
        </w:rPr>
        <w:t xml:space="preserve">Todavía me falta lectura de algunos temas por eso vas a ver que está un poco incompleto el temario en función de lo que planteé más arriba.</w:t>
      </w:r>
    </w:p>
    <w:p w:rsidR="00000000" w:rsidDel="00000000" w:rsidP="00000000" w:rsidRDefault="00000000" w:rsidRPr="00000000" w14:paraId="00000007">
      <w:pPr>
        <w:pageBreakBefore w:val="0"/>
        <w:ind w:left="720" w:firstLine="0"/>
        <w:rPr/>
      </w:pPr>
      <w:r w:rsidDel="00000000" w:rsidR="00000000" w:rsidRPr="00000000">
        <w:rPr>
          <w:rtl w:val="0"/>
        </w:rPr>
      </w:r>
    </w:p>
    <w:p w:rsidR="00000000" w:rsidDel="00000000" w:rsidP="00000000" w:rsidRDefault="00000000" w:rsidRPr="00000000" w14:paraId="00000008">
      <w:pPr>
        <w:pageBreakBefore w:val="0"/>
        <w:ind w:left="720" w:firstLine="0"/>
        <w:rPr/>
      </w:pPr>
      <w:r w:rsidDel="00000000" w:rsidR="00000000" w:rsidRPr="00000000">
        <w:rPr>
          <w:rtl w:val="0"/>
        </w:rPr>
      </w:r>
    </w:p>
    <w:p w:rsidR="00000000" w:rsidDel="00000000" w:rsidP="00000000" w:rsidRDefault="00000000" w:rsidRPr="00000000" w14:paraId="00000009">
      <w:pPr>
        <w:pageBreakBefore w:val="0"/>
        <w:ind w:left="720" w:firstLine="0"/>
        <w:rPr/>
      </w:pPr>
      <w:r w:rsidDel="00000000" w:rsidR="00000000" w:rsidRPr="00000000">
        <w:rPr>
          <w:rtl w:val="0"/>
        </w:rPr>
        <w:t xml:space="preserve">Temario</w:t>
      </w:r>
    </w:p>
    <w:p w:rsidR="00000000" w:rsidDel="00000000" w:rsidP="00000000" w:rsidRDefault="00000000" w:rsidRPr="00000000" w14:paraId="0000000A">
      <w:pPr>
        <w:pageBreakBefore w:val="0"/>
        <w:ind w:left="720" w:firstLine="0"/>
        <w:rPr/>
      </w:pPr>
      <w:r w:rsidDel="00000000" w:rsidR="00000000" w:rsidRPr="00000000">
        <w:rPr>
          <w:rtl w:val="0"/>
        </w:rPr>
      </w:r>
    </w:p>
    <w:p w:rsidR="00000000" w:rsidDel="00000000" w:rsidP="00000000" w:rsidRDefault="00000000" w:rsidRPr="00000000" w14:paraId="0000000B">
      <w:pPr>
        <w:pageBreakBefore w:val="0"/>
        <w:ind w:left="720" w:firstLine="0"/>
        <w:rPr/>
      </w:pPr>
      <w:commentRangeStart w:id="0"/>
      <w:r w:rsidDel="00000000" w:rsidR="00000000" w:rsidRPr="00000000">
        <w:rPr>
          <w:rtl w:val="0"/>
        </w:rPr>
        <w:t xml:space="preserve">Objetivos generales: Recopilar evidencia que me permita inferir que el LTAI puede estar involucrado en la adquisición y procesamiento de categorías. Resultados en neurotipicos y en pacientes autistas.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C">
      <w:pPr>
        <w:pageBreakBefore w:val="0"/>
        <w:ind w:left="0" w:firstLine="0"/>
        <w:rPr/>
      </w:pPr>
      <w:r w:rsidDel="00000000" w:rsidR="00000000" w:rsidRPr="00000000">
        <w:rPr>
          <w:rtl w:val="0"/>
        </w:rPr>
      </w:r>
    </w:p>
    <w:p w:rsidR="00000000" w:rsidDel="00000000" w:rsidP="00000000" w:rsidRDefault="00000000" w:rsidRPr="00000000" w14:paraId="0000000D">
      <w:pPr>
        <w:pageBreakBefore w:val="0"/>
        <w:ind w:left="720" w:firstLine="0"/>
        <w:rPr/>
      </w:pPr>
      <w:r w:rsidDel="00000000" w:rsidR="00000000" w:rsidRPr="00000000">
        <w:rPr>
          <w:rtl w:val="0"/>
        </w:rPr>
      </w:r>
    </w:p>
    <w:p w:rsidR="00000000" w:rsidDel="00000000" w:rsidP="00000000" w:rsidRDefault="00000000" w:rsidRPr="00000000" w14:paraId="0000000E">
      <w:pPr>
        <w:pageBreakBefore w:val="0"/>
        <w:numPr>
          <w:ilvl w:val="0"/>
          <w:numId w:val="3"/>
        </w:numPr>
        <w:ind w:left="720" w:hanging="360"/>
      </w:pPr>
      <w:commentRangeStart w:id="1"/>
      <w:r w:rsidDel="00000000" w:rsidR="00000000" w:rsidRPr="00000000">
        <w:rPr>
          <w:rtl w:val="0"/>
        </w:rPr>
        <w:t xml:space="preserve">Funciones lobulo temporal izquierdo y su relacion con la  adquisicion/comprension/implementacion del lenguaje.</w:t>
      </w:r>
    </w:p>
    <w:p w:rsidR="00000000" w:rsidDel="00000000" w:rsidP="00000000" w:rsidRDefault="00000000" w:rsidRPr="00000000" w14:paraId="0000000F">
      <w:pPr>
        <w:pageBreakBefore w:val="0"/>
        <w:ind w:left="720" w:firstLine="0"/>
        <w:rPr>
          <w:color w:val="222222"/>
          <w:sz w:val="20"/>
          <w:szCs w:val="20"/>
          <w:highlight w:val="white"/>
          <w:u w:val="single"/>
        </w:rPr>
      </w:pPr>
      <w:r w:rsidDel="00000000" w:rsidR="00000000" w:rsidRPr="00000000">
        <w:rPr>
          <w:rtl w:val="0"/>
        </w:rPr>
        <w:t xml:space="preserve">El lóbulo temporal como una estructura importante para extraer significado y representacion semantica.(</w:t>
      </w:r>
      <w:r w:rsidDel="00000000" w:rsidR="00000000" w:rsidRPr="00000000">
        <w:rPr>
          <w:color w:val="222222"/>
          <w:sz w:val="20"/>
          <w:szCs w:val="20"/>
          <w:highlight w:val="white"/>
          <w:rtl w:val="0"/>
        </w:rPr>
        <w:t xml:space="preserve">Chi, R. P., &amp; Snyder, A. W. 2014)</w:t>
      </w:r>
      <w:r w:rsidDel="00000000" w:rsidR="00000000" w:rsidRPr="00000000">
        <w:rPr>
          <w:rtl w:val="0"/>
        </w:rPr>
      </w:r>
    </w:p>
    <w:p w:rsidR="00000000" w:rsidDel="00000000" w:rsidP="00000000" w:rsidRDefault="00000000" w:rsidRPr="00000000" w14:paraId="00000010">
      <w:pPr>
        <w:pageBreakBefore w:val="0"/>
        <w:ind w:left="720" w:firstLine="0"/>
        <w:rPr>
          <w:color w:val="222222"/>
          <w:sz w:val="20"/>
          <w:szCs w:val="20"/>
          <w:highlight w:val="white"/>
          <w:u w:val="single"/>
        </w:rPr>
      </w:pPr>
      <w:r w:rsidDel="00000000" w:rsidR="00000000" w:rsidRPr="00000000">
        <w:rPr>
          <w:color w:val="222222"/>
          <w:sz w:val="20"/>
          <w:szCs w:val="20"/>
          <w:highlight w:val="white"/>
          <w:u w:val="single"/>
          <w:rtl w:val="0"/>
        </w:rPr>
        <w:t xml:space="preserve">Bibliografia</w:t>
      </w:r>
    </w:p>
    <w:p w:rsidR="00000000" w:rsidDel="00000000" w:rsidP="00000000" w:rsidRDefault="00000000" w:rsidRPr="00000000" w14:paraId="00000011">
      <w:pPr>
        <w:pageBreakBefore w:val="0"/>
        <w:numPr>
          <w:ilvl w:val="0"/>
          <w:numId w:val="7"/>
        </w:numPr>
        <w:ind w:left="1440" w:hanging="360"/>
        <w:rPr>
          <w:color w:val="222222"/>
          <w:sz w:val="20"/>
          <w:szCs w:val="20"/>
          <w:highlight w:val="white"/>
        </w:rPr>
      </w:pPr>
      <w:r w:rsidDel="00000000" w:rsidR="00000000" w:rsidRPr="00000000">
        <w:rPr>
          <w:color w:val="222222"/>
          <w:sz w:val="20"/>
          <w:szCs w:val="20"/>
          <w:highlight w:val="white"/>
          <w:rtl w:val="0"/>
        </w:rPr>
        <w:t xml:space="preserve">Chi, R. P., &amp; Snyder, A. W. (2014). Treating autism by targeting the temporal lobes. </w:t>
      </w:r>
      <w:r w:rsidDel="00000000" w:rsidR="00000000" w:rsidRPr="00000000">
        <w:rPr>
          <w:i w:val="1"/>
          <w:color w:val="222222"/>
          <w:sz w:val="20"/>
          <w:szCs w:val="20"/>
          <w:highlight w:val="white"/>
          <w:rtl w:val="0"/>
        </w:rPr>
        <w:t xml:space="preserve">Medical hypotheses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83</w:t>
      </w:r>
      <w:r w:rsidDel="00000000" w:rsidR="00000000" w:rsidRPr="00000000">
        <w:rPr>
          <w:color w:val="222222"/>
          <w:sz w:val="20"/>
          <w:szCs w:val="20"/>
          <w:highlight w:val="white"/>
          <w:rtl w:val="0"/>
        </w:rPr>
        <w:t xml:space="preserve">(5), 614-618.</w:t>
      </w:r>
    </w:p>
    <w:p w:rsidR="00000000" w:rsidDel="00000000" w:rsidP="00000000" w:rsidRDefault="00000000" w:rsidRPr="00000000" w14:paraId="00000012">
      <w:pPr>
        <w:pageBreakBefore w:val="0"/>
        <w:numPr>
          <w:ilvl w:val="0"/>
          <w:numId w:val="7"/>
        </w:numPr>
        <w:ind w:left="1440" w:hanging="360"/>
        <w:rPr>
          <w:color w:val="222222"/>
          <w:sz w:val="20"/>
          <w:szCs w:val="20"/>
          <w:highlight w:val="white"/>
        </w:rPr>
      </w:pPr>
      <w:r w:rsidDel="00000000" w:rsidR="00000000" w:rsidRPr="00000000">
        <w:rPr>
          <w:color w:val="222222"/>
          <w:sz w:val="20"/>
          <w:szCs w:val="20"/>
          <w:highlight w:val="white"/>
          <w:rtl w:val="0"/>
        </w:rPr>
        <w:t xml:space="preserve">Eyler, L. T., Pierce, K., &amp; Courchesne, E. (2012). A failure of left temporal cortex to specialize for language is an early emerging and fundamental property of autism. </w:t>
      </w:r>
      <w:r w:rsidDel="00000000" w:rsidR="00000000" w:rsidRPr="00000000">
        <w:rPr>
          <w:i w:val="1"/>
          <w:color w:val="222222"/>
          <w:sz w:val="20"/>
          <w:szCs w:val="20"/>
          <w:highlight w:val="white"/>
          <w:rtl w:val="0"/>
        </w:rPr>
        <w:t xml:space="preserve">Brain</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135</w:t>
      </w:r>
      <w:r w:rsidDel="00000000" w:rsidR="00000000" w:rsidRPr="00000000">
        <w:rPr>
          <w:color w:val="222222"/>
          <w:sz w:val="20"/>
          <w:szCs w:val="20"/>
          <w:highlight w:val="white"/>
          <w:rtl w:val="0"/>
        </w:rPr>
        <w:t xml:space="preserve">(3), 949-960.</w:t>
      </w:r>
    </w:p>
    <w:p w:rsidR="00000000" w:rsidDel="00000000" w:rsidP="00000000" w:rsidRDefault="00000000" w:rsidRPr="00000000" w14:paraId="00000013">
      <w:pPr>
        <w:pageBreakBefore w:val="0"/>
        <w:ind w:left="0" w:firstLine="0"/>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4">
      <w:pPr>
        <w:pageBreakBefore w:val="0"/>
        <w:numPr>
          <w:ilvl w:val="0"/>
          <w:numId w:val="3"/>
        </w:numPr>
        <w:ind w:left="720" w:hanging="360"/>
      </w:pPr>
      <w:commentRangeStart w:id="2"/>
      <w:r w:rsidDel="00000000" w:rsidR="00000000" w:rsidRPr="00000000">
        <w:rPr>
          <w:rtl w:val="0"/>
        </w:rPr>
        <w:t xml:space="preserve">Inhibición del lóbulo temporal en sujetos neurotípicos puede inducir temporalmente habilidades asociadas a ciertos tipos de autismo- memoria visual, y acceso detallado a la información visual.</w:t>
        <w:br w:type="textWrapping"/>
        <w:t xml:space="preserve">Bibligrafia</w:t>
      </w:r>
    </w:p>
    <w:p w:rsidR="00000000" w:rsidDel="00000000" w:rsidP="00000000" w:rsidRDefault="00000000" w:rsidRPr="00000000" w14:paraId="00000015">
      <w:pPr>
        <w:pageBreakBefore w:val="0"/>
        <w:numPr>
          <w:ilvl w:val="0"/>
          <w:numId w:val="8"/>
        </w:numPr>
        <w:ind w:left="1440" w:hanging="360"/>
        <w:rPr>
          <w:color w:val="222222"/>
          <w:sz w:val="20"/>
          <w:szCs w:val="20"/>
          <w:highlight w:val="white"/>
          <w:u w:val="none"/>
        </w:rPr>
      </w:pPr>
      <w:r w:rsidDel="00000000" w:rsidR="00000000" w:rsidRPr="00000000">
        <w:rPr>
          <w:color w:val="222222"/>
          <w:sz w:val="20"/>
          <w:szCs w:val="20"/>
          <w:highlight w:val="white"/>
          <w:rtl w:val="0"/>
        </w:rPr>
        <w:t xml:space="preserve">Eyler, L. T., Pierce, K., &amp; Courchesne, E. (2012). A failure </w:t>
      </w:r>
      <w:r w:rsidDel="00000000" w:rsidR="00000000" w:rsidRPr="00000000">
        <w:rPr>
          <w:color w:val="222222"/>
          <w:sz w:val="20"/>
          <w:szCs w:val="20"/>
          <w:highlight w:val="white"/>
          <w:rtl w:val="0"/>
        </w:rPr>
        <w:t xml:space="preserve">of left</w:t>
      </w:r>
      <w:r w:rsidDel="00000000" w:rsidR="00000000" w:rsidRPr="00000000">
        <w:rPr>
          <w:color w:val="222222"/>
          <w:sz w:val="20"/>
          <w:szCs w:val="20"/>
          <w:highlight w:val="white"/>
          <w:rtl w:val="0"/>
        </w:rPr>
        <w:t xml:space="preserve"> temporal cortex to specialize for language is an early emerging and fundamental property of autism. </w:t>
      </w:r>
      <w:r w:rsidDel="00000000" w:rsidR="00000000" w:rsidRPr="00000000">
        <w:rPr>
          <w:i w:val="1"/>
          <w:color w:val="222222"/>
          <w:sz w:val="20"/>
          <w:szCs w:val="20"/>
          <w:highlight w:val="white"/>
          <w:rtl w:val="0"/>
        </w:rPr>
        <w:t xml:space="preserve">Brain</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135</w:t>
      </w:r>
      <w:r w:rsidDel="00000000" w:rsidR="00000000" w:rsidRPr="00000000">
        <w:rPr>
          <w:color w:val="222222"/>
          <w:sz w:val="20"/>
          <w:szCs w:val="20"/>
          <w:highlight w:val="white"/>
          <w:rtl w:val="0"/>
        </w:rPr>
        <w:t xml:space="preserve">(3), 949-960.</w:t>
      </w:r>
    </w:p>
    <w:p w:rsidR="00000000" w:rsidDel="00000000" w:rsidP="00000000" w:rsidRDefault="00000000" w:rsidRPr="00000000" w14:paraId="00000016">
      <w:pPr>
        <w:pageBreakBefore w:val="0"/>
        <w:numPr>
          <w:ilvl w:val="0"/>
          <w:numId w:val="8"/>
        </w:numPr>
        <w:ind w:left="1440" w:hanging="360"/>
        <w:rPr>
          <w:color w:val="222222"/>
          <w:sz w:val="20"/>
          <w:szCs w:val="20"/>
          <w:highlight w:val="white"/>
          <w:u w:val="none"/>
        </w:rPr>
      </w:pPr>
      <w:r w:rsidDel="00000000" w:rsidR="00000000" w:rsidRPr="00000000">
        <w:rPr>
          <w:color w:val="222222"/>
          <w:sz w:val="20"/>
          <w:szCs w:val="20"/>
          <w:highlight w:val="white"/>
          <w:rtl w:val="0"/>
        </w:rPr>
        <w:t xml:space="preserve">Redcay, E. (2008). The superior temporal sulcus performs a common function for social and speech perception: implications for the emergence of autism. </w:t>
      </w:r>
      <w:r w:rsidDel="00000000" w:rsidR="00000000" w:rsidRPr="00000000">
        <w:rPr>
          <w:i w:val="1"/>
          <w:color w:val="222222"/>
          <w:sz w:val="20"/>
          <w:szCs w:val="20"/>
          <w:highlight w:val="white"/>
          <w:rtl w:val="0"/>
        </w:rPr>
        <w:t xml:space="preserve">Neuroscience &amp; Biobehavioral Reviews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32</w:t>
      </w:r>
      <w:r w:rsidDel="00000000" w:rsidR="00000000" w:rsidRPr="00000000">
        <w:rPr>
          <w:color w:val="222222"/>
          <w:sz w:val="20"/>
          <w:szCs w:val="20"/>
          <w:highlight w:val="white"/>
          <w:rtl w:val="0"/>
        </w:rPr>
        <w:t xml:space="preserve">(1), 123-142.</w:t>
      </w:r>
    </w:p>
    <w:p w:rsidR="00000000" w:rsidDel="00000000" w:rsidP="00000000" w:rsidRDefault="00000000" w:rsidRPr="00000000" w14:paraId="00000017">
      <w:pPr>
        <w:pageBreakBefore w:val="0"/>
        <w:ind w:left="720" w:firstLine="0"/>
        <w:rPr/>
      </w:pPr>
      <w:r w:rsidDel="00000000" w:rsidR="00000000" w:rsidRPr="00000000">
        <w:rPr>
          <w:rtl w:val="0"/>
        </w:rPr>
      </w:r>
    </w:p>
    <w:p w:rsidR="00000000" w:rsidDel="00000000" w:rsidP="00000000" w:rsidRDefault="00000000" w:rsidRPr="00000000" w14:paraId="00000018">
      <w:pPr>
        <w:pageBreakBefore w:val="0"/>
        <w:ind w:left="720" w:firstLine="0"/>
        <w:rPr>
          <w:color w:val="222222"/>
          <w:sz w:val="20"/>
          <w:szCs w:val="20"/>
          <w:highlight w:val="white"/>
        </w:rPr>
      </w:pPr>
      <w:r w:rsidDel="00000000" w:rsidR="00000000" w:rsidRPr="00000000">
        <w:rPr>
          <w:rtl w:val="0"/>
        </w:rPr>
      </w:r>
    </w:p>
    <w:p w:rsidR="00000000" w:rsidDel="00000000" w:rsidP="00000000" w:rsidRDefault="00000000" w:rsidRPr="00000000" w14:paraId="00000019">
      <w:pPr>
        <w:pageBreakBefore w:val="0"/>
        <w:numPr>
          <w:ilvl w:val="0"/>
          <w:numId w:val="3"/>
        </w:numPr>
        <w:ind w:left="720" w:hanging="360"/>
        <w:rPr>
          <w:u w:val="none"/>
        </w:rPr>
      </w:pPr>
      <w:r w:rsidDel="00000000" w:rsidR="00000000" w:rsidRPr="00000000">
        <w:rPr>
          <w:rtl w:val="0"/>
        </w:rPr>
        <w:t xml:space="preserve">Hallazgos sobre el lóbulo temporal izquierdo y derecho en pacientes autistas, anormalidades.</w:t>
      </w:r>
      <w:r w:rsidDel="00000000" w:rsidR="00000000" w:rsidRPr="00000000">
        <w:rPr>
          <w:rtl w:val="0"/>
        </w:rPr>
        <w:br w:type="textWrapping"/>
      </w:r>
      <w:commentRangeEnd w:id="2"/>
      <w:r w:rsidDel="00000000" w:rsidR="00000000" w:rsidRPr="00000000">
        <w:commentReference w:id="2"/>
      </w:r>
      <w:r w:rsidDel="00000000" w:rsidR="00000000" w:rsidRPr="00000000">
        <w:rPr>
          <w:rtl w:val="0"/>
        </w:rPr>
        <w:t xml:space="preserve">En sujetos dentro del espectro (ASD) se encontró que existe una impedimento para la memoria episódica (Russell, 1996; Bowler et al., 2000; Millward et al., 2000; </w:t>
      </w:r>
      <w:r w:rsidDel="00000000" w:rsidR="00000000" w:rsidRPr="00000000">
        <w:rPr>
          <w:rtl w:val="0"/>
        </w:rPr>
        <w:t xml:space="preserve">Gardiner</w:t>
      </w:r>
      <w:r w:rsidDel="00000000" w:rsidR="00000000" w:rsidRPr="00000000">
        <w:rPr>
          <w:rtl w:val="0"/>
        </w:rPr>
        <w:t xml:space="preserve"> et al., 2003), no así para la memoria semántica(Lóbulo temporal anterior) en ASD altamente funcionales. Lo mismo ocurre en pacientes con amnesia de desarrollo.</w:t>
      </w:r>
    </w:p>
    <w:p w:rsidR="00000000" w:rsidDel="00000000" w:rsidP="00000000" w:rsidRDefault="00000000" w:rsidRPr="00000000" w14:paraId="0000001A">
      <w:pPr>
        <w:pageBreakBefore w:val="0"/>
        <w:ind w:left="720" w:firstLine="0"/>
        <w:rPr>
          <w:color w:val="222222"/>
          <w:sz w:val="20"/>
          <w:szCs w:val="20"/>
          <w:highlight w:val="white"/>
          <w:u w:val="single"/>
        </w:rPr>
      </w:pPr>
      <w:r w:rsidDel="00000000" w:rsidR="00000000" w:rsidRPr="00000000">
        <w:rPr>
          <w:rtl w:val="0"/>
        </w:rPr>
        <w:t xml:space="preserve">En niños, rasgos de autismo están asociados a deficits en el LTI, un LTD mas desarrollado, y</w:t>
      </w:r>
      <w:commentRangeStart w:id="3"/>
      <w:r w:rsidDel="00000000" w:rsidR="00000000" w:rsidRPr="00000000">
        <w:rPr>
          <w:rtl w:val="0"/>
        </w:rPr>
        <w:t xml:space="preserve"> lateralizacion hemisférica atípica</w:t>
      </w:r>
      <w:commentRangeEnd w:id="3"/>
      <w:r w:rsidDel="00000000" w:rsidR="00000000" w:rsidRPr="00000000">
        <w:commentReference w:id="3"/>
      </w:r>
      <w:r w:rsidDel="00000000" w:rsidR="00000000" w:rsidRPr="00000000">
        <w:rPr>
          <w:rtl w:val="0"/>
        </w:rPr>
        <w:t xml:space="preserve">, especialmente para areas relacionadas al lenguja de los LT. </w:t>
      </w:r>
      <w:commentRangeStart w:id="4"/>
      <w:commentRangeStart w:id="5"/>
      <w:r w:rsidDel="00000000" w:rsidR="00000000" w:rsidRPr="00000000">
        <w:rPr>
          <w:rtl w:val="0"/>
        </w:rPr>
        <w:t xml:space="preserve">For example, in young children, autistic traits have been associated with deficit in the left temporal lobe [3,4,6,14–18], enlargement of the right temporal lobe [19,20] and atypical hemispheric lateralization [21,22], especially for language related areas in the temporal lobes [13,23–27].</w:t>
      </w:r>
      <w:r w:rsidDel="00000000" w:rsidR="00000000" w:rsidRPr="00000000">
        <w:rPr>
          <w:rtl w:val="0"/>
        </w:rPr>
      </w:r>
    </w:p>
    <w:p w:rsidR="00000000" w:rsidDel="00000000" w:rsidP="00000000" w:rsidRDefault="00000000" w:rsidRPr="00000000" w14:paraId="0000001B">
      <w:pPr>
        <w:pageBreakBefore w:val="0"/>
        <w:ind w:left="720" w:firstLine="0"/>
        <w:rPr>
          <w:color w:val="222222"/>
          <w:sz w:val="20"/>
          <w:szCs w:val="20"/>
          <w:highlight w:val="white"/>
          <w:u w:val="single"/>
        </w:rPr>
      </w:pP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C">
      <w:pPr>
        <w:pageBreakBefore w:val="0"/>
        <w:ind w:left="720" w:firstLine="0"/>
        <w:rPr>
          <w:color w:val="222222"/>
          <w:sz w:val="20"/>
          <w:szCs w:val="20"/>
          <w:highlight w:val="white"/>
          <w:u w:val="single"/>
        </w:rPr>
      </w:pPr>
      <w:r w:rsidDel="00000000" w:rsidR="00000000" w:rsidRPr="00000000">
        <w:rPr>
          <w:color w:val="222222"/>
          <w:sz w:val="20"/>
          <w:szCs w:val="20"/>
          <w:highlight w:val="white"/>
          <w:u w:val="single"/>
          <w:rtl w:val="0"/>
        </w:rPr>
        <w:t xml:space="preserve">Bibliografia:</w:t>
      </w:r>
    </w:p>
    <w:p w:rsidR="00000000" w:rsidDel="00000000" w:rsidP="00000000" w:rsidRDefault="00000000" w:rsidRPr="00000000" w14:paraId="0000001D">
      <w:pPr>
        <w:pageBreakBefore w:val="0"/>
        <w:numPr>
          <w:ilvl w:val="0"/>
          <w:numId w:val="1"/>
        </w:numPr>
        <w:ind w:left="1440" w:hanging="360"/>
        <w:rPr>
          <w:color w:val="222222"/>
          <w:sz w:val="20"/>
          <w:szCs w:val="20"/>
          <w:highlight w:val="white"/>
          <w:u w:val="none"/>
        </w:rPr>
      </w:pPr>
      <w:r w:rsidDel="00000000" w:rsidR="00000000" w:rsidRPr="00000000">
        <w:rPr>
          <w:color w:val="222222"/>
          <w:sz w:val="20"/>
          <w:szCs w:val="20"/>
          <w:highlight w:val="white"/>
          <w:rtl w:val="0"/>
        </w:rPr>
        <w:t xml:space="preserve">Gendry Meresse, I., Zilbovicius, M., Boddaert, N., Robel, L., Philippe, A., Sfaello, I., ... &amp; Chabane, N. (2005). Autism severity and temporal lobe functional abnormalities. </w:t>
      </w:r>
      <w:r w:rsidDel="00000000" w:rsidR="00000000" w:rsidRPr="00000000">
        <w:rPr>
          <w:i w:val="1"/>
          <w:color w:val="222222"/>
          <w:sz w:val="20"/>
          <w:szCs w:val="20"/>
          <w:highlight w:val="white"/>
          <w:rtl w:val="0"/>
        </w:rPr>
        <w:t xml:space="preserve">Annals of neurology</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58</w:t>
      </w:r>
      <w:r w:rsidDel="00000000" w:rsidR="00000000" w:rsidRPr="00000000">
        <w:rPr>
          <w:color w:val="222222"/>
          <w:sz w:val="20"/>
          <w:szCs w:val="20"/>
          <w:highlight w:val="white"/>
          <w:rtl w:val="0"/>
        </w:rPr>
        <w:t xml:space="preserve">(3), 466-469.</w:t>
      </w:r>
    </w:p>
    <w:p w:rsidR="00000000" w:rsidDel="00000000" w:rsidP="00000000" w:rsidRDefault="00000000" w:rsidRPr="00000000" w14:paraId="0000001E">
      <w:pPr>
        <w:pageBreakBefore w:val="0"/>
        <w:numPr>
          <w:ilvl w:val="0"/>
          <w:numId w:val="1"/>
        </w:numPr>
        <w:ind w:left="1440" w:hanging="360"/>
        <w:rPr>
          <w:color w:val="222222"/>
          <w:sz w:val="20"/>
          <w:szCs w:val="20"/>
          <w:highlight w:val="white"/>
          <w:u w:val="none"/>
        </w:rPr>
      </w:pPr>
      <w:r w:rsidDel="00000000" w:rsidR="00000000" w:rsidRPr="00000000">
        <w:rPr>
          <w:color w:val="222222"/>
          <w:sz w:val="20"/>
          <w:szCs w:val="20"/>
          <w:highlight w:val="white"/>
          <w:rtl w:val="0"/>
        </w:rPr>
        <w:t xml:space="preserve">Russell, J., Jarrold, C., &amp; Henry, L. (1996). Working memory in children with autism and with moderate learning difficulties. </w:t>
      </w:r>
      <w:r w:rsidDel="00000000" w:rsidR="00000000" w:rsidRPr="00000000">
        <w:rPr>
          <w:i w:val="1"/>
          <w:color w:val="222222"/>
          <w:sz w:val="20"/>
          <w:szCs w:val="20"/>
          <w:highlight w:val="white"/>
          <w:rtl w:val="0"/>
        </w:rPr>
        <w:t xml:space="preserve">Journal of child psychology and psychiatry</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37</w:t>
      </w:r>
      <w:r w:rsidDel="00000000" w:rsidR="00000000" w:rsidRPr="00000000">
        <w:rPr>
          <w:color w:val="222222"/>
          <w:sz w:val="20"/>
          <w:szCs w:val="20"/>
          <w:highlight w:val="white"/>
          <w:rtl w:val="0"/>
        </w:rPr>
        <w:t xml:space="preserve">(6), 673-686.</w:t>
      </w:r>
      <w:r w:rsidDel="00000000" w:rsidR="00000000" w:rsidRPr="00000000">
        <w:rPr>
          <w:rtl w:val="0"/>
        </w:rPr>
      </w:r>
    </w:p>
    <w:p w:rsidR="00000000" w:rsidDel="00000000" w:rsidP="00000000" w:rsidRDefault="00000000" w:rsidRPr="00000000" w14:paraId="0000001F">
      <w:pPr>
        <w:pageBreakBefore w:val="0"/>
        <w:numPr>
          <w:ilvl w:val="0"/>
          <w:numId w:val="1"/>
        </w:numPr>
        <w:ind w:left="1440" w:hanging="360"/>
        <w:rPr>
          <w:color w:val="222222"/>
          <w:sz w:val="20"/>
          <w:szCs w:val="20"/>
          <w:highlight w:val="white"/>
          <w:u w:val="none"/>
        </w:rPr>
      </w:pPr>
      <w:r w:rsidDel="00000000" w:rsidR="00000000" w:rsidRPr="00000000">
        <w:rPr>
          <w:color w:val="222222"/>
          <w:sz w:val="20"/>
          <w:szCs w:val="20"/>
          <w:highlight w:val="white"/>
          <w:rtl w:val="0"/>
        </w:rPr>
        <w:t xml:space="preserve">Bowler, D. M., Gardiner, J. M., &amp; Grice, S. J. (2000). Episodic memory and remembering in adults with Asperger syndrome. </w:t>
      </w:r>
      <w:r w:rsidDel="00000000" w:rsidR="00000000" w:rsidRPr="00000000">
        <w:rPr>
          <w:i w:val="1"/>
          <w:color w:val="222222"/>
          <w:sz w:val="20"/>
          <w:szCs w:val="20"/>
          <w:highlight w:val="white"/>
          <w:rtl w:val="0"/>
        </w:rPr>
        <w:t xml:space="preserve">Journal of autism and developmental disorders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30</w:t>
      </w:r>
      <w:r w:rsidDel="00000000" w:rsidR="00000000" w:rsidRPr="00000000">
        <w:rPr>
          <w:color w:val="222222"/>
          <w:sz w:val="20"/>
          <w:szCs w:val="20"/>
          <w:highlight w:val="white"/>
          <w:rtl w:val="0"/>
        </w:rPr>
        <w:t xml:space="preserve">(4), 295-304</w:t>
      </w:r>
    </w:p>
    <w:p w:rsidR="00000000" w:rsidDel="00000000" w:rsidP="00000000" w:rsidRDefault="00000000" w:rsidRPr="00000000" w14:paraId="00000020">
      <w:pPr>
        <w:pageBreakBefore w:val="0"/>
        <w:numPr>
          <w:ilvl w:val="0"/>
          <w:numId w:val="1"/>
        </w:numPr>
        <w:ind w:left="1440" w:hanging="360"/>
        <w:rPr>
          <w:u w:val="none"/>
        </w:rPr>
      </w:pPr>
      <w:r w:rsidDel="00000000" w:rsidR="00000000" w:rsidRPr="00000000">
        <w:rPr>
          <w:color w:val="222222"/>
          <w:sz w:val="20"/>
          <w:szCs w:val="20"/>
          <w:highlight w:val="white"/>
          <w:rtl w:val="0"/>
        </w:rPr>
        <w:t xml:space="preserve">Millward, C., Powell, S., Messer, D., &amp; Jordan, R. (2000). Recall for self and </w:t>
      </w:r>
      <w:r w:rsidDel="00000000" w:rsidR="00000000" w:rsidRPr="00000000">
        <w:rPr>
          <w:color w:val="222222"/>
          <w:sz w:val="20"/>
          <w:szCs w:val="20"/>
          <w:highlight w:val="white"/>
          <w:rtl w:val="0"/>
        </w:rPr>
        <w:t xml:space="preserve">other</w:t>
      </w:r>
      <w:r w:rsidDel="00000000" w:rsidR="00000000" w:rsidRPr="00000000">
        <w:rPr>
          <w:color w:val="222222"/>
          <w:sz w:val="20"/>
          <w:szCs w:val="20"/>
          <w:highlight w:val="white"/>
          <w:rtl w:val="0"/>
        </w:rPr>
        <w:t xml:space="preserve"> in autism: Children's memory for events experienced by themselves and their peers. </w:t>
      </w:r>
      <w:r w:rsidDel="00000000" w:rsidR="00000000" w:rsidRPr="00000000">
        <w:rPr>
          <w:i w:val="1"/>
          <w:color w:val="222222"/>
          <w:sz w:val="20"/>
          <w:szCs w:val="20"/>
          <w:highlight w:val="white"/>
          <w:rtl w:val="0"/>
        </w:rPr>
        <w:t xml:space="preserve">Journal of autism and developmental disorders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30</w:t>
      </w:r>
      <w:r w:rsidDel="00000000" w:rsidR="00000000" w:rsidRPr="00000000">
        <w:rPr>
          <w:color w:val="222222"/>
          <w:sz w:val="20"/>
          <w:szCs w:val="20"/>
          <w:highlight w:val="white"/>
          <w:rtl w:val="0"/>
        </w:rPr>
        <w:t xml:space="preserve">(1), 15-28.</w:t>
      </w:r>
      <w:r w:rsidDel="00000000" w:rsidR="00000000" w:rsidRPr="00000000">
        <w:rPr>
          <w:rtl w:val="0"/>
        </w:rPr>
        <w:t xml:space="preserve"> </w:t>
      </w:r>
    </w:p>
    <w:p w:rsidR="00000000" w:rsidDel="00000000" w:rsidP="00000000" w:rsidRDefault="00000000" w:rsidRPr="00000000" w14:paraId="00000021">
      <w:pPr>
        <w:pageBreakBefore w:val="0"/>
        <w:numPr>
          <w:ilvl w:val="0"/>
          <w:numId w:val="1"/>
        </w:numPr>
        <w:ind w:left="1440" w:hanging="360"/>
        <w:rPr>
          <w:color w:val="222222"/>
          <w:sz w:val="20"/>
          <w:szCs w:val="20"/>
          <w:highlight w:val="white"/>
          <w:u w:val="none"/>
        </w:rPr>
      </w:pPr>
      <w:r w:rsidDel="00000000" w:rsidR="00000000" w:rsidRPr="00000000">
        <w:rPr>
          <w:color w:val="222222"/>
          <w:sz w:val="20"/>
          <w:szCs w:val="20"/>
          <w:highlight w:val="white"/>
          <w:rtl w:val="0"/>
        </w:rPr>
        <w:t xml:space="preserve">Gardiner, J. M., Bowler, D. M., &amp; Grice, S. J. (2003). Further evidence of preserved priming and impaired recall in adults with Asperger's syndrome. </w:t>
      </w:r>
      <w:r w:rsidDel="00000000" w:rsidR="00000000" w:rsidRPr="00000000">
        <w:rPr>
          <w:i w:val="1"/>
          <w:color w:val="222222"/>
          <w:sz w:val="20"/>
          <w:szCs w:val="20"/>
          <w:highlight w:val="white"/>
          <w:rtl w:val="0"/>
        </w:rPr>
        <w:t xml:space="preserve">Journal of Autism and Developmental Disorders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33</w:t>
      </w:r>
      <w:r w:rsidDel="00000000" w:rsidR="00000000" w:rsidRPr="00000000">
        <w:rPr>
          <w:color w:val="222222"/>
          <w:sz w:val="20"/>
          <w:szCs w:val="20"/>
          <w:highlight w:val="white"/>
          <w:rtl w:val="0"/>
        </w:rPr>
        <w:t xml:space="preserve">(3), 259-269.</w:t>
      </w:r>
    </w:p>
    <w:p w:rsidR="00000000" w:rsidDel="00000000" w:rsidP="00000000" w:rsidRDefault="00000000" w:rsidRPr="00000000" w14:paraId="00000022">
      <w:pPr>
        <w:pageBreakBefore w:val="0"/>
        <w:ind w:left="720" w:firstLine="0"/>
        <w:rPr>
          <w:color w:val="222222"/>
          <w:sz w:val="20"/>
          <w:szCs w:val="20"/>
          <w:highlight w:val="white"/>
        </w:rPr>
      </w:pPr>
      <w:r w:rsidDel="00000000" w:rsidR="00000000" w:rsidRPr="00000000">
        <w:rPr>
          <w:rtl w:val="0"/>
        </w:rPr>
      </w:r>
    </w:p>
    <w:p w:rsidR="00000000" w:rsidDel="00000000" w:rsidP="00000000" w:rsidRDefault="00000000" w:rsidRPr="00000000" w14:paraId="00000023">
      <w:pPr>
        <w:pageBreakBefore w:val="0"/>
        <w:numPr>
          <w:ilvl w:val="0"/>
          <w:numId w:val="3"/>
        </w:numPr>
        <w:ind w:left="720" w:hanging="360"/>
        <w:rPr>
          <w:u w:val="none"/>
        </w:rPr>
      </w:pPr>
      <w:r w:rsidDel="00000000" w:rsidR="00000000" w:rsidRPr="00000000">
        <w:rPr>
          <w:rtl w:val="0"/>
        </w:rPr>
        <w:t xml:space="preserve">Rol de lóbulo temporal izquierdo en la conceptualización</w:t>
      </w:r>
    </w:p>
    <w:p w:rsidR="00000000" w:rsidDel="00000000" w:rsidP="00000000" w:rsidRDefault="00000000" w:rsidRPr="00000000" w14:paraId="00000024">
      <w:pPr>
        <w:pageBreakBefore w:val="0"/>
        <w:ind w:left="720" w:firstLine="0"/>
        <w:rPr/>
      </w:pPr>
      <w:r w:rsidDel="00000000" w:rsidR="00000000" w:rsidRPr="00000000">
        <w:rPr>
          <w:rtl w:val="0"/>
        </w:rPr>
        <w:t xml:space="preserve">Hay evidencia de activación del ATL en protocolos de representación de combinación de conceptos ej (red car) (Baron et al 2011)</w:t>
        <w:br w:type="textWrapping"/>
        <w:t xml:space="preserve">Midiendo actividad de ATL se observa una mayor activación cuando se presentan oraciones con sentido que cuando no lo tienen (Spitsyna et al., 2006), y cuando se presentan estímulos de creciente complejidad semántica (Humphries et al., 2006).</w:t>
      </w:r>
    </w:p>
    <w:p w:rsidR="00000000" w:rsidDel="00000000" w:rsidP="00000000" w:rsidRDefault="00000000" w:rsidRPr="00000000" w14:paraId="00000025">
      <w:pPr>
        <w:pageBreakBefore w:val="0"/>
        <w:ind w:left="720" w:firstLine="0"/>
        <w:rPr/>
      </w:pPr>
      <w:r w:rsidDel="00000000" w:rsidR="00000000" w:rsidRPr="00000000">
        <w:rPr>
          <w:rtl w:val="0"/>
        </w:rPr>
        <w:t xml:space="preserve">Bibliografia:</w:t>
      </w:r>
    </w:p>
    <w:p w:rsidR="00000000" w:rsidDel="00000000" w:rsidP="00000000" w:rsidRDefault="00000000" w:rsidRPr="00000000" w14:paraId="00000026">
      <w:pPr>
        <w:pageBreakBefore w:val="0"/>
        <w:numPr>
          <w:ilvl w:val="0"/>
          <w:numId w:val="9"/>
        </w:numPr>
        <w:ind w:left="1440" w:hanging="360"/>
        <w:rPr>
          <w:color w:val="222222"/>
          <w:sz w:val="20"/>
          <w:szCs w:val="20"/>
          <w:highlight w:val="white"/>
          <w:u w:val="none"/>
        </w:rPr>
      </w:pPr>
      <w:r w:rsidDel="00000000" w:rsidR="00000000" w:rsidRPr="00000000">
        <w:rPr>
          <w:color w:val="222222"/>
          <w:sz w:val="20"/>
          <w:szCs w:val="20"/>
          <w:highlight w:val="white"/>
          <w:rtl w:val="0"/>
        </w:rPr>
        <w:t xml:space="preserve">Baron, S. G., &amp; Osherson, D. (2011). Evidence for conceptual combination in the left anterior temporal lobe. </w:t>
      </w:r>
      <w:r w:rsidDel="00000000" w:rsidR="00000000" w:rsidRPr="00000000">
        <w:rPr>
          <w:i w:val="1"/>
          <w:color w:val="222222"/>
          <w:sz w:val="20"/>
          <w:szCs w:val="20"/>
          <w:highlight w:val="white"/>
          <w:rtl w:val="0"/>
        </w:rPr>
        <w:t xml:space="preserve">Neuroimage</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55</w:t>
      </w:r>
      <w:r w:rsidDel="00000000" w:rsidR="00000000" w:rsidRPr="00000000">
        <w:rPr>
          <w:color w:val="222222"/>
          <w:sz w:val="20"/>
          <w:szCs w:val="20"/>
          <w:highlight w:val="white"/>
          <w:rtl w:val="0"/>
        </w:rPr>
        <w:t xml:space="preserve">(4), 1847-1852.</w:t>
      </w:r>
    </w:p>
    <w:p w:rsidR="00000000" w:rsidDel="00000000" w:rsidP="00000000" w:rsidRDefault="00000000" w:rsidRPr="00000000" w14:paraId="00000027">
      <w:pPr>
        <w:pageBreakBefore w:val="0"/>
        <w:numPr>
          <w:ilvl w:val="0"/>
          <w:numId w:val="9"/>
        </w:numPr>
        <w:ind w:left="1440" w:hanging="360"/>
        <w:rPr>
          <w:color w:val="222222"/>
          <w:sz w:val="20"/>
          <w:szCs w:val="20"/>
          <w:highlight w:val="white"/>
          <w:u w:val="none"/>
        </w:rPr>
      </w:pPr>
      <w:r w:rsidDel="00000000" w:rsidR="00000000" w:rsidRPr="00000000">
        <w:rPr>
          <w:color w:val="222222"/>
          <w:sz w:val="20"/>
          <w:szCs w:val="20"/>
          <w:highlight w:val="white"/>
          <w:rtl w:val="0"/>
        </w:rPr>
        <w:t xml:space="preserve">Spitsyna, G., Warren, J. E., Scott, S. K., Turkheimer, F. E., &amp; Wise, R. J. (2006). Converging language streams in the human temporal lobe. </w:t>
      </w:r>
      <w:r w:rsidDel="00000000" w:rsidR="00000000" w:rsidRPr="00000000">
        <w:rPr>
          <w:i w:val="1"/>
          <w:color w:val="222222"/>
          <w:sz w:val="20"/>
          <w:szCs w:val="20"/>
          <w:highlight w:val="white"/>
          <w:rtl w:val="0"/>
        </w:rPr>
        <w:t xml:space="preserve">Journal of Neuroscience</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26</w:t>
      </w:r>
      <w:r w:rsidDel="00000000" w:rsidR="00000000" w:rsidRPr="00000000">
        <w:rPr>
          <w:color w:val="222222"/>
          <w:sz w:val="20"/>
          <w:szCs w:val="20"/>
          <w:highlight w:val="white"/>
          <w:rtl w:val="0"/>
        </w:rPr>
        <w:t xml:space="preserve">(28), 7328-7336.</w:t>
      </w:r>
    </w:p>
    <w:p w:rsidR="00000000" w:rsidDel="00000000" w:rsidP="00000000" w:rsidRDefault="00000000" w:rsidRPr="00000000" w14:paraId="00000028">
      <w:pPr>
        <w:pageBreakBefore w:val="0"/>
        <w:ind w:left="720" w:firstLine="0"/>
        <w:rPr>
          <w:color w:val="222222"/>
          <w:sz w:val="20"/>
          <w:szCs w:val="20"/>
          <w:highlight w:val="white"/>
        </w:rPr>
      </w:pPr>
      <w:r w:rsidDel="00000000" w:rsidR="00000000" w:rsidRPr="00000000">
        <w:rPr>
          <w:rtl w:val="0"/>
        </w:rPr>
      </w:r>
    </w:p>
    <w:p w:rsidR="00000000" w:rsidDel="00000000" w:rsidP="00000000" w:rsidRDefault="00000000" w:rsidRPr="00000000" w14:paraId="00000029">
      <w:pPr>
        <w:pageBreakBefore w:val="0"/>
        <w:numPr>
          <w:ilvl w:val="0"/>
          <w:numId w:val="3"/>
        </w:numPr>
        <w:ind w:left="720" w:hanging="360"/>
      </w:pPr>
      <w:r w:rsidDel="00000000" w:rsidR="00000000" w:rsidRPr="00000000">
        <w:rPr>
          <w:rtl w:val="0"/>
        </w:rPr>
        <w:t xml:space="preserve">Lóbulo temporal en relaciones de equivalencia en neurotípicos y autistas</w:t>
      </w:r>
    </w:p>
    <w:p w:rsidR="00000000" w:rsidDel="00000000" w:rsidP="00000000" w:rsidRDefault="00000000" w:rsidRPr="00000000" w14:paraId="0000002A">
      <w:pPr>
        <w:pageBreakBefore w:val="0"/>
        <w:ind w:left="720" w:firstLine="0"/>
        <w:rPr/>
      </w:pPr>
      <w:r w:rsidDel="00000000" w:rsidR="00000000" w:rsidRPr="00000000">
        <w:rPr>
          <w:rtl w:val="0"/>
        </w:rPr>
      </w:r>
    </w:p>
    <w:p w:rsidR="00000000" w:rsidDel="00000000" w:rsidP="00000000" w:rsidRDefault="00000000" w:rsidRPr="00000000" w14:paraId="0000002B">
      <w:pPr>
        <w:pageBreakBefore w:val="0"/>
        <w:numPr>
          <w:ilvl w:val="0"/>
          <w:numId w:val="3"/>
        </w:numPr>
        <w:ind w:left="720" w:hanging="360"/>
        <w:rPr>
          <w:u w:val="none"/>
        </w:rPr>
      </w:pPr>
      <w:r w:rsidDel="00000000" w:rsidR="00000000" w:rsidRPr="00000000">
        <w:rPr>
          <w:rtl w:val="0"/>
        </w:rPr>
        <w:t xml:space="preserve">TDCS en lóbulo temporal izquierdo. Metodologia, dificultades, </w:t>
      </w:r>
    </w:p>
    <w:p w:rsidR="00000000" w:rsidDel="00000000" w:rsidP="00000000" w:rsidRDefault="00000000" w:rsidRPr="00000000" w14:paraId="0000002C">
      <w:pPr>
        <w:pageBreakBefore w:val="0"/>
        <w:ind w:left="720" w:firstLine="0"/>
        <w:rPr/>
      </w:pPr>
      <w:r w:rsidDel="00000000" w:rsidR="00000000" w:rsidRPr="00000000">
        <w:rPr>
          <w:rtl w:val="0"/>
        </w:rPr>
        <w:t xml:space="preserve">Reviews de tdcs en gral, abordan problemas de metodología, estudios con los que se puede complementa</w:t>
      </w:r>
    </w:p>
    <w:p w:rsidR="00000000" w:rsidDel="00000000" w:rsidP="00000000" w:rsidRDefault="00000000" w:rsidRPr="00000000" w14:paraId="0000002D">
      <w:pPr>
        <w:pageBreakBefore w:val="0"/>
        <w:ind w:left="0" w:firstLine="720"/>
        <w:rPr/>
      </w:pPr>
      <w:r w:rsidDel="00000000" w:rsidR="00000000" w:rsidRPr="00000000">
        <w:rPr>
          <w:rtl w:val="0"/>
        </w:rPr>
        <w:t xml:space="preserve">Bibliografia:</w:t>
      </w:r>
    </w:p>
    <w:p w:rsidR="00000000" w:rsidDel="00000000" w:rsidP="00000000" w:rsidRDefault="00000000" w:rsidRPr="00000000" w14:paraId="0000002E">
      <w:pPr>
        <w:pageBreakBefore w:val="0"/>
        <w:numPr>
          <w:ilvl w:val="0"/>
          <w:numId w:val="4"/>
        </w:numPr>
        <w:ind w:left="1440" w:hanging="360"/>
        <w:rPr>
          <w:color w:val="222222"/>
          <w:sz w:val="20"/>
          <w:szCs w:val="20"/>
          <w:highlight w:val="white"/>
          <w:u w:val="none"/>
        </w:rPr>
      </w:pPr>
      <w:r w:rsidDel="00000000" w:rsidR="00000000" w:rsidRPr="00000000">
        <w:rPr>
          <w:color w:val="222222"/>
          <w:sz w:val="20"/>
          <w:szCs w:val="20"/>
          <w:highlight w:val="white"/>
          <w:rtl w:val="0"/>
        </w:rPr>
        <w:t xml:space="preserve">Chi, R. P., &amp; Snyder, A. W. (2014). Treating autism by targeting the temporal lobes. </w:t>
      </w:r>
      <w:r w:rsidDel="00000000" w:rsidR="00000000" w:rsidRPr="00000000">
        <w:rPr>
          <w:i w:val="1"/>
          <w:color w:val="222222"/>
          <w:sz w:val="20"/>
          <w:szCs w:val="20"/>
          <w:highlight w:val="white"/>
          <w:rtl w:val="0"/>
        </w:rPr>
        <w:t xml:space="preserve">Medical hypotheses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83</w:t>
      </w:r>
      <w:r w:rsidDel="00000000" w:rsidR="00000000" w:rsidRPr="00000000">
        <w:rPr>
          <w:color w:val="222222"/>
          <w:sz w:val="20"/>
          <w:szCs w:val="20"/>
          <w:highlight w:val="white"/>
          <w:rtl w:val="0"/>
        </w:rPr>
        <w:t xml:space="preserve">(5), 614-618.</w:t>
      </w:r>
      <w:r w:rsidDel="00000000" w:rsidR="00000000" w:rsidRPr="00000000">
        <w:rPr>
          <w:rtl w:val="0"/>
        </w:rPr>
      </w:r>
    </w:p>
    <w:p w:rsidR="00000000" w:rsidDel="00000000" w:rsidP="00000000" w:rsidRDefault="00000000" w:rsidRPr="00000000" w14:paraId="0000002F">
      <w:pPr>
        <w:pageBreakBefore w:val="0"/>
        <w:numPr>
          <w:ilvl w:val="0"/>
          <w:numId w:val="4"/>
        </w:numPr>
        <w:ind w:left="1440" w:hanging="360"/>
        <w:rPr>
          <w:color w:val="222222"/>
          <w:sz w:val="20"/>
          <w:szCs w:val="20"/>
          <w:highlight w:val="white"/>
          <w:u w:val="none"/>
        </w:rPr>
      </w:pPr>
      <w:r w:rsidDel="00000000" w:rsidR="00000000" w:rsidRPr="00000000">
        <w:rPr>
          <w:color w:val="222222"/>
          <w:sz w:val="20"/>
          <w:szCs w:val="20"/>
          <w:highlight w:val="white"/>
          <w:rtl w:val="0"/>
        </w:rPr>
        <w:t xml:space="preserve">Utz, K. S., Dimova, V., Oppenländer, K., &amp; Kerkhoff, G. (2010). Electrified minds: transcranial direct current stimulation (tDCS) and galvanic vestibular stimulation (GVS) as methods of non-invasive brain stimulation in neuropsychology—a review of current data and future implications. </w:t>
      </w:r>
      <w:r w:rsidDel="00000000" w:rsidR="00000000" w:rsidRPr="00000000">
        <w:rPr>
          <w:i w:val="1"/>
          <w:color w:val="222222"/>
          <w:sz w:val="20"/>
          <w:szCs w:val="20"/>
          <w:highlight w:val="white"/>
          <w:rtl w:val="0"/>
        </w:rPr>
        <w:t xml:space="preserve">Neuropsychologia</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48</w:t>
      </w:r>
      <w:r w:rsidDel="00000000" w:rsidR="00000000" w:rsidRPr="00000000">
        <w:rPr>
          <w:color w:val="222222"/>
          <w:sz w:val="20"/>
          <w:szCs w:val="20"/>
          <w:highlight w:val="white"/>
          <w:rtl w:val="0"/>
        </w:rPr>
        <w:t xml:space="preserve">(10), 2789-2810.</w:t>
      </w:r>
    </w:p>
    <w:p w:rsidR="00000000" w:rsidDel="00000000" w:rsidP="00000000" w:rsidRDefault="00000000" w:rsidRPr="00000000" w14:paraId="00000030">
      <w:pPr>
        <w:pageBreakBefore w:val="0"/>
        <w:numPr>
          <w:ilvl w:val="0"/>
          <w:numId w:val="4"/>
        </w:numPr>
        <w:ind w:left="1440" w:hanging="360"/>
        <w:rPr>
          <w:color w:val="222222"/>
          <w:sz w:val="20"/>
          <w:szCs w:val="20"/>
          <w:highlight w:val="white"/>
          <w:u w:val="none"/>
        </w:rPr>
      </w:pPr>
      <w:r w:rsidDel="00000000" w:rsidR="00000000" w:rsidRPr="00000000">
        <w:rPr>
          <w:color w:val="222222"/>
          <w:sz w:val="20"/>
          <w:szCs w:val="20"/>
          <w:highlight w:val="white"/>
          <w:rtl w:val="0"/>
        </w:rPr>
        <w:t xml:space="preserve">Brunoni, A. R., Nitsche, M. A., Bolognini, N., Bikson, M., Wagner, T., Merabet, L., ... &amp; Ferrucci, R. (2012). Clinical research with transcranial direct current stimulation (tDCS): challenges and future directions. </w:t>
      </w:r>
      <w:r w:rsidDel="00000000" w:rsidR="00000000" w:rsidRPr="00000000">
        <w:rPr>
          <w:i w:val="1"/>
          <w:color w:val="222222"/>
          <w:sz w:val="20"/>
          <w:szCs w:val="20"/>
          <w:highlight w:val="white"/>
          <w:rtl w:val="0"/>
        </w:rPr>
        <w:t xml:space="preserve">Brain stimulation</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5</w:t>
      </w:r>
      <w:r w:rsidDel="00000000" w:rsidR="00000000" w:rsidRPr="00000000">
        <w:rPr>
          <w:color w:val="222222"/>
          <w:sz w:val="20"/>
          <w:szCs w:val="20"/>
          <w:highlight w:val="white"/>
          <w:rtl w:val="0"/>
        </w:rPr>
        <w:t xml:space="preserve">(3), 175-195.</w:t>
      </w:r>
    </w:p>
    <w:p w:rsidR="00000000" w:rsidDel="00000000" w:rsidP="00000000" w:rsidRDefault="00000000" w:rsidRPr="00000000" w14:paraId="00000031">
      <w:pPr>
        <w:pageBreakBefore w:val="0"/>
        <w:numPr>
          <w:ilvl w:val="0"/>
          <w:numId w:val="4"/>
        </w:numPr>
        <w:ind w:left="1440" w:hanging="360"/>
        <w:rPr>
          <w:color w:val="222222"/>
          <w:sz w:val="20"/>
          <w:szCs w:val="20"/>
          <w:highlight w:val="white"/>
          <w:u w:val="none"/>
        </w:rPr>
      </w:pPr>
      <w:r w:rsidDel="00000000" w:rsidR="00000000" w:rsidRPr="00000000">
        <w:rPr>
          <w:color w:val="222222"/>
          <w:sz w:val="20"/>
          <w:szCs w:val="20"/>
          <w:highlight w:val="white"/>
          <w:u w:val="single"/>
          <w:rtl w:val="0"/>
        </w:rPr>
        <w:t xml:space="preserve">Estimulacion de ATL</w:t>
      </w:r>
      <w:r w:rsidDel="00000000" w:rsidR="00000000" w:rsidRPr="00000000">
        <w:rPr>
          <w:color w:val="222222"/>
          <w:sz w:val="20"/>
          <w:szCs w:val="20"/>
          <w:highlight w:val="white"/>
          <w:rtl w:val="0"/>
        </w:rPr>
        <w:t xml:space="preserve"> Binney, R. J., Zuckerman, B. M., Waller, H. N., Hung, J., Ashaie, S. A., &amp; Reilly, J. (2018). Cathodal tDCS of the bilateral anterior temporal lobes facilitates semantically-driven verbal fluency. </w:t>
      </w:r>
      <w:r w:rsidDel="00000000" w:rsidR="00000000" w:rsidRPr="00000000">
        <w:rPr>
          <w:i w:val="1"/>
          <w:color w:val="222222"/>
          <w:sz w:val="20"/>
          <w:szCs w:val="20"/>
          <w:highlight w:val="white"/>
          <w:rtl w:val="0"/>
        </w:rPr>
        <w:t xml:space="preserve">Neuropsychologia</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111</w:t>
      </w:r>
      <w:r w:rsidDel="00000000" w:rsidR="00000000" w:rsidRPr="00000000">
        <w:rPr>
          <w:color w:val="222222"/>
          <w:sz w:val="20"/>
          <w:szCs w:val="20"/>
          <w:highlight w:val="white"/>
          <w:rtl w:val="0"/>
        </w:rPr>
        <w:t xml:space="preserve">, 62-71. </w:t>
      </w:r>
    </w:p>
    <w:p w:rsidR="00000000" w:rsidDel="00000000" w:rsidP="00000000" w:rsidRDefault="00000000" w:rsidRPr="00000000" w14:paraId="00000032">
      <w:pPr>
        <w:pageBreakBefore w:val="0"/>
        <w:numPr>
          <w:ilvl w:val="0"/>
          <w:numId w:val="4"/>
        </w:numPr>
        <w:ind w:left="1440" w:hanging="360"/>
        <w:rPr>
          <w:color w:val="222222"/>
          <w:sz w:val="20"/>
          <w:szCs w:val="20"/>
          <w:highlight w:val="white"/>
          <w:u w:val="none"/>
        </w:rPr>
      </w:pPr>
      <w:r w:rsidDel="00000000" w:rsidR="00000000" w:rsidRPr="00000000">
        <w:rPr>
          <w:color w:val="222222"/>
          <w:sz w:val="20"/>
          <w:szCs w:val="20"/>
          <w:highlight w:val="white"/>
          <w:u w:val="single"/>
          <w:rtl w:val="0"/>
        </w:rPr>
        <w:t xml:space="preserve">Estimulacion de rATL </w:t>
      </w:r>
      <w:r w:rsidDel="00000000" w:rsidR="00000000" w:rsidRPr="00000000">
        <w:rPr>
          <w:color w:val="222222"/>
          <w:sz w:val="20"/>
          <w:szCs w:val="20"/>
          <w:highlight w:val="white"/>
          <w:rtl w:val="0"/>
        </w:rPr>
        <w:t xml:space="preserve">Salvi, C., Beeman, M., Bikson, M., McKinley, R., &amp; Grafman, J. (2020). TDCS to the right anterior temporal lobe facilitates insight problem-solving. </w:t>
      </w:r>
      <w:r w:rsidDel="00000000" w:rsidR="00000000" w:rsidRPr="00000000">
        <w:rPr>
          <w:i w:val="1"/>
          <w:color w:val="222222"/>
          <w:sz w:val="20"/>
          <w:szCs w:val="20"/>
          <w:highlight w:val="white"/>
          <w:rtl w:val="0"/>
        </w:rPr>
        <w:t xml:space="preserve">Scientific reports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10</w:t>
      </w:r>
      <w:r w:rsidDel="00000000" w:rsidR="00000000" w:rsidRPr="00000000">
        <w:rPr>
          <w:color w:val="222222"/>
          <w:sz w:val="20"/>
          <w:szCs w:val="20"/>
          <w:highlight w:val="white"/>
          <w:rtl w:val="0"/>
        </w:rPr>
        <w:t xml:space="preserve">(1), 1-10.</w:t>
      </w:r>
    </w:p>
    <w:p w:rsidR="00000000" w:rsidDel="00000000" w:rsidP="00000000" w:rsidRDefault="00000000" w:rsidRPr="00000000" w14:paraId="00000033">
      <w:pPr>
        <w:pageBreakBefore w:val="0"/>
        <w:ind w:left="720" w:firstLine="0"/>
        <w:rPr>
          <w:color w:val="222222"/>
          <w:sz w:val="20"/>
          <w:szCs w:val="20"/>
          <w:highlight w:val="white"/>
        </w:rPr>
      </w:pPr>
      <w:r w:rsidDel="00000000" w:rsidR="00000000" w:rsidRPr="00000000">
        <w:rPr>
          <w:rtl w:val="0"/>
        </w:rPr>
      </w:r>
    </w:p>
    <w:p w:rsidR="00000000" w:rsidDel="00000000" w:rsidP="00000000" w:rsidRDefault="00000000" w:rsidRPr="00000000" w14:paraId="00000034">
      <w:pPr>
        <w:pageBreakBefore w:val="0"/>
        <w:numPr>
          <w:ilvl w:val="0"/>
          <w:numId w:val="3"/>
        </w:numPr>
        <w:ind w:left="720" w:hanging="360"/>
        <w:rPr>
          <w:u w:val="none"/>
        </w:rPr>
      </w:pPr>
      <w:r w:rsidDel="00000000" w:rsidR="00000000" w:rsidRPr="00000000">
        <w:rPr>
          <w:rtl w:val="0"/>
        </w:rPr>
        <w:t xml:space="preserve">Información</w:t>
      </w:r>
      <w:r w:rsidDel="00000000" w:rsidR="00000000" w:rsidRPr="00000000">
        <w:rPr>
          <w:rtl w:val="0"/>
        </w:rPr>
        <w:t xml:space="preserve"> que nos pueden aportar otras técnicas no invasivas, ventajas y desventajas de EEG, alternativas.</w:t>
      </w:r>
    </w:p>
    <w:p w:rsidR="00000000" w:rsidDel="00000000" w:rsidP="00000000" w:rsidRDefault="00000000" w:rsidRPr="00000000" w14:paraId="00000035">
      <w:pPr>
        <w:pageBreakBefore w:val="0"/>
        <w:ind w:left="720" w:firstLine="0"/>
        <w:rPr>
          <w:color w:val="222222"/>
          <w:sz w:val="20"/>
          <w:szCs w:val="20"/>
          <w:highlight w:val="white"/>
        </w:rPr>
      </w:pPr>
      <w:r w:rsidDel="00000000" w:rsidR="00000000" w:rsidRPr="00000000">
        <w:rPr>
          <w:highlight w:val="white"/>
          <w:rtl w:val="0"/>
        </w:rPr>
        <w:t xml:space="preserve">Este trabajo plantea otras técnicas no invasivas, sus ventajas y desventajas, como EEG, PET scan, y evaluaciones comportamentales (Brunoni, A. R., Nitsche, M. A., Bolognini, N., Bikson, </w:t>
      </w:r>
      <w:r w:rsidDel="00000000" w:rsidR="00000000" w:rsidRPr="00000000">
        <w:rPr>
          <w:color w:val="222222"/>
          <w:sz w:val="20"/>
          <w:szCs w:val="20"/>
          <w:highlight w:val="white"/>
          <w:rtl w:val="0"/>
        </w:rPr>
        <w:t xml:space="preserve">M., Wagner, T., Merabet, L., ... &amp; Ferrucci, R. (2012)</w:t>
        <w:br w:type="textWrapping"/>
        <w:t xml:space="preserve">Bibliografia</w:t>
      </w:r>
    </w:p>
    <w:p w:rsidR="00000000" w:rsidDel="00000000" w:rsidP="00000000" w:rsidRDefault="00000000" w:rsidRPr="00000000" w14:paraId="00000036">
      <w:pPr>
        <w:pageBreakBefore w:val="0"/>
        <w:numPr>
          <w:ilvl w:val="0"/>
          <w:numId w:val="6"/>
        </w:numPr>
        <w:ind w:left="1440" w:hanging="360"/>
        <w:rPr>
          <w:color w:val="222222"/>
          <w:sz w:val="20"/>
          <w:szCs w:val="20"/>
          <w:highlight w:val="white"/>
          <w:u w:val="none"/>
        </w:rPr>
      </w:pPr>
      <w:r w:rsidDel="00000000" w:rsidR="00000000" w:rsidRPr="00000000">
        <w:rPr>
          <w:color w:val="222222"/>
          <w:sz w:val="20"/>
          <w:szCs w:val="20"/>
          <w:highlight w:val="white"/>
          <w:rtl w:val="0"/>
        </w:rPr>
        <w:t xml:space="preserve">Brunoni, A. R., Nitsche, M. A., Bolognini, N., Bikson, M., Wagner, T., Merabet, L., ... &amp; Ferrucci, R. (2012). Clinical research with transcranial direct current stimulation (tDCS): challenges and future directions. </w:t>
      </w:r>
      <w:r w:rsidDel="00000000" w:rsidR="00000000" w:rsidRPr="00000000">
        <w:rPr>
          <w:i w:val="1"/>
          <w:color w:val="222222"/>
          <w:sz w:val="20"/>
          <w:szCs w:val="20"/>
          <w:highlight w:val="white"/>
          <w:rtl w:val="0"/>
        </w:rPr>
        <w:t xml:space="preserve">Brain stimulation</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5</w:t>
      </w:r>
      <w:r w:rsidDel="00000000" w:rsidR="00000000" w:rsidRPr="00000000">
        <w:rPr>
          <w:color w:val="222222"/>
          <w:sz w:val="20"/>
          <w:szCs w:val="20"/>
          <w:highlight w:val="white"/>
          <w:rtl w:val="0"/>
        </w:rPr>
        <w:t xml:space="preserve">(3), 175-195.</w:t>
      </w:r>
    </w:p>
    <w:p w:rsidR="00000000" w:rsidDel="00000000" w:rsidP="00000000" w:rsidRDefault="00000000" w:rsidRPr="00000000" w14:paraId="00000037">
      <w:pPr>
        <w:pageBreakBefore w:val="0"/>
        <w:ind w:left="1440" w:firstLine="0"/>
        <w:rPr>
          <w:color w:val="222222"/>
          <w:sz w:val="20"/>
          <w:szCs w:val="20"/>
          <w:highlight w:val="white"/>
        </w:rPr>
      </w:pPr>
      <w:r w:rsidDel="00000000" w:rsidR="00000000" w:rsidRPr="00000000">
        <w:rPr>
          <w:rtl w:val="0"/>
        </w:rPr>
      </w:r>
    </w:p>
    <w:p w:rsidR="00000000" w:rsidDel="00000000" w:rsidP="00000000" w:rsidRDefault="00000000" w:rsidRPr="00000000" w14:paraId="00000038">
      <w:pPr>
        <w:pageBreakBefore w:val="0"/>
        <w:numPr>
          <w:ilvl w:val="0"/>
          <w:numId w:val="3"/>
        </w:numPr>
        <w:ind w:left="720" w:hanging="360"/>
        <w:rPr>
          <w:u w:val="none"/>
        </w:rPr>
      </w:pPr>
      <w:r w:rsidDel="00000000" w:rsidR="00000000" w:rsidRPr="00000000">
        <w:rPr>
          <w:rtl w:val="0"/>
        </w:rPr>
        <w:t xml:space="preserve">Conectividad funcional</w:t>
      </w:r>
    </w:p>
    <w:p w:rsidR="00000000" w:rsidDel="00000000" w:rsidP="00000000" w:rsidRDefault="00000000" w:rsidRPr="00000000" w14:paraId="00000039">
      <w:pPr>
        <w:pageBreakBefore w:val="0"/>
        <w:ind w:left="720" w:firstLine="0"/>
        <w:rPr/>
      </w:pPr>
      <w:r w:rsidDel="00000000" w:rsidR="00000000" w:rsidRPr="00000000">
        <w:rPr>
          <w:rtl w:val="0"/>
        </w:rPr>
      </w:r>
    </w:p>
    <w:p w:rsidR="00000000" w:rsidDel="00000000" w:rsidP="00000000" w:rsidRDefault="00000000" w:rsidRPr="00000000" w14:paraId="0000003A">
      <w:pPr>
        <w:pageBreakBefore w:val="0"/>
        <w:ind w:left="720" w:firstLine="0"/>
        <w:rPr/>
      </w:pPr>
      <w:r w:rsidDel="00000000" w:rsidR="00000000" w:rsidRPr="00000000">
        <w:rPr>
          <w:rtl w:val="0"/>
        </w:rPr>
      </w:r>
    </w:p>
    <w:p w:rsidR="00000000" w:rsidDel="00000000" w:rsidP="00000000" w:rsidRDefault="00000000" w:rsidRPr="00000000" w14:paraId="0000003B">
      <w:pPr>
        <w:pageBreakBefore w:val="0"/>
        <w:ind w:left="720" w:firstLine="0"/>
        <w:rPr/>
      </w:pPr>
      <w:r w:rsidDel="00000000" w:rsidR="00000000" w:rsidRPr="00000000">
        <w:rPr>
          <w:rtl w:val="0"/>
        </w:rPr>
        <w:t xml:space="preserve">Cosas a tener en cuenta para la confeccion de una revision</w:t>
      </w:r>
    </w:p>
    <w:p w:rsidR="00000000" w:rsidDel="00000000" w:rsidP="00000000" w:rsidRDefault="00000000" w:rsidRPr="00000000" w14:paraId="0000003C">
      <w:pPr>
        <w:pageBreakBefore w:val="0"/>
        <w:numPr>
          <w:ilvl w:val="0"/>
          <w:numId w:val="5"/>
        </w:numPr>
        <w:ind w:left="1440" w:hanging="360"/>
        <w:rPr>
          <w:u w:val="none"/>
        </w:rPr>
      </w:pPr>
      <w:r w:rsidDel="00000000" w:rsidR="00000000" w:rsidRPr="00000000">
        <w:rPr>
          <w:rtl w:val="0"/>
        </w:rPr>
        <w:t xml:space="preserve">Explicitar el metodo de busqueda y el buscardor, sean palabras clave, temporalidad, etc..</w:t>
      </w:r>
    </w:p>
    <w:p w:rsidR="00000000" w:rsidDel="00000000" w:rsidP="00000000" w:rsidRDefault="00000000" w:rsidRPr="00000000" w14:paraId="0000003D">
      <w:pPr>
        <w:pageBreakBefore w:val="0"/>
        <w:numPr>
          <w:ilvl w:val="0"/>
          <w:numId w:val="5"/>
        </w:numPr>
        <w:ind w:left="1440" w:hanging="360"/>
        <w:rPr>
          <w:u w:val="none"/>
        </w:rPr>
      </w:pPr>
      <w:r w:rsidDel="00000000" w:rsidR="00000000" w:rsidRPr="00000000">
        <w:rPr>
          <w:rtl w:val="0"/>
        </w:rPr>
        <w:t xml:space="preserve">Explicitar el objetivo de la revision</w:t>
      </w:r>
    </w:p>
    <w:p w:rsidR="00000000" w:rsidDel="00000000" w:rsidP="00000000" w:rsidRDefault="00000000" w:rsidRPr="00000000" w14:paraId="0000003E">
      <w:pPr>
        <w:pageBreakBefore w:val="0"/>
        <w:ind w:left="0" w:firstLine="0"/>
        <w:rPr/>
      </w:pPr>
      <w:r w:rsidDel="00000000" w:rsidR="00000000" w:rsidRPr="00000000">
        <w:rPr>
          <w:rtl w:val="0"/>
        </w:rPr>
      </w:r>
    </w:p>
    <w:p w:rsidR="00000000" w:rsidDel="00000000" w:rsidP="00000000" w:rsidRDefault="00000000" w:rsidRPr="00000000" w14:paraId="0000003F">
      <w:pPr>
        <w:pageBreakBefore w:val="0"/>
        <w:ind w:left="720" w:firstLine="0"/>
        <w:rPr/>
      </w:pPr>
      <w:r w:rsidDel="00000000" w:rsidR="00000000" w:rsidRPr="00000000">
        <w:rPr>
          <w:rtl w:val="0"/>
        </w:rPr>
        <w:t xml:space="preserve">Reunion 20/4</w:t>
      </w:r>
    </w:p>
    <w:p w:rsidR="00000000" w:rsidDel="00000000" w:rsidP="00000000" w:rsidRDefault="00000000" w:rsidRPr="00000000" w14:paraId="00000040">
      <w:pPr>
        <w:pageBreakBefore w:val="0"/>
        <w:ind w:left="720" w:firstLine="0"/>
        <w:rPr/>
      </w:pPr>
      <w:r w:rsidDel="00000000" w:rsidR="00000000" w:rsidRPr="00000000">
        <w:rPr>
          <w:rtl w:val="0"/>
        </w:rPr>
        <w:t xml:space="preserve">Adolfo:</w:t>
      </w:r>
    </w:p>
    <w:p w:rsidR="00000000" w:rsidDel="00000000" w:rsidP="00000000" w:rsidRDefault="00000000" w:rsidRPr="00000000" w14:paraId="00000041">
      <w:pPr>
        <w:pageBreakBefore w:val="0"/>
        <w:numPr>
          <w:ilvl w:val="0"/>
          <w:numId w:val="2"/>
        </w:numPr>
        <w:ind w:left="1440" w:hanging="360"/>
      </w:pPr>
      <w:r w:rsidDel="00000000" w:rsidR="00000000" w:rsidRPr="00000000">
        <w:rPr>
          <w:rtl w:val="0"/>
        </w:rPr>
        <w:t xml:space="preserve">Procesos de categorización o semánticos en autistas. Estudio transmetodologico, PET, tdcs y tms, comportamental</w:t>
      </w:r>
    </w:p>
    <w:p w:rsidR="00000000" w:rsidDel="00000000" w:rsidP="00000000" w:rsidRDefault="00000000" w:rsidRPr="00000000" w14:paraId="00000042">
      <w:pPr>
        <w:pageBreakBefore w:val="0"/>
        <w:numPr>
          <w:ilvl w:val="0"/>
          <w:numId w:val="2"/>
        </w:numPr>
        <w:ind w:left="1440" w:hanging="360"/>
      </w:pPr>
      <w:r w:rsidDel="00000000" w:rsidR="00000000" w:rsidRPr="00000000">
        <w:rPr>
          <w:rtl w:val="0"/>
        </w:rPr>
        <w:t xml:space="preserve">Método, el impacto de metodos de investigacion no invasivos en procesos de categorización en autistas y neurotipicos.</w:t>
      </w:r>
    </w:p>
    <w:p w:rsidR="00000000" w:rsidDel="00000000" w:rsidP="00000000" w:rsidRDefault="00000000" w:rsidRPr="00000000" w14:paraId="00000043">
      <w:pPr>
        <w:pageBreakBefore w:val="0"/>
        <w:numPr>
          <w:ilvl w:val="0"/>
          <w:numId w:val="2"/>
        </w:numPr>
        <w:ind w:left="1440" w:hanging="360"/>
        <w:rPr>
          <w:u w:val="none"/>
        </w:rPr>
      </w:pPr>
      <w:r w:rsidDel="00000000" w:rsidR="00000000" w:rsidRPr="00000000">
        <w:rPr>
          <w:rtl w:val="0"/>
        </w:rPr>
      </w:r>
    </w:p>
    <w:p w:rsidR="00000000" w:rsidDel="00000000" w:rsidP="00000000" w:rsidRDefault="00000000" w:rsidRPr="00000000" w14:paraId="00000044">
      <w:pPr>
        <w:pageBreakBefore w:val="0"/>
        <w:ind w:left="0" w:firstLine="0"/>
        <w:rPr/>
      </w:pPr>
      <w:r w:rsidDel="00000000" w:rsidR="00000000" w:rsidRPr="00000000">
        <w:rPr>
          <w:rtl w:val="0"/>
        </w:rPr>
        <w:tab/>
        <w:t xml:space="preserve">A medida que se van realizando las busquedas, se va definiendo la orientacion del review, en funcion de lo que se encuentra.</w:t>
      </w:r>
    </w:p>
    <w:p w:rsidR="00000000" w:rsidDel="00000000" w:rsidP="00000000" w:rsidRDefault="00000000" w:rsidRPr="00000000" w14:paraId="00000045">
      <w:pPr>
        <w:pageBreakBefore w:val="0"/>
        <w:ind w:left="0" w:firstLine="0"/>
        <w:rPr/>
      </w:pPr>
      <w:r w:rsidDel="00000000" w:rsidR="00000000" w:rsidRPr="00000000">
        <w:rPr>
          <w:rtl w:val="0"/>
        </w:rPr>
        <w:t xml:space="preserve">Paso 1. Asegurarse de que no hay otro review de categorizacion en autismo. Si no lo hay o es malo vamos en esa direccion. Buscar en los papers empiricos mas importantes del tema fijarse si cita un review del tema.</w:t>
      </w:r>
    </w:p>
    <w:p w:rsidR="00000000" w:rsidDel="00000000" w:rsidP="00000000" w:rsidRDefault="00000000" w:rsidRPr="00000000" w14:paraId="00000046">
      <w:pPr>
        <w:pageBreakBefore w:val="0"/>
        <w:ind w:left="0" w:firstLine="0"/>
        <w:rPr/>
      </w:pPr>
      <w:r w:rsidDel="00000000" w:rsidR="00000000" w:rsidRPr="00000000">
        <w:rPr>
          <w:rtl w:val="0"/>
        </w:rPr>
        <w:t xml:space="preserve">El tema idealmente deberia tener una cantidad de bibliografia importante, idealmente 40 o 50 papers</w:t>
      </w:r>
    </w:p>
    <w:p w:rsidR="00000000" w:rsidDel="00000000" w:rsidP="00000000" w:rsidRDefault="00000000" w:rsidRPr="00000000" w14:paraId="00000047">
      <w:pPr>
        <w:pageBreakBefore w:val="0"/>
        <w:ind w:left="0" w:firstLine="0"/>
        <w:rPr/>
      </w:pPr>
      <w:r w:rsidDel="00000000" w:rsidR="00000000" w:rsidRPr="00000000">
        <w:rPr>
          <w:rtl w:val="0"/>
        </w:rPr>
      </w:r>
    </w:p>
    <w:p w:rsidR="00000000" w:rsidDel="00000000" w:rsidP="00000000" w:rsidRDefault="00000000" w:rsidRPr="00000000" w14:paraId="00000048">
      <w:pPr>
        <w:pageBreakBefore w:val="0"/>
        <w:ind w:left="0" w:firstLine="0"/>
        <w:rPr/>
      </w:pPr>
      <w:r w:rsidDel="00000000" w:rsidR="00000000" w:rsidRPr="00000000">
        <w:rPr>
          <w:rtl w:val="0"/>
        </w:rPr>
        <w:t xml:space="preserve">Tabla de trabajo:</w:t>
      </w:r>
    </w:p>
    <w:p w:rsidR="00000000" w:rsidDel="00000000" w:rsidP="00000000" w:rsidRDefault="00000000" w:rsidRPr="00000000" w14:paraId="00000049">
      <w:pPr>
        <w:pageBreakBefore w:val="0"/>
        <w:ind w:left="0" w:firstLine="0"/>
        <w:rPr/>
      </w:pPr>
      <w:r w:rsidDel="00000000" w:rsidR="00000000" w:rsidRPr="00000000">
        <w:rPr>
          <w:rtl w:val="0"/>
        </w:rPr>
        <w:t xml:space="preserve">Primera columna paper; segunda poblacion (que lengua, edad, demografia, si son poblaciones clinicas la especificacion ¿son de alto rendimiento?); tercera estimulos y tarea (pueden ir juntos o separados, conviene separarlo inicialmente); cuarta marcador cerebral (en conductuales no voy a tener) sea EEG conectividad funcional, si es fmri conectividad en reposo o tarea activa, poner tecnica, area target, area control; Resultados, que se encontro,los significativos y los nulos; comentarios o implicancias.</w:t>
      </w:r>
    </w:p>
    <w:p w:rsidR="00000000" w:rsidDel="00000000" w:rsidP="00000000" w:rsidRDefault="00000000" w:rsidRPr="00000000" w14:paraId="0000004A">
      <w:pPr>
        <w:pageBreakBefore w:val="0"/>
        <w:ind w:left="0" w:firstLine="0"/>
        <w:rPr/>
      </w:pPr>
      <w:r w:rsidDel="00000000" w:rsidR="00000000" w:rsidRPr="00000000">
        <w:rPr>
          <w:rtl w:val="0"/>
        </w:rPr>
      </w:r>
    </w:p>
    <w:p w:rsidR="00000000" w:rsidDel="00000000" w:rsidP="00000000" w:rsidRDefault="00000000" w:rsidRPr="00000000" w14:paraId="0000004B">
      <w:pPr>
        <w:pageBreakBefore w:val="0"/>
        <w:ind w:left="0" w:firstLine="0"/>
        <w:rPr/>
      </w:pPr>
      <w:r w:rsidDel="00000000" w:rsidR="00000000" w:rsidRPr="00000000">
        <w:rPr>
          <w:rtl w:val="0"/>
        </w:rPr>
        <w:t xml:space="preserve">Busquedas:</w:t>
      </w:r>
    </w:p>
    <w:p w:rsidR="00000000" w:rsidDel="00000000" w:rsidP="00000000" w:rsidRDefault="00000000" w:rsidRPr="00000000" w14:paraId="0000004C">
      <w:pPr>
        <w:pageBreakBefore w:val="0"/>
        <w:ind w:left="0" w:firstLine="0"/>
        <w:rPr/>
      </w:pPr>
      <w:r w:rsidDel="00000000" w:rsidR="00000000" w:rsidRPr="00000000">
        <w:rPr>
          <w:rtl w:val="0"/>
        </w:rPr>
        <w:t xml:space="preserve">PubMed es un bucador de papersy google academico y google.</w:t>
      </w:r>
    </w:p>
    <w:p w:rsidR="00000000" w:rsidDel="00000000" w:rsidP="00000000" w:rsidRDefault="00000000" w:rsidRPr="00000000" w14:paraId="0000004D">
      <w:pPr>
        <w:pageBreakBefore w:val="0"/>
        <w:ind w:left="0" w:firstLine="0"/>
        <w:rPr/>
      </w:pPr>
      <w:r w:rsidDel="00000000" w:rsidR="00000000" w:rsidRPr="00000000">
        <w:rPr>
          <w:rtl w:val="0"/>
        </w:rPr>
        <w:t xml:space="preserve">Armar un buen set de palabras clave (conceptualizacion+categorization+ autism+etc) hacer busquedas cruzadas.</w:t>
      </w:r>
    </w:p>
    <w:p w:rsidR="00000000" w:rsidDel="00000000" w:rsidP="00000000" w:rsidRDefault="00000000" w:rsidRPr="00000000" w14:paraId="0000004E">
      <w:pPr>
        <w:pageBreakBefore w:val="0"/>
        <w:ind w:left="0" w:firstLine="0"/>
        <w:rPr/>
      </w:pPr>
      <w:r w:rsidDel="00000000" w:rsidR="00000000" w:rsidRPr="00000000">
        <w:rPr>
          <w:rtl w:val="0"/>
        </w:rPr>
        <w:t xml:space="preserve">Tecnica bola de viene, cuando encuentro algun paper relevante revisar un bibliografia.</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tonella Marabotto" w:id="0" w:date="2020-04-20T12:17:04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muy amplio. Adolfo</w:t>
      </w:r>
    </w:p>
  </w:comment>
  <w:comment w:author="Antonella Marabotto" w:id="1" w:date="2020-04-10T16:46:25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Estos primeros tres puntos tienen que seguir una secuencia de presentacion en la cual uno me lleve al otro.  No me queda claro si este es el orden en que deseo presentarlo. La forma en que lo pense es que arranco por los efectos que produce tdcs  lobulo temporal en sujetos neurotipicos, me pregunto las funciones del lobulo temporal, y luego me pregunto si hay diferencias en el lobulo entre autistas y neurotipicos. El orden se puede cambiar, repito.</w:t>
      </w:r>
    </w:p>
  </w:comment>
  <w:comment w:author="Antonella Marabotto" w:id="2" w:date="2020-04-10T16:46:25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Estos primeros tres puntos tienen que seguir una secuencia de presentacion en la cual uno me lleve al otro.  No me queda claro si este es el orden en que deseo presentarlo. La forma en que lo pense es que arranco por los efectos que produce tdcs  lobulo temporal en sujetos neurotipicos, me pregunto las funciones del lobulo temporal, y luego me pregunto si hay diferencias en el lobulo entre autistas y neurotipicos. El orden se puede cambiar, repito.</w:t>
      </w:r>
    </w:p>
  </w:comment>
  <w:comment w:author="Antonella Marabotto" w:id="4" w:date="2020-04-10T16:41:04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 paper targeting autisim by treating the temporal lobes</w:t>
      </w:r>
    </w:p>
  </w:comment>
  <w:comment w:author="Antonella Marabotto" w:id="5" w:date="2020-04-10T16:47:01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falta incoporrar las citas de este fragmento a la bibliografia, todavia no las mire.</w:t>
      </w:r>
    </w:p>
  </w:comment>
  <w:comment w:author="Antonella Marabotto" w:id="3" w:date="2020-04-19T21:32:57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lo que quiere decir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