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sz w:val="72"/>
          <w:szCs w:val="72"/>
        </w:rPr>
        <w:t xml:space="preserve">🎓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369A1"/>
          <w:sz w:val="56"/>
          <w:szCs w:val="56"/>
        </w:rPr>
        <w:t xml:space="preserve">certV 2.4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Portale Integrato Governance, Competenze &amp; Recruiting</w:t>
      </w:r>
    </w:p>
    <w:p>
      <w:pPr>
        <w:spacing w:after="600"/>
      </w:pPr>
    </w:p>
    <w:p>
      <w:pPr>
        <w:pBdr>
          <w:top w:val="single" w:color="CBD5E1" w:sz="2" w:space="12"/>
          <w:bottom w:val="single" w:color="CBD5E1" w:sz="2" w:space="12"/>
        </w:pBdr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GUIDA UTENTE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Manuale operativo per tutti i ruoli del portale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Versione 1.0  |  Aprile 2026</w:t>
      </w:r>
    </w:p>
    <w:p>
      <w:pPr>
        <w:spacing w:after="1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riservato e confidenziale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 al Portale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Portale Integrato Governance, Competenze &amp; Recruiting (certV) è un sistema web per gestire certificazioni tecniche, brand partnership, formazione del personale e processi di recruiting. L'accesso avviene tramite browser all'indirizzo fornito dal proprio amministratore di sistema.</w:t>
      </w:r>
    </w:p>
    <w:p>
      <w:pPr>
        <w:spacing w:after="40"/>
      </w:pPr>
    </w:p>
    <w:p>
      <w:pPr>
        <w:pStyle w:val="Heading2"/>
      </w:pPr>
      <w:r>
        <w:t xml:space="preserve">1.1 Accesso al sistema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accedere al portale, aprire il browser e navigare all'URL di installazione (tipicamente http://localhost/certV/ oppure l'indirizzo di rete). Nella pagina di login inserire l'email aziendale e la password fornita dall'amministratore. Dopo il login si viene reindirizzati alla Dashboard principale.</w:t>
      </w:r>
    </w:p>
    <w:p>
      <w:pPr>
        <w:spacing w:after="40"/>
      </w:pPr>
    </w:p>
    <w:p>
      <w:pPr>
        <w:pStyle w:val="Heading2"/>
      </w:pPr>
      <w:r>
        <w:t xml:space="preserve">1.2 Struttura dell'interfaccia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L'interfaccia è composta da tre aree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Sidebar (laterale sinistra):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contiene il menu di navigazione organizzato per sezioni (Brand, Competenze, Recruiting, Amministrazione). Le voci visibili dipendono dal proprio ruolo. Su mobile si apre con l'icona hamburger.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Topbar (barra superiore):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mostra il breadcrumb della pagina corrente, l'icona delle notifiche con il conteggio dei messaggi non letti e il proprio nome utente con link al profilo.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Area contenuti (centrale):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visualizza la pagina selezionata dal menu con tabelle, grafici, form e card informative.</w:t>
      </w:r>
    </w:p>
    <w:p>
      <w:pPr>
        <w:spacing w:after="40"/>
      </w:pPr>
    </w:p>
    <w:p>
      <w:pPr>
        <w:pStyle w:val="Heading2"/>
      </w:pPr>
      <w:r>
        <w:t xml:space="preserve">1.3 Ruoli e permessi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portale implementa 6 livelli di accesso. Ogni ruolo vede solo le sezioni per le quali ha i permessi: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può fare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Accesso completo a tutte le funzionalità, impostazioni di sistema, log, ruoli e permessi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HR Director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Anagrafica dipendenti, recruiting completo, contratti agenzie, budget/RAL, report, import massivo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Brand Manager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Gestione brand, referenti vendor, gap analysis, requisiti certificazioni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Posizioni aperte del proprio team, scorecard colloqui, valutazione candidati, pianificazione esami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Recruiter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candidati, agenzie, candidature, pubblicazione posizioni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Dipendente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Visualizzazione del proprio profilo/dossier, upload certificati personali, consultazione piano formativo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Dashboard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Dashboard è la pagina principale che appare dopo il login. Fornisce una panoramica immediata dello stato del sistema attraverso indicatori chiave (KPI), grafici e avvisi.</w:t>
      </w:r>
    </w:p>
    <w:p>
      <w:pPr>
        <w:spacing w:after="40"/>
      </w:pPr>
    </w:p>
    <w:p>
      <w:pPr>
        <w:pStyle w:val="Heading2"/>
      </w:pPr>
      <w:r>
        <w:t xml:space="preserve">2.1 Indicatori KPI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riga superiore mostra le card numeriche con dati aggregati in tempo reale: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Certificazioni totali: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numero complessivo di certificazioni registrate nel sistema per tutti i dipendenti.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Attive: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certificazioni valide e non in scadenza.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scadenza: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certificazioni che scadranno entro la soglia configurata (default 90 giorni). Richiedono azione di rinnovo.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Scadute: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certificazioni oltre la data di scadenza. Impattano la compliance del brand associato.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Piani formativi: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numero di piani di formazione attivi (non completati e non annullati).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Compliance globale: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percentuale complessiva di copertura dei requisiti di certificazione su tutti i brand. Calcolata come rapporto tra certificazioni attive e requisiti tecnici totali.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Posizioni aperte e Candidati pipeline: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visibili solo ai ruoli con accesso al modulo recruiting (ruoli 1-5).</w:t>
      </w:r>
    </w:p>
    <w:p>
      <w:pPr>
        <w:spacing w:after="40"/>
      </w:pPr>
    </w:p>
    <w:p>
      <w:pPr>
        <w:pStyle w:val="Heading2"/>
      </w:pPr>
      <w:r>
        <w:t xml:space="preserve">2.2 Banner di allerta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Quando ci sono certificazioni in scadenza o scadute, appare un banner di colore giallo/rosso con il messaggio 'Rischio partnership' e un link diretto alla pagina Gap Analysis. Questo avviso è pensato per segnalare immediatamente situazioni che potrebbero impattare i livelli di partnership con i vendor tecnologici.</w:t>
      </w:r>
    </w:p>
    <w:p>
      <w:pPr>
        <w:spacing w:after="40"/>
      </w:pPr>
    </w:p>
    <w:p>
      <w:pPr>
        <w:pStyle w:val="Heading2"/>
      </w:pPr>
      <w:r>
        <w:t xml:space="preserve">2.3 Grafici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dashboard include due grafici interattivi realizzati con Chart.js: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Stato certificazioni (Doughnut):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mostra la distribuzione percentuale tra certificazioni attive, in scadenza e scadute.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 brand (Barre):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classifica i brand per numero di certificazioni possedute dai dipendenti.</w:t>
      </w:r>
    </w:p>
    <w:p>
      <w:pPr>
        <w:spacing w:after="40"/>
      </w:pPr>
    </w:p>
    <w:p>
      <w:pPr>
        <w:pStyle w:val="Heading2"/>
      </w:pPr>
      <w:r>
        <w:t xml:space="preserve">2.4 Brand compliance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 ciascun brand (fino a 6) viene mostrata una barra di progresso con la percentuale di compliance. Il colore indica lo stato: verde (&gt;=80%), giallo (60-79%), rosso (&lt;60%). Sotto ogni barra sono indicati il numero di certificazioni attive vs richieste e il livello di partnership.</w:t>
      </w:r>
    </w:p>
    <w:p>
      <w:pPr>
        <w:spacing w:after="40"/>
      </w:pPr>
    </w:p>
    <w:p>
      <w:pPr>
        <w:pStyle w:val="Heading2"/>
      </w:pPr>
      <w:r>
        <w:t xml:space="preserve">2.5 Scadenze prossimi 30 giorni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delle certificazioni in scadenza nei prossimi 30 giorni, ordinate per urgenza. Ogni voce mostra il numero di giorni rimanenti, il nome della certificazione, il dipendente e il brand associato. Le scadenze entro 7 giorni sono evidenziate in rosso.</w:t>
      </w:r>
    </w:p>
    <w:p>
      <w:pPr>
        <w:spacing w:after="40"/>
      </w:pPr>
    </w:p>
    <w:p>
      <w:pPr>
        <w:pStyle w:val="Heading2"/>
      </w:pPr>
      <w:r>
        <w:t xml:space="preserve">2.6 Pipeline recruiting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Mostra la distribuzione dei candidati nei 6 stage della pipeline: CV Ricevuti, Screening, Test Tecnico, Colloquio HR, Colloquio Tecnico, Offerta. Include anche una sezione 'Top Match' con i candidati con il punteggio di compatibilità più alto.</w:t>
      </w:r>
    </w:p>
    <w:p>
      <w:r>
        <w:br w:type="page"/>
      </w:r>
    </w:p>
    <w:p>
      <w:pPr>
        <w:pStyle w:val="Heading1"/>
      </w:pPr>
      <w:r>
        <w:t xml:space="preserve">3. Il Mio Dossier (Profilo Personale)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'Il mio dossier' (user_profile.php) mostra il profilo professionale completo. Ogni utente può accedere al proprio dossier cliccando sull'icona utente nella topbar o sulla voce 'Il mio dossier' nel menu.</w:t>
      </w:r>
    </w:p>
    <w:p>
      <w:pPr>
        <w:spacing w:after="40"/>
      </w:pPr>
    </w:p>
    <w:p>
      <w:pPr>
        <w:pStyle w:val="Heading2"/>
      </w:pPr>
      <w:r>
        <w:t xml:space="preserve">3.1 Informazioni visualizzate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Dati anagrafici: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nome, cognome, codice fiscale, matricola, data di nascita, azienda, sede, modalità di lavoro.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Dati contrattuali: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tipo di contratto, data assunzione, data fine contratto (se applicabile), stato dipendente.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Contatti: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telefono, email personale (visibili solo ai ruoli autorizzati).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Competenze: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biografia professionale, competenze tecniche, soft skills.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Certificazioni: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elenco completo con stato (attiva/scadenza/scaduta), data conseguimento, scadenza, brand e possibilità di scaricare il PDF allegato.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Piani formativi: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piani attivi con certificazione obiettivo, data target e stato di avanzamento.</w:t>
      </w:r>
    </w:p>
    <w:p>
      <w:pPr>
        <w:spacing w:after="40"/>
      </w:pPr>
    </w:p>
    <w:p>
      <w:pPr>
        <w:pStyle w:val="Heading2"/>
      </w:pPr>
      <w:r>
        <w:t xml:space="preserve">3.2 Regole di visibilità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sistema implementa un controllo granulare sulla visibilità dei dati: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Dipendente (ruolo 6) vede solo il proprio profilo e viene reindirizzato se tenta di accedere ad altri.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Team Leader e superiori possono visualizzare i profili dei dipendenti nel proprio perimetro.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note riservate sono visibili solo al Super Admin.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dati contrattuali completi (RAL, tipo contratto) sono visibili solo a Admin e HR Director.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CV allegato è scaricabile solo da Admin e HR Director.</w:t>
      </w:r>
    </w:p>
    <w:p>
      <w:r>
        <w:br w:type="page"/>
      </w:r>
    </w:p>
    <w:p>
      <w:pPr>
        <w:pStyle w:val="Heading1"/>
      </w:pPr>
      <w:r>
        <w:t xml:space="preserve">4. Competenze e Formazione</w:t>
      </w:r>
    </w:p>
    <w:p>
      <w:pPr>
        <w:pStyle w:val="Heading2"/>
      </w:pPr>
      <w:r>
        <w:t xml:space="preserve">4.1 Carica certificato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'Carica certificato' (upload_certificato.php) permette di registrare una nuova certificazione conseguita. I campi richiesti sono: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Certificazione: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selezionare dal catalogo (raggruppato per brand). Il catalogo è gestito dall'amministratore.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Collaboratore: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 ruoli manageriali (1-4) possono selezionare qualsiasi dipendente; il dipendente base carica solo per se stesso.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conseguimento: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obbligatoria.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scadenza: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opzionale. Se presente, il sistema calcola automaticamente lo stato (attiva/in scadenza/scaduta) in base alla soglia configurata.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Punteggio e Codice: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opzionali, per registrare il voto dell'esame e il codice del certificato.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 PDF: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upload opzionale dell'attestato in formato PDF (max 5 MB). Il file viene salvato in uploads/certificati/.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Logica dello stato automatico: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 stato viene calcolato dalla funzione cert_status_from_date(). Se la data di scadenza supera la soglia configurata (default 90 giorni) lo stato è 'active'. Se rientra nella soglia, diventa 'expiring'. Se è passata, diventa 'expired'. Se non c'è scadenza, lo stato è sempre 'active'.</w:t>
      </w:r>
    </w:p>
    <w:p>
      <w:pPr>
        <w:spacing w:after="40"/>
      </w:pPr>
    </w:p>
    <w:p>
      <w:pPr>
        <w:pStyle w:val="Heading2"/>
      </w:pPr>
      <w:r>
        <w:t xml:space="preserve">4.2 Report certificazioni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mostra l'elenco completo delle certificazioni con DataTables (ordinamento, ricerca, paginazione). I filtri disponibili sono: brand, stato (attiva/scadenza/scaduta), dipendente. Da questa pagina è possibile modificare la data di scadenza e le note di ogni certificazione. Ogni modifica viene storicizzata automaticamente nella tabella brand_contacts_history.</w:t>
      </w:r>
    </w:p>
    <w:p>
      <w:pPr>
        <w:spacing w:after="40"/>
      </w:pPr>
    </w:p>
    <w:p>
      <w:pPr>
        <w:pStyle w:val="Heading2"/>
      </w:pPr>
      <w:r>
        <w:t xml:space="preserve">4.3 Storico competenze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'Storico competenze' (visualizza_storico.php) mostra la timeline di tutte le certificazioni con filtri per brand, stato e dipendente. I ruoli manageriali possono modificare le certificazioni aggiornando scadenza, stato e note. Il dipendente base vede solo le proprie.</w:t>
      </w:r>
    </w:p>
    <w:p>
      <w:pPr>
        <w:spacing w:after="40"/>
      </w:pPr>
    </w:p>
    <w:p>
      <w:pPr>
        <w:pStyle w:val="Heading2"/>
      </w:pPr>
      <w:r>
        <w:t xml:space="preserve">4.4 Master Calendar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calendario formativo (training_plans.php) mostra piani formativi ed esami pianificati in una vista calendariale. Supporta tre modalità di visualizzazione: settimana, mese e trimestre. I piani formativi sono rappresentati come barre colorate che indicano la durata prevista. Ogni piano ha uno stato: planned, in_progress, completed, cancelled.</w:t>
      </w:r>
    </w:p>
    <w:p>
      <w:pPr>
        <w:spacing w:after="40"/>
      </w:pPr>
    </w:p>
    <w:p>
      <w:pPr>
        <w:pStyle w:val="Heading2"/>
      </w:pPr>
      <w:r>
        <w:t xml:space="preserve">4.5 Pianifica esame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'Pianifica esame' (programmazione.php) consente di schedulare gli esami di certificazione futuri. Campi richiesti: certificazione target, data prevista, note opzionali. I manager possono pianificare esami per qualsiasi dipendente; il singolo dipendente può pianificare solo i propri. È possibile modificare la data o cancellare una pianificazione. Ogni operazione è registrata nel log di sistema.</w:t>
      </w:r>
    </w:p>
    <w:p>
      <w:r>
        <w:br w:type="page"/>
      </w:r>
    </w:p>
    <w:p>
      <w:pPr>
        <w:pStyle w:val="Heading1"/>
      </w:pPr>
      <w:r>
        <w:t xml:space="preserve">5. Brand e Partnership</w:t>
      </w:r>
    </w:p>
    <w:p>
      <w:pPr>
        <w:pStyle w:val="Heading2"/>
      </w:pPr>
      <w:r>
        <w:t xml:space="preserve">5.1 Directory brand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brand.php gestisce l'anagrafica dei vendor tecnologici (Microsoft, Cisco, AWS, VMware, ecc.). Per ogni brand sono registrati: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Informazioni partnership: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livello (Gold, Premier, Advanced, ecc.), data inizio/scadenza partnership, numero di certificazioni tecniche richieste.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Contatto vendor (PAM):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Partner Account Manager esterno con nome, email, telefoni.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Referente interno: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Brand Manager interno con i relativi recapiti.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Catalogo certificazioni: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elenco delle certificazioni associate al brand con codice, nome, livello e categoria.</w:t>
      </w:r>
    </w:p>
    <w:p>
      <w:pPr>
        <w:spacing w:after="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Storicizzazione: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modifica può essere storicizzata con un click. Il sistema archivia automaticamente i dati precedenti nella tabella brand_contacts_history prima di applicare le modifiche, garantendo una tracciabilità completa delle variazioni.</w:t>
      </w:r>
    </w:p>
    <w:p>
      <w:pPr>
        <w:spacing w:after="40"/>
      </w:pPr>
    </w:p>
    <w:p>
      <w:pPr>
        <w:pStyle w:val="Heading2"/>
      </w:pPr>
      <w:r>
        <w:t xml:space="preserve">5.2 Referenti e requisiti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brand_referents.php gestisce in dettaglio i referenti per ogni brand e i requisiti specifici di certificazione. Include lo storico delle modifiche ai requisiti.</w:t>
      </w:r>
    </w:p>
    <w:p>
      <w:pPr>
        <w:spacing w:after="40"/>
      </w:pPr>
    </w:p>
    <w:p>
      <w:pPr>
        <w:pStyle w:val="Heading2"/>
      </w:pPr>
      <w:r>
        <w:t xml:space="preserve">5.3 Gap Analysis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gap_analysis.php confronta i requisiti di certificazione di ciascun brand con le certificazioni effettivamente attive. Per ogni brand mostra: percentuale di compliance, numero di certificazioni attive vs richieste, gap (certificazioni mancanti), certificazioni in scadenza a rischio. Le soglie di colore sono configurabili: warning (default 80%) e critical (default 60%).</w:t>
      </w:r>
    </w:p>
    <w:p>
      <w:r>
        <w:br w:type="page"/>
      </w:r>
    </w:p>
    <w:p>
      <w:pPr>
        <w:pStyle w:val="Heading1"/>
      </w:pPr>
      <w:r>
        <w:t xml:space="preserve">6. Recruiting</w:t>
      </w:r>
    </w:p>
    <w:p>
      <w:pPr>
        <w:pStyle w:val="Heading2"/>
      </w:pPr>
      <w:r>
        <w:t xml:space="preserve">6.1 Posizioni aperte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recruiting_posizioni.php gestisce le offerte di lavoro. Ogni posizione ha: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Dati descrittivi: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titolo, dipartimento, brand associato, descrizione, competenze richieste e nice-to-have.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Dati operativi: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priorità (Urgente/Alta/Media/Bassa), stato (draft/open/interview/on_hold/closed/cancelled), tipo contratto, sede, politica remote.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Dati economici: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RAL min e max (visibili solo a ruoli 1-2), data target chiusura.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Assegnazione: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richiedente (chi ha aperto la posizione) e Team Leader responsabile.</w:t>
      </w:r>
    </w:p>
    <w:p>
      <w:pPr>
        <w:spacing w:after="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Workflow di approvazione: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quando un Team Leader (ruolo 4) crea una nuova posizione, il sistema genera automaticamente una notifica all'HR Director per l'approvazione. Solo i ruoli 1-2 possono approvare e passare una posizione dallo stato draft a open.</w:t>
      </w:r>
    </w:p>
    <w:p>
      <w:pPr>
        <w:spacing w:after="40"/>
      </w:pPr>
    </w:p>
    <w:p>
      <w:pPr>
        <w:pStyle w:val="Heading2"/>
      </w:pPr>
      <w:r>
        <w:t xml:space="preserve">6.2 Pipeline candidati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recruiting_candidati.php implementa un ATS (Applicant Tracking System) completo con pipeline a 6 stage: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CV Ricevuti: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candidatura appena inserita, in attesa di screening iniziale.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Screening: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primo filtro su CV/esperienza. Si decide se procedere con test tecnico.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Tecnico: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candidato ha superato lo screening e sta svolgendo un test di competenza.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Colloquio HR: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colloquio con HR Director per valutazione culturale e retributiva.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Colloquio Tecnico: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colloquio con Team Leader/tech per valutazione tecnica approfondita.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Offerta: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candidato idoneo, offerta in preparazione o inviata.</w:t>
      </w:r>
    </w:p>
    <w:p>
      <w:pPr>
        <w:spacing w:after="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Inserimento candidato: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richiede nome, cognome; opzionali: email, telefono, RAL richiesta (solo HR), periodo di preavviso, competenze (tag), fonte (Diretto/LinkedIn/Agenzia/Referral/Altro), agenzia associata. Il consenso GDPR viene registrato automaticamente con scadenza a 1 anno.</w:t>
      </w:r>
    </w:p>
    <w:p>
      <w:pPr>
        <w:spacing w:after="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Match score: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punteggio di compatibilità 0-100 calcolato confrontando le competenze del candidato con i requisiti della posizione.</w:t>
      </w:r>
    </w:p>
    <w:p>
      <w:pPr>
        <w:spacing w:after="40"/>
      </w:pPr>
    </w:p>
    <w:p>
      <w:pPr>
        <w:pStyle w:val="Heading2"/>
      </w:pPr>
      <w:r>
        <w:t xml:space="preserve">6.3 Dossier candidato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candidato_profilo.php mostra il profilo completo del candidato con 6 sezioni: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Anagrafica: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dati personali, contatti, LinkedIn, fonte, agenzia associata.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Istruzione: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titolo di studio, indirizzo, istituto, anno conseguimento.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Competenze: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skill tags tecnici e note sulle soft skills.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Certificazioni esterne: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certificazioni dichiarate dal candidato (salvate in formato JSON).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upload di CV, test psicologico, lettera di presentazione e documenti extra. Formati ammessi: PDF, DOC, DOCX (max 5 MB).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Scorecard colloquio: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valutazione strutturata con punteggi 1-5 su: competenza tecnica, problem solving, comunicazione, leadership, fit culturale. Include un campo per note dettagliate e raccomandazione (Assumi/Riserva/Rifiuta).</w:t>
      </w:r>
    </w:p>
    <w:p>
      <w:pPr>
        <w:spacing w:after="40"/>
      </w:pPr>
    </w:p>
    <w:p>
      <w:pPr>
        <w:pStyle w:val="Heading2"/>
      </w:pPr>
      <w:r>
        <w:t xml:space="preserve">6.4 Pubblicazione su portali esterni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publish_posizione.php permette di pubblicare le posizioni aperte su portali di lavoro esterni. Portali supportati: LinkedIn (via API OAuth 2.0), Indeed, InfoJobs, portale aziendale. Per LinkedIn il sistema utilizza l'API UGC Posts con autenticazione OAuth. Il Super Admin deve configurare il Client ID, Client Secret e Company ID nella sezione apposita. Per Indeed e InfoJobs viene generato un link tracciabile. Ogni pubblicazione viene registrata con data, portale, stato e URL del post.</w:t>
      </w:r>
    </w:p>
    <w:p>
      <w:pPr>
        <w:spacing w:after="40"/>
      </w:pPr>
    </w:p>
    <w:p>
      <w:pPr>
        <w:pStyle w:val="Heading2"/>
      </w:pPr>
      <w:r>
        <w:t xml:space="preserve">6.5 Agenzie di recruiting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recruiting_agenzie.php gestisce l'anagrafica delle agenzie partner. Per ogni agenzia: nome, tipo (Headhunting/Somministrazione/RPO/Misto), contatti, P.IVA, stato (active/paused/blacklisted), rating (1-5 stelle). Include la gestione dei contatti multipli per agenzia con ruolo e flag di contatto primario.</w:t>
      </w:r>
    </w:p>
    <w:p>
      <w:pPr>
        <w:spacing w:after="40"/>
      </w:pPr>
    </w:p>
    <w:p>
      <w:pPr>
        <w:pStyle w:val="Heading2"/>
      </w:pPr>
      <w:r>
        <w:t xml:space="preserve">6.6 Contratti agenzie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recruiting_contratti.php (solo Admin e HR) gestisce i contratti con le agenzie: riferimento contratto, tipo (Quadro/Puntuale/Somministrazione), fee percentuale e/o oraria, date inizio/fine, rinnovo automatico, giorni di preavviso, documento allegato. Un contratto può essere terminato manualmente; il sistema notifica automaticamente le scadenze entro 60 giorni (configurabile).</w:t>
      </w:r>
    </w:p>
    <w:p>
      <w:r>
        <w:br w:type="page"/>
      </w:r>
    </w:p>
    <w:p>
      <w:pPr>
        <w:pStyle w:val="Heading1"/>
      </w:pPr>
      <w:r>
        <w:t xml:space="preserve">7. Centro Notifiche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pagina notifications.php mostra tutte le notifiche ricevute, sia personali (indirizzate allo user_id) che di ruolo (indirizzate al role_id). Le notifiche possono essere di tipo: info, warning, critical, success. Ogni notifica ha un titolo, un messaggio, un link opzionale alla pagina pertinente e una data di scadenza (default 30 giorni). L'icona nella topbar mostra il conteggio delle notifiche non lette. È possibile marcare come letta una singola notifica o tutte contemporaneamente.</w:t>
      </w:r>
    </w:p>
    <w:p>
      <w:pPr>
        <w:spacing w:after="4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Notifiche automatiche: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cron job (cron_notifications.php) genera automaticamente notifiche per: certificazioni in scadenza (a 90, 60, 30 e 7 giorni), certificazioni scadute (aggiornamento automatico dello stato), contratti agenzie in scadenza.</w:t>
      </w:r>
    </w:p>
    <w:p>
      <w:r>
        <w:br w:type="page"/>
      </w:r>
    </w:p>
    <w:p>
      <w:pPr>
        <w:pStyle w:val="Heading1"/>
      </w:pPr>
      <w:r>
        <w:t xml:space="preserve">8. Funzionalità Comuni</w:t>
      </w:r>
    </w:p>
    <w:p>
      <w:pPr>
        <w:pStyle w:val="Heading2"/>
      </w:pPr>
      <w:r>
        <w:t xml:space="preserve">8.1 Ricerca e filtri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maggior parte delle pagine con tabelle dati utilizza DataTables con ricerca globale integrata e ordinamento per colonna. Molte pagine offrono anche filtri specifici (per brand, stato, azienda, tipo contratto) nella barra sopra la tabella.</w:t>
      </w:r>
    </w:p>
    <w:p>
      <w:pPr>
        <w:spacing w:after="40"/>
      </w:pPr>
    </w:p>
    <w:p>
      <w:pPr>
        <w:pStyle w:val="Heading2"/>
      </w:pPr>
      <w:r>
        <w:t xml:space="preserve">8.2 Stampa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schede dei dipendenti supportano la stampa ottimizzata: cliccando il pulsante 'Stampa' il browser genera una versione pulita senza sidebar e topbar, ottimizzata per il formato A4.</w:t>
      </w:r>
    </w:p>
    <w:p>
      <w:pPr>
        <w:spacing w:after="40"/>
      </w:pPr>
    </w:p>
    <w:p>
      <w:pPr>
        <w:pStyle w:val="Heading2"/>
      </w:pPr>
      <w:r>
        <w:t xml:space="preserve">8.3 Download documenti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 certificati PDF e i CV caricati possono essere scaricati tramite il sistema protetto download.php che verifica l'autenticazione prima di servire il file.</w:t>
      </w:r>
    </w:p>
    <w:p>
      <w:pPr>
        <w:spacing w:after="40"/>
      </w:pPr>
    </w:p>
    <w:p>
      <w:pPr>
        <w:pStyle w:val="Heading1"/>
      </w:pPr>
      <w:r>
        <w:t xml:space="preserve">9. Novità versione 2.4</w:t>
      </w:r>
    </w:p>
    <w:p>
      <w:pPr>
        <w:pStyle w:val="Heading2"/>
      </w:pPr>
      <w:r>
        <w:t xml:space="preserve">9.1 Classificazione brand per priorità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Ogni brand è ora classificato con una priorità da 1 (Critica) a 5 (Bassa), identificata da un badge colorato sulla card del brand. La priorità determina l'ordine di visualizzazione nella directory e permette di filtrare i brand per importanza strategica.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P1 — Critica (rosso):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brand strategico primario, partner di riferimento. Richiede attenzione costante alla compliance.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P2 — Alta (ambra):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partnership di alto valore commerciale.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P3 — Media (blu):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partnership standard, livello base.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P4 — Standard (viola):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partnership secondaria o di nicchia.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P5 — Bassa (grigio):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brand in valutazione o in fase di dismissione.</w:t>
      </w:r>
    </w:p>
    <w:p>
      <w:pPr>
        <w:spacing w:after="40"/>
      </w:pPr>
    </w:p>
    <w:p>
      <w:pPr>
        <w:pStyle w:val="Heading2"/>
      </w:pPr>
      <w:r>
        <w:t xml:space="preserve">9.2 Catalogo Tecnologie, Servizi e Prodotti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nuova pagina 'Tecnologie &amp; Servizi' (accessibile da Brand &amp; Partnership) permette di catalogare per ogni brand le tecnologie, i servizi cloud e i prodotti correlati. Ogni voce ha: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Categoria: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Tecnologia (es. Kubernetes, vSphere), Servizio (es. Azure AD, AWS Lambda), Prodotto (es. FortiGate, Catalyst).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Versione e stato: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versione corrente, stato attivo/deprecato/end-of-life.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Rilevanza: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 1 (critica per l'azienda) a 5 (marginale). Permette di focalizzare le competenze sulle tecnologie più importanti.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Link documentazione: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URL diretto alla documentazione ufficiale del vendor.</w:t>
      </w:r>
    </w:p>
    <w:p>
      <w:pPr>
        <w:spacing w:after="20"/>
      </w:pP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conteggio delle tecnologie, servizi e prodotti attivi appare direttamente sulla card di ogni brand nella directory, con badge colorati per categoria.</w:t>
      </w:r>
    </w:p>
    <w:p>
      <w:pPr>
        <w:spacing w:after="40"/>
      </w:pPr>
    </w:p>
    <w:p>
      <w:pPr>
        <w:pStyle w:val="Heading2"/>
      </w:pPr>
      <w:r>
        <w:t xml:space="preserve">9.3 Notifiche email via SMTP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sistema ora invia le email di notifica (scadenze certificazioni, contratti agenzie) tramite un motore SMTP integrato, indipendente dal sistema operativo. Non è più necessario che il server abbia sendmail o postfix configurato. La configurazione avviene dalla pagina 'Config SMTP' nel menu Amministrazione (solo Super Admin). Le email inviate vengono tracciate con stato sent/failed nel log email, consultabile dalla stessa pagina.</w:t>
      </w:r>
    </w:p>
    <w:p>
      <w:r>
        <w:br w:type="page"/>
      </w:r>
    </w:p>
    <w:p>
      <w:pPr>
        <w:pStyle w:val="Heading1"/>
      </w:pPr>
      <w:r>
        <w:t xml:space="preserve">10. Logiche di Flusso e Collegamento tra Moduli</w:t>
      </w:r>
    </w:p>
    <w:p>
      <w:pPr>
        <w:pStyle w:val="Heading2"/>
      </w:pPr>
      <w:r>
        <w:t xml:space="preserve">10.1 Flusso certificazione completa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ciclo di vita di una certificazione attraversa diversi moduli del portale collegati tra loro: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Catalogo: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l'Admin o Brand Manager crea il brand in 'Directory Brand' e definisce le certificazioni associate in 'Referenti &amp; requisiti', specificando il numero minimo richiesto per la partnership.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Pianificazione: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dipendente o il manager schedula l'esame da 'Pianifica esame'. L'esame appare nel 'Master Calendar'.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Conseguimento: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dopo il superamento, il certificato viene caricato da 'Carica certificato' con PDF allegato. Lo stato viene calcolato automaticamente dalla data di scadenza.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Monitoraggio: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 certificazione appare nella Dashboard (KPI + grafici), nel 'Report certificazioni', nello 'Storico competenze' e nel dossier del dipendente.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Compliance: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 'Gap Analysis' confronta le certificazioni attive con i requisiti del brand. La percentuale di compliance appare nella Dashboard e nelle card brand.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cron genera notifiche in-app e email SMTP a 90, 60, 30 e 7 giorni dalla scadenza. Lo stato passa automaticamente da 'active' a 'expiring' e poi 'expired'.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Rinnovo: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 riparte dal punto 2 pianificando il nuovo esame.</w:t>
      </w:r>
    </w:p>
    <w:p>
      <w:pPr>
        <w:spacing w:after="40"/>
      </w:pPr>
    </w:p>
    <w:p>
      <w:pPr>
        <w:pStyle w:val="Heading2"/>
      </w:pPr>
      <w:r>
        <w:t xml:space="preserve">10.2 Flusso recruiting completo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Apertura posizione: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Team Leader crea la posizione in 'Posizioni aperte' (stato draft). Se il ruolo è TL, parte una notifica automatica all'HR Director per l'approvazione. L'HR approva portando lo stato a 'open'.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Pubblicazione: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dalla posizione aperta, si accede a 'Pubblica su portali' per pubblicare su LinkedIn (API), Indeed, InfoJobs. Ogni pubblicazione è tracciata con data e URL.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Ricezione candidature: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 candidati vengono inseriti in 'Pipeline candidati' con fonte (Diretto/LinkedIn/Agenzia/Referral), competenze tags e collegamento alla posizione. Il consenso GDPR è registrato automaticamente.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Pipeline a 6 stage: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candidato avanza negli stage: CV Ricevuti → Screening → Test Tecnico → Colloquio HR → Colloquio Tech → Offerta. Il match score (0-100) viene calcolato confrontando le competenze.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Dossier candidato: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profilo completo raccoglie anagrafica, istruzione, certificazioni dichiarate, documenti allegati (CV, test, lettera), scorecard colloqui con punteggi 1-5 su 5 dimensioni e raccomandazione finale.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Assunzione: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candidato 'hired' esce dalla pipeline. L'HR crea il dipendente in 'Anagrafica' e l'account in 'Accessi portale', collegandoli tra loro.</w:t>
      </w:r>
    </w:p>
    <w:p>
      <w:pPr>
        <w:spacing w:after="40"/>
      </w:pPr>
    </w:p>
    <w:p>
      <w:pPr>
        <w:pStyle w:val="Heading2"/>
      </w:pPr>
      <w:r>
        <w:t xml:space="preserve">10.3 Flusso amministrativo (onboarding dipendente)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Creazione anagrafica: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l'HR inserisce il dipendente in 'Anagrafica dipendenti' con dati personali, azienda, sede, contratto, competenze.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Creazione account: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l'HR crea l'account in 'Accessi portale' con email, password temporanea e ruolo.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Collegamento: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dall'anagrafica, si usa 'Collega account' per associare l'account al dipendente. Da questo momento il nome del dipendente appare nella sessione.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Assegnazione brand: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 il dipendente è associato a un brand, il Brand Manager lo collega dal modulo brand/referenti.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Piano formativo: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manager crea i piani formativi per le certificazioni target del dipendente, visibili nel Master Calendar.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Self-service: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dipendente accede al portale, visualizza il proprio dossier, carica i certificati ottenuti, consulta il piano formativo.</w:t>
      </w:r>
    </w:p>
    <w:p>
      <w:pPr>
        <w:spacing w:after="40"/>
      </w:pPr>
    </w:p>
    <w:p>
      <w:pPr>
        <w:pStyle w:val="Heading2"/>
      </w:pPr>
      <w:r>
        <w:t xml:space="preserve">10.4 Collegamento tra i moduli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Tutti i moduli del portale sono interconnessi tramite le seguenti relazioni: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← tutti i moduli: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aggrega KPI da certificazioni, brand, recruiting, piani formativi in tempo reale.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Brand → Certificazioni → Dipendenti: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brand definisce le certificazioni richieste; ogni dipendente possiede certificazioni; la gap analysis confronta richiesto vs posseduto.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Brand → Tecnologie: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brand ha un catalogo di tecnologie/servizi/prodotti con versione e stato.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Posizioni → Candidati → Scorecard: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posizione ha candidati; ogni candidatura ha scorecard; il match score collega competenze richieste e possedute.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Agenzie → Contratti → Candidati: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agenzia ha contratti; i candidati possono essere associati a un'agenzia fonte.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Notifiche → Certificazioni + Contratti: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il cron genera notifiche per scadenze certificazioni e contratti, inviate in-app e via SMTP.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 → Tutte le operazioni: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azione CRUD, login, modifica impostazioni, import, pubblicazione viene registrata nel log di sistema con utente, IP e timestamp.</w:t>
      </w:r>
    </w:p>
    <w:p>
      <w:pPr>
        <w:spacing w:after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Fine della Guida Utente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Portale Integrato Governance, Competenze &amp; Recruiting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69A1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certV 2.4 — Guida Utente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Confidenziale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20"/>
    <w:lvlOverride w:ilvl="0">
      <w:startOverride w:val="1"/>
    </w:lvlOverride>
  </w:num>
  <w:num w:numId="13">
    <w:abstractNumId w:val="22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369A1" w:sz="6" w:space="4"/>
      </w:pBdr>
      <w:spacing w:after="200" w:before="360"/>
      <w:outlineLvl w:val="0"/>
    </w:pPr>
    <w:rPr>
      <w:rFonts w:ascii="Arial" w:cs="Arial" w:eastAsia="Arial" w:hAnsi="Arial"/>
      <w:b/>
      <w:bCs/>
      <w:color w:val="0369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2026-04-03T10:43:37.942Z</dcterms:created>
  <dcterms:modified xsi:type="dcterms:W3CDTF">2026-04-03T10:43:37.943Z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