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ajorEastAsia" w:hAnsi="Arial" w:cs="Arial"/>
        </w:rPr>
        <w:id w:val="11130610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EC6644" w:rsidRPr="0072471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C6644" w:rsidRPr="0072471D" w:rsidRDefault="00EC6644" w:rsidP="0072471D">
                <w:pPr>
                  <w:pStyle w:val="Nessunaspaziatura"/>
                  <w:jc w:val="both"/>
                  <w:rPr>
                    <w:rFonts w:ascii="Arial" w:eastAsiaTheme="majorEastAsia" w:hAnsi="Arial" w:cs="Arial"/>
                  </w:rPr>
                </w:pPr>
              </w:p>
            </w:tc>
          </w:tr>
          <w:tr w:rsidR="00EC6644" w:rsidRPr="001561C9" w:rsidTr="00EC6644">
            <w:trPr>
              <w:trHeight w:val="2010"/>
            </w:trPr>
            <w:tc>
              <w:tcPr>
                <w:tcW w:w="7672" w:type="dxa"/>
              </w:tcPr>
              <w:p w:rsidR="00EC6644" w:rsidRPr="0002699C" w:rsidRDefault="00E40922" w:rsidP="00E750A9">
                <w:pPr>
                  <w:pStyle w:val="Nessunaspaziatura"/>
                  <w:rPr>
                    <w:rFonts w:ascii="Arial" w:eastAsiaTheme="majorEastAsia" w:hAnsi="Arial" w:cs="Arial"/>
                    <w:sz w:val="80"/>
                    <w:szCs w:val="80"/>
                  </w:rPr>
                </w:pPr>
                <w:r>
                  <w:rPr>
                    <w:rFonts w:ascii="Arial" w:eastAsiaTheme="majorEastAsia" w:hAnsi="Arial" w:cs="Arial"/>
                    <w:sz w:val="80"/>
                    <w:szCs w:val="80"/>
                  </w:rPr>
                  <w:t xml:space="preserve">Rilascio nuovi certificati </w:t>
                </w:r>
                <w:r w:rsidR="0009780B">
                  <w:rPr>
                    <w:rFonts w:ascii="Arial" w:eastAsiaTheme="majorEastAsia" w:hAnsi="Arial" w:cs="Arial"/>
                    <w:sz w:val="80"/>
                    <w:szCs w:val="80"/>
                  </w:rPr>
                  <w:t xml:space="preserve"> </w:t>
                </w:r>
                <w:r w:rsidR="003670EA">
                  <w:rPr>
                    <w:rFonts w:ascii="Arial" w:eastAsiaTheme="majorEastAsia" w:hAnsi="Arial" w:cs="Arial"/>
                    <w:sz w:val="80"/>
                    <w:szCs w:val="80"/>
                  </w:rPr>
                  <w:t>AAMS</w:t>
                </w:r>
              </w:p>
            </w:tc>
          </w:tr>
          <w:tr w:rsidR="00EC6644" w:rsidRPr="0072471D" w:rsidTr="001561C9">
            <w:trPr>
              <w:trHeight w:val="346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C6644" w:rsidRPr="0072471D" w:rsidRDefault="00E750A9" w:rsidP="001561C9">
                <w:pPr>
                  <w:pStyle w:val="Nessunaspaziatura"/>
                  <w:jc w:val="both"/>
                  <w:rPr>
                    <w:rFonts w:ascii="Arial" w:eastAsiaTheme="majorEastAsia" w:hAnsi="Arial" w:cs="Arial"/>
                  </w:rPr>
                </w:pPr>
                <w:r>
                  <w:rPr>
                    <w:rFonts w:ascii="Arial" w:eastAsiaTheme="majorEastAsia" w:hAnsi="Arial" w:cs="Arial"/>
                  </w:rPr>
                  <w:t>Guida Operativa</w:t>
                </w:r>
              </w:p>
            </w:tc>
          </w:tr>
        </w:tbl>
        <w:p w:rsidR="00EC6644" w:rsidRPr="002D0683" w:rsidRDefault="00EC6644" w:rsidP="0072471D">
          <w:pPr>
            <w:jc w:val="both"/>
            <w:rPr>
              <w:rFonts w:ascii="Arial" w:hAnsi="Arial" w:cs="Arial"/>
            </w:rPr>
          </w:pPr>
        </w:p>
        <w:p w:rsidR="00EC6644" w:rsidRPr="002D0683" w:rsidRDefault="00EC6644" w:rsidP="0072471D">
          <w:pPr>
            <w:jc w:val="both"/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EC6644" w:rsidRPr="002D068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C6644" w:rsidRPr="002D0683" w:rsidRDefault="00EC6644" w:rsidP="0072471D">
                <w:pPr>
                  <w:pStyle w:val="Nessunaspaziatura"/>
                  <w:jc w:val="both"/>
                  <w:rPr>
                    <w:rFonts w:ascii="Arial" w:hAnsi="Arial" w:cs="Arial"/>
                  </w:rPr>
                </w:pPr>
              </w:p>
              <w:p w:rsidR="00EC6644" w:rsidRPr="002D0683" w:rsidRDefault="00EC6644" w:rsidP="0072471D">
                <w:pPr>
                  <w:pStyle w:val="Nessunaspaziatura"/>
                  <w:jc w:val="both"/>
                  <w:rPr>
                    <w:rFonts w:ascii="Arial" w:hAnsi="Arial" w:cs="Arial"/>
                  </w:rPr>
                </w:pPr>
              </w:p>
              <w:p w:rsidR="00EC6644" w:rsidRPr="002D0683" w:rsidRDefault="00EC6644" w:rsidP="0072471D">
                <w:pPr>
                  <w:pStyle w:val="Nessunaspaziatura"/>
                  <w:jc w:val="both"/>
                  <w:rPr>
                    <w:rFonts w:ascii="Arial" w:hAnsi="Arial" w:cs="Arial"/>
                  </w:rPr>
                </w:pPr>
              </w:p>
            </w:tc>
          </w:tr>
        </w:tbl>
        <w:p w:rsidR="00EC6644" w:rsidRPr="002D0683" w:rsidRDefault="00EC6644" w:rsidP="0072471D">
          <w:pPr>
            <w:jc w:val="both"/>
            <w:rPr>
              <w:rFonts w:ascii="Arial" w:hAnsi="Arial" w:cs="Arial"/>
            </w:rPr>
          </w:pPr>
        </w:p>
        <w:p w:rsidR="00EC6644" w:rsidRPr="002D0683" w:rsidRDefault="00EC6644" w:rsidP="0072471D">
          <w:pPr>
            <w:jc w:val="both"/>
            <w:rPr>
              <w:rFonts w:ascii="Arial" w:hAnsi="Arial" w:cs="Arial"/>
            </w:rPr>
          </w:pPr>
          <w:r w:rsidRPr="002D0683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bCs w:val="0"/>
          <w:sz w:val="22"/>
          <w:szCs w:val="22"/>
        </w:rPr>
        <w:id w:val="11130618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C6644" w:rsidRPr="001561C9" w:rsidRDefault="00EC6644" w:rsidP="0072471D">
          <w:pPr>
            <w:pStyle w:val="Titolosommario"/>
            <w:jc w:val="both"/>
            <w:rPr>
              <w:rFonts w:cs="Arial"/>
            </w:rPr>
          </w:pPr>
          <w:r w:rsidRPr="001561C9">
            <w:rPr>
              <w:rFonts w:cs="Arial"/>
            </w:rPr>
            <w:t>Sommario</w:t>
          </w:r>
        </w:p>
        <w:p w:rsidR="00244B66" w:rsidRDefault="00463D0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 w:rsidRPr="001561C9">
            <w:rPr>
              <w:rFonts w:ascii="Arial" w:hAnsi="Arial" w:cs="Arial"/>
            </w:rPr>
            <w:fldChar w:fldCharType="begin"/>
          </w:r>
          <w:r w:rsidR="00EC6644" w:rsidRPr="001561C9">
            <w:rPr>
              <w:rFonts w:ascii="Arial" w:hAnsi="Arial" w:cs="Arial"/>
            </w:rPr>
            <w:instrText xml:space="preserve"> TOC \o "1-3" \h \z \u </w:instrText>
          </w:r>
          <w:r w:rsidRPr="001561C9">
            <w:rPr>
              <w:rFonts w:ascii="Arial" w:hAnsi="Arial" w:cs="Arial"/>
            </w:rPr>
            <w:fldChar w:fldCharType="separate"/>
          </w:r>
          <w:hyperlink w:anchor="_Toc484514032" w:history="1">
            <w:r w:rsidR="00244B66" w:rsidRPr="00D351CC">
              <w:rPr>
                <w:rStyle w:val="Collegamentoipertestuale"/>
                <w:rFonts w:cs="Arial"/>
                <w:noProof/>
              </w:rPr>
              <w:t>1.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Intento del documento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_Toc484514032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3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33" w:history="1">
            <w:r w:rsidR="00244B66" w:rsidRPr="00D351CC">
              <w:rPr>
                <w:rStyle w:val="Collegamentoipertestuale"/>
                <w:rFonts w:cs="Arial"/>
                <w:noProof/>
              </w:rPr>
              <w:t>2.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Introduzione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_Toc484514033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3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34" w:history="1">
            <w:r w:rsidR="00244B66" w:rsidRPr="00D351CC">
              <w:rPr>
                <w:rStyle w:val="Collegamentoipertestuale"/>
                <w:noProof/>
              </w:rPr>
              <w:t>3.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Credenziali</w:t>
            </w:r>
            <w:r w:rsidR="00244B66" w:rsidRPr="00D351CC">
              <w:rPr>
                <w:rStyle w:val="Collegamentoipertestuale"/>
                <w:noProof/>
              </w:rPr>
              <w:t xml:space="preserve"> per l’area riservata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_Toc484514034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3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35" w:history="1">
            <w:r w:rsidR="00244B66" w:rsidRPr="00D351CC">
              <w:rPr>
                <w:rStyle w:val="Collegamentoipertestuale"/>
                <w:rFonts w:cs="Arial"/>
                <w:noProof/>
              </w:rPr>
              <w:t>4.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Rilascio certificati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_Toc484514035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3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36" w:history="1">
            <w:r w:rsidR="00244B66" w:rsidRPr="00D351CC">
              <w:rPr>
                <w:rStyle w:val="Collegamentoipertestuale"/>
                <w:rFonts w:cs="Arial"/>
                <w:noProof/>
              </w:rPr>
              <w:t>5.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Creazione richiesta di certificato e chiave privata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_Toc484514036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3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37" w:history="1">
            <w:r w:rsidR="00244B66" w:rsidRPr="00D351CC">
              <w:rPr>
                <w:rStyle w:val="Collegamentoipertestuale"/>
                <w:noProof/>
              </w:rPr>
              <w:t>6.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Configurazione</w:t>
            </w:r>
            <w:r w:rsidR="00244B66" w:rsidRPr="00D351CC">
              <w:rPr>
                <w:rStyle w:val="Collegamentoipertestuale"/>
                <w:noProof/>
              </w:rPr>
              <w:t xml:space="preserve"> Servizi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_Toc484514037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4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4514038" w:history="1">
            <w:r w:rsidR="00244B66" w:rsidRPr="00D351CC">
              <w:rPr>
                <w:rStyle w:val="Collegamentoipertestuale"/>
                <w:rFonts w:cs="Arial"/>
                <w:noProof/>
              </w:rPr>
              <w:t>6.1.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PGAD Anagrafica dei conti di gioco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_Toc484514038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4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84514039" w:history="1">
            <w:r w:rsidR="00244B66" w:rsidRPr="00D351CC">
              <w:rPr>
                <w:rStyle w:val="Collegamentoipertestuale"/>
                <w:noProof/>
              </w:rPr>
              <w:t>6.1.1.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noProof/>
              </w:rPr>
              <w:t>Installazione del certificato sul/sui server di Backend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_Toc484514039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4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84514040" w:history="1">
            <w:r w:rsidR="00244B66" w:rsidRPr="00D351CC">
              <w:rPr>
                <w:rStyle w:val="Collegamentoipertestuale"/>
                <w:noProof/>
              </w:rPr>
              <w:t>6.1.2.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noProof/>
              </w:rPr>
              <w:t>Aggiornamento della configurazione sul database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_Toc484514040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5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84514041" w:history="1">
            <w:r w:rsidR="00244B66" w:rsidRPr="00D351CC">
              <w:rPr>
                <w:rStyle w:val="Collegamentoipertestuale"/>
                <w:noProof/>
              </w:rPr>
              <w:t>6.1.3.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noProof/>
              </w:rPr>
              <w:t>Riavvio del servizio PGADService.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_Toc484514041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5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4514042" w:history="1">
            <w:r w:rsidR="00244B66" w:rsidRPr="00D351CC">
              <w:rPr>
                <w:rStyle w:val="Collegamentoipertestuale"/>
                <w:noProof/>
              </w:rPr>
              <w:t>6.2.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noProof/>
              </w:rPr>
              <w:t>Installazione del certificato sul servizio PGDAv2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_Toc484514042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5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43" w:history="1">
            <w:r w:rsidR="00244B66" w:rsidRPr="00D351CC">
              <w:rPr>
                <w:rStyle w:val="Collegamentoipertestuale"/>
                <w:noProof/>
              </w:rPr>
              <w:t>7.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noProof/>
              </w:rPr>
              <w:t>Aggiornamento in AAMS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_Toc484514043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6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44" w:history="1">
            <w:r w:rsidR="00244B66" w:rsidRPr="00D351CC">
              <w:rPr>
                <w:rStyle w:val="Collegamentoipertestuale"/>
                <w:noProof/>
              </w:rPr>
              <w:t>8.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noProof/>
              </w:rPr>
              <w:t>Aggiornamento certificati servizi dei partner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_Toc484514044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6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4514045" w:history="1">
            <w:r w:rsidR="00244B66" w:rsidRPr="00D351CC">
              <w:rPr>
                <w:rStyle w:val="Collegamentoipertestuale"/>
                <w:noProof/>
              </w:rPr>
              <w:t>8.1.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noProof/>
              </w:rPr>
              <w:t>Aggiornamento certificato ActiveGames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_Toc484514045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7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4514046" w:history="1">
            <w:r w:rsidR="00244B66" w:rsidRPr="00D351CC">
              <w:rPr>
                <w:rStyle w:val="Collegamentoipertestuale"/>
                <w:rFonts w:cs="Arial"/>
                <w:noProof/>
              </w:rPr>
              <w:t>9.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Ottenere l’elenco dei conti gioco della licenza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_Toc484514046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7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244B66" w:rsidRDefault="00BA176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4514047" w:history="1">
            <w:r w:rsidR="00244B66" w:rsidRPr="00D351CC">
              <w:rPr>
                <w:rStyle w:val="Collegamentoipertestuale"/>
                <w:rFonts w:cs="Arial"/>
                <w:noProof/>
              </w:rPr>
              <w:t>10.</w:t>
            </w:r>
            <w:r w:rsidR="00244B66">
              <w:rPr>
                <w:noProof/>
              </w:rPr>
              <w:tab/>
            </w:r>
            <w:r w:rsidR="00244B66" w:rsidRPr="00D351CC">
              <w:rPr>
                <w:rStyle w:val="Collegamentoipertestuale"/>
                <w:rFonts w:cs="Arial"/>
                <w:noProof/>
              </w:rPr>
              <w:t>Allegati</w:t>
            </w:r>
            <w:r w:rsidR="00244B66">
              <w:rPr>
                <w:noProof/>
                <w:webHidden/>
              </w:rPr>
              <w:tab/>
            </w:r>
            <w:r w:rsidR="00244B66">
              <w:rPr>
                <w:noProof/>
                <w:webHidden/>
              </w:rPr>
              <w:fldChar w:fldCharType="begin"/>
            </w:r>
            <w:r w:rsidR="00244B66">
              <w:rPr>
                <w:noProof/>
                <w:webHidden/>
              </w:rPr>
              <w:instrText xml:space="preserve"> PAGEREF _Toc484514047 \h </w:instrText>
            </w:r>
            <w:r w:rsidR="00244B66">
              <w:rPr>
                <w:noProof/>
                <w:webHidden/>
              </w:rPr>
            </w:r>
            <w:r w:rsidR="00244B66">
              <w:rPr>
                <w:noProof/>
                <w:webHidden/>
              </w:rPr>
              <w:fldChar w:fldCharType="separate"/>
            </w:r>
            <w:r w:rsidR="00244B66">
              <w:rPr>
                <w:noProof/>
                <w:webHidden/>
              </w:rPr>
              <w:t>9</w:t>
            </w:r>
            <w:r w:rsidR="00244B66">
              <w:rPr>
                <w:noProof/>
                <w:webHidden/>
              </w:rPr>
              <w:fldChar w:fldCharType="end"/>
            </w:r>
          </w:hyperlink>
        </w:p>
        <w:p w:rsidR="00EC6644" w:rsidRPr="002D0683" w:rsidRDefault="00463D0A" w:rsidP="0072471D">
          <w:pPr>
            <w:jc w:val="both"/>
            <w:rPr>
              <w:rFonts w:ascii="Arial" w:hAnsi="Arial" w:cs="Arial"/>
            </w:rPr>
          </w:pPr>
          <w:r w:rsidRPr="001561C9">
            <w:rPr>
              <w:rFonts w:ascii="Arial" w:hAnsi="Arial" w:cs="Arial"/>
            </w:rPr>
            <w:fldChar w:fldCharType="end"/>
          </w:r>
        </w:p>
      </w:sdtContent>
    </w:sdt>
    <w:p w:rsidR="00EC6644" w:rsidRPr="002D0683" w:rsidRDefault="00EC6644" w:rsidP="0072471D">
      <w:pPr>
        <w:jc w:val="both"/>
        <w:rPr>
          <w:rFonts w:ascii="Arial" w:hAnsi="Arial" w:cs="Arial"/>
        </w:rPr>
      </w:pPr>
      <w:r w:rsidRPr="002D0683">
        <w:rPr>
          <w:rFonts w:ascii="Arial" w:hAnsi="Arial" w:cs="Arial"/>
        </w:rPr>
        <w:br w:type="page"/>
      </w:r>
    </w:p>
    <w:p w:rsidR="00E40922" w:rsidRDefault="00EC6644" w:rsidP="00E40922">
      <w:pPr>
        <w:pStyle w:val="Titolo1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bookmarkStart w:id="0" w:name="_Toc484514032"/>
      <w:r w:rsidRPr="00D55B3E">
        <w:rPr>
          <w:rFonts w:cs="Arial"/>
          <w:sz w:val="32"/>
          <w:szCs w:val="32"/>
        </w:rPr>
        <w:lastRenderedPageBreak/>
        <w:t>Intento del documento</w:t>
      </w:r>
      <w:bookmarkEnd w:id="0"/>
    </w:p>
    <w:p w:rsidR="00E40922" w:rsidRDefault="00E40922" w:rsidP="00E40922">
      <w:r>
        <w:t xml:space="preserve">Il documento descrive i passi per il rilascio di nuovi certificati e le configurazioni da cambiare per fare acquisire i </w:t>
      </w:r>
      <w:r w:rsidR="009E3B21">
        <w:t>nuovi certificati</w:t>
      </w:r>
      <w:r w:rsidR="00730888">
        <w:t xml:space="preserve"> dalla piattaforma di gioco.</w:t>
      </w:r>
    </w:p>
    <w:p w:rsidR="00B511D5" w:rsidRDefault="00B511D5" w:rsidP="00B511D5">
      <w:pPr>
        <w:pStyle w:val="Titolo1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bookmarkStart w:id="1" w:name="_Toc484514033"/>
      <w:r w:rsidRPr="00B511D5">
        <w:rPr>
          <w:rFonts w:cs="Arial"/>
          <w:sz w:val="32"/>
          <w:szCs w:val="32"/>
        </w:rPr>
        <w:t>Introduzione</w:t>
      </w:r>
      <w:bookmarkEnd w:id="1"/>
    </w:p>
    <w:p w:rsidR="00B818E2" w:rsidRDefault="00B511D5" w:rsidP="00B511D5">
      <w:r>
        <w:t>Per poter comunicare con i server AAMS è necessario richiedere appositi certificati all’interno della sezione privata del sito di AAMS</w:t>
      </w:r>
      <w:r w:rsidR="00B818E2">
        <w:t xml:space="preserve"> (</w:t>
      </w:r>
      <w:hyperlink r:id="rId8" w:history="1">
        <w:r w:rsidR="00B818E2" w:rsidRPr="00AE1DA6">
          <w:rPr>
            <w:rStyle w:val="Collegamentoipertestuale"/>
          </w:rPr>
          <w:t>https://www.aams.gov.it</w:t>
        </w:r>
      </w:hyperlink>
      <w:r w:rsidR="00B818E2">
        <w:t>)</w:t>
      </w:r>
      <w:r>
        <w:t xml:space="preserve">. Per ottenere accesso a tale area è necessario inviare il modulo in </w:t>
      </w:r>
      <w:hyperlink w:anchor="_Allegati" w:history="1">
        <w:r w:rsidRPr="00B818E2">
          <w:rPr>
            <w:rStyle w:val="Collegamentoipertestuale"/>
          </w:rPr>
          <w:t>allegato</w:t>
        </w:r>
      </w:hyperlink>
      <w:r>
        <w:t xml:space="preserve"> appositamente compilato all’indirizzo mail </w:t>
      </w:r>
      <w:hyperlink r:id="rId9" w:history="1">
        <w:r w:rsidRPr="00AE1DA6">
          <w:rPr>
            <w:rStyle w:val="Collegamentoipertestuale"/>
          </w:rPr>
          <w:t>assistenza-giochi@sogei.it</w:t>
        </w:r>
      </w:hyperlink>
      <w:r w:rsidR="004C4B31">
        <w:t>.</w:t>
      </w:r>
      <w:r w:rsidR="00B818E2">
        <w:t xml:space="preserve"> I certificati rilasciati all’interno dell’area riservata di AAMS sono utilizzati per i seguenti protocolli:</w:t>
      </w:r>
    </w:p>
    <w:p w:rsidR="00B818E2" w:rsidRDefault="00B818E2" w:rsidP="00B818E2">
      <w:pPr>
        <w:pStyle w:val="Paragrafoelenco"/>
        <w:numPr>
          <w:ilvl w:val="0"/>
          <w:numId w:val="14"/>
        </w:numPr>
      </w:pPr>
      <w:r>
        <w:t>PGAD (Anagrafica conti di gioco)</w:t>
      </w:r>
    </w:p>
    <w:p w:rsidR="00B818E2" w:rsidRDefault="00B818E2" w:rsidP="00B818E2">
      <w:pPr>
        <w:pStyle w:val="Paragrafoelenco"/>
        <w:numPr>
          <w:ilvl w:val="0"/>
          <w:numId w:val="14"/>
        </w:numPr>
      </w:pPr>
      <w:r>
        <w:t xml:space="preserve">PGDA (Giochi di abilità e di sorte a quota fissa: </w:t>
      </w:r>
      <w:r w:rsidR="004A085F">
        <w:t>Poker, Casino</w:t>
      </w:r>
      <w:r>
        <w:t>,</w:t>
      </w:r>
      <w:r w:rsidR="004A085F">
        <w:t xml:space="preserve"> </w:t>
      </w:r>
      <w:proofErr w:type="spellStart"/>
      <w:r>
        <w:t>Skillgames</w:t>
      </w:r>
      <w:proofErr w:type="spellEnd"/>
      <w:r>
        <w:t>)</w:t>
      </w:r>
    </w:p>
    <w:p w:rsidR="00B818E2" w:rsidRDefault="00B818E2" w:rsidP="00B818E2">
      <w:pPr>
        <w:pStyle w:val="Paragrafoelenco"/>
        <w:numPr>
          <w:ilvl w:val="0"/>
          <w:numId w:val="14"/>
        </w:numPr>
      </w:pPr>
      <w:r>
        <w:t>PBAD (Bingo)</w:t>
      </w:r>
    </w:p>
    <w:p w:rsidR="00151EE6" w:rsidRDefault="00151EE6" w:rsidP="00151EE6">
      <w:pPr>
        <w:pStyle w:val="Titolo1"/>
        <w:numPr>
          <w:ilvl w:val="0"/>
          <w:numId w:val="1"/>
        </w:numPr>
        <w:jc w:val="both"/>
      </w:pPr>
      <w:bookmarkStart w:id="2" w:name="_Toc484514034"/>
      <w:r w:rsidRPr="00151EE6">
        <w:rPr>
          <w:rFonts w:cs="Arial"/>
          <w:sz w:val="32"/>
          <w:szCs w:val="32"/>
        </w:rPr>
        <w:t>Credenziali</w:t>
      </w:r>
      <w:r>
        <w:t xml:space="preserve"> per l’area riservata</w:t>
      </w:r>
      <w:bookmarkEnd w:id="2"/>
    </w:p>
    <w:p w:rsidR="00151EE6" w:rsidRDefault="00151EE6" w:rsidP="00151EE6">
      <w:r>
        <w:t>Di seguito le credenziali utilizzare dal gruppo web per accedere all’area riservata AA</w:t>
      </w:r>
      <w:r w:rsidR="002B3281">
        <w:t>MS</w:t>
      </w:r>
      <w:r w:rsidR="00B64138">
        <w:t>.</w:t>
      </w:r>
    </w:p>
    <w:tbl>
      <w:tblPr>
        <w:tblStyle w:val="Grigliatabella"/>
        <w:tblW w:w="0" w:type="auto"/>
        <w:shd w:val="clear" w:color="auto" w:fill="4F81BD" w:themeFill="accent1"/>
        <w:tblLook w:val="04A0" w:firstRow="1" w:lastRow="0" w:firstColumn="1" w:lastColumn="0" w:noHBand="0" w:noVBand="1"/>
      </w:tblPr>
      <w:tblGrid>
        <w:gridCol w:w="4889"/>
        <w:gridCol w:w="4889"/>
      </w:tblGrid>
      <w:tr w:rsidR="00845708" w:rsidTr="00845708">
        <w:tc>
          <w:tcPr>
            <w:tcW w:w="9778" w:type="dxa"/>
            <w:gridSpan w:val="2"/>
            <w:shd w:val="clear" w:color="auto" w:fill="4F81BD" w:themeFill="accent1"/>
          </w:tcPr>
          <w:p w:rsidR="00845708" w:rsidRPr="00845708" w:rsidRDefault="00845708" w:rsidP="00845708">
            <w:pPr>
              <w:rPr>
                <w:b/>
              </w:rPr>
            </w:pPr>
            <w:r w:rsidRPr="00845708">
              <w:rPr>
                <w:b/>
                <w:color w:val="FFFFFF" w:themeColor="background1"/>
              </w:rPr>
              <w:t>Credenziali area riservata AAMS</w:t>
            </w:r>
          </w:p>
        </w:tc>
      </w:tr>
      <w:tr w:rsidR="00151EE6" w:rsidTr="009C7641">
        <w:tc>
          <w:tcPr>
            <w:tcW w:w="4889" w:type="dxa"/>
            <w:shd w:val="clear" w:color="auto" w:fill="auto"/>
          </w:tcPr>
          <w:p w:rsidR="00151EE6" w:rsidRPr="00522B1E" w:rsidRDefault="00151EE6" w:rsidP="009C7641">
            <w:pPr>
              <w:rPr>
                <w:b/>
              </w:rPr>
            </w:pPr>
            <w:r>
              <w:rPr>
                <w:b/>
              </w:rPr>
              <w:t>Nome Utente</w:t>
            </w:r>
          </w:p>
        </w:tc>
        <w:tc>
          <w:tcPr>
            <w:tcW w:w="4889" w:type="dxa"/>
            <w:shd w:val="clear" w:color="auto" w:fill="auto"/>
          </w:tcPr>
          <w:p w:rsidR="00151EE6" w:rsidRDefault="00845708" w:rsidP="009C7641">
            <w:r>
              <w:t>VSCVCN77T14L259G</w:t>
            </w:r>
          </w:p>
        </w:tc>
      </w:tr>
      <w:tr w:rsidR="00151EE6" w:rsidTr="009C7641">
        <w:tc>
          <w:tcPr>
            <w:tcW w:w="4889" w:type="dxa"/>
            <w:tcBorders>
              <w:bottom w:val="single" w:sz="4" w:space="0" w:color="auto"/>
            </w:tcBorders>
            <w:shd w:val="clear" w:color="auto" w:fill="auto"/>
          </w:tcPr>
          <w:p w:rsidR="00151EE6" w:rsidRPr="00522B1E" w:rsidRDefault="00845708" w:rsidP="009C7641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889" w:type="dxa"/>
            <w:tcBorders>
              <w:bottom w:val="single" w:sz="4" w:space="0" w:color="auto"/>
            </w:tcBorders>
            <w:shd w:val="clear" w:color="auto" w:fill="auto"/>
          </w:tcPr>
          <w:p w:rsidR="00151EE6" w:rsidRPr="00507409" w:rsidRDefault="002A2586" w:rsidP="009C7641">
            <w:pPr>
              <w:rPr>
                <w:u w:val="single"/>
              </w:rPr>
            </w:pPr>
            <w:r w:rsidRPr="002A2586">
              <w:t>Intralot2016</w:t>
            </w:r>
            <w:r w:rsidR="00CF60F2" w:rsidRPr="00CF60F2">
              <w:t>!</w:t>
            </w:r>
          </w:p>
        </w:tc>
      </w:tr>
      <w:tr w:rsidR="00151EE6" w:rsidTr="009C7641">
        <w:tc>
          <w:tcPr>
            <w:tcW w:w="4889" w:type="dxa"/>
            <w:shd w:val="clear" w:color="auto" w:fill="auto"/>
          </w:tcPr>
          <w:p w:rsidR="00151EE6" w:rsidRPr="00845708" w:rsidRDefault="00845708" w:rsidP="00845708">
            <w:pPr>
              <w:rPr>
                <w:b/>
              </w:rPr>
            </w:pPr>
            <w:r w:rsidRPr="00845708">
              <w:rPr>
                <w:b/>
              </w:rPr>
              <w:t>Domanda recupero password</w:t>
            </w:r>
          </w:p>
        </w:tc>
        <w:tc>
          <w:tcPr>
            <w:tcW w:w="4889" w:type="dxa"/>
            <w:shd w:val="clear" w:color="auto" w:fill="auto"/>
          </w:tcPr>
          <w:p w:rsidR="00151EE6" w:rsidRDefault="004A085F" w:rsidP="009C7641">
            <w:r>
              <w:t>N</w:t>
            </w:r>
            <w:r w:rsidR="00845708">
              <w:t>ome società</w:t>
            </w:r>
          </w:p>
        </w:tc>
      </w:tr>
      <w:tr w:rsidR="00845708" w:rsidTr="009C7641">
        <w:tc>
          <w:tcPr>
            <w:tcW w:w="4889" w:type="dxa"/>
            <w:shd w:val="clear" w:color="auto" w:fill="auto"/>
          </w:tcPr>
          <w:p w:rsidR="00845708" w:rsidRPr="00845708" w:rsidRDefault="00845708" w:rsidP="00845708">
            <w:pPr>
              <w:rPr>
                <w:b/>
              </w:rPr>
            </w:pPr>
            <w:r>
              <w:rPr>
                <w:b/>
              </w:rPr>
              <w:t>Risposta</w:t>
            </w:r>
          </w:p>
        </w:tc>
        <w:tc>
          <w:tcPr>
            <w:tcW w:w="4889" w:type="dxa"/>
            <w:shd w:val="clear" w:color="auto" w:fill="auto"/>
          </w:tcPr>
          <w:p w:rsidR="00845708" w:rsidRDefault="00B64138" w:rsidP="009C7641">
            <w:proofErr w:type="spellStart"/>
            <w:r>
              <w:t>I</w:t>
            </w:r>
            <w:r w:rsidR="00845708">
              <w:t>ntralot</w:t>
            </w:r>
            <w:proofErr w:type="spellEnd"/>
          </w:p>
        </w:tc>
      </w:tr>
    </w:tbl>
    <w:p w:rsidR="00730888" w:rsidRDefault="00730888" w:rsidP="00B64138"/>
    <w:p w:rsidR="00845708" w:rsidRPr="00845708" w:rsidRDefault="00845708" w:rsidP="00B64138">
      <w:r w:rsidRPr="00845708">
        <w:t xml:space="preserve">In caso in cui la password risulti scaduta è necessario seguire il link “cambia password” per </w:t>
      </w:r>
      <w:r>
        <w:t>procedere</w:t>
      </w:r>
      <w:r w:rsidRPr="00845708">
        <w:t xml:space="preserve"> all’aggiorn</w:t>
      </w:r>
      <w:r>
        <w:t>a</w:t>
      </w:r>
      <w:r w:rsidRPr="00845708">
        <w:t>mento della stessa.</w:t>
      </w:r>
    </w:p>
    <w:p w:rsidR="00B818E2" w:rsidRDefault="00B818E2" w:rsidP="00B818E2">
      <w:pPr>
        <w:pStyle w:val="Titolo1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bookmarkStart w:id="3" w:name="_Toc484514035"/>
      <w:r>
        <w:rPr>
          <w:rFonts w:cs="Arial"/>
          <w:sz w:val="32"/>
          <w:szCs w:val="32"/>
        </w:rPr>
        <w:t>Rilascio certificati</w:t>
      </w:r>
      <w:bookmarkEnd w:id="3"/>
      <w:r>
        <w:rPr>
          <w:rFonts w:cs="Arial"/>
          <w:sz w:val="32"/>
          <w:szCs w:val="32"/>
        </w:rPr>
        <w:t xml:space="preserve"> </w:t>
      </w:r>
    </w:p>
    <w:p w:rsidR="00B511D5" w:rsidRDefault="00B818E2" w:rsidP="00B511D5">
      <w:r>
        <w:t xml:space="preserve">Una volta ottenuto l’accesso all’area riservata di AAMS è necessario recarsi nella sezione </w:t>
      </w:r>
      <w:r w:rsidRPr="00B818E2">
        <w:rPr>
          <w:i/>
        </w:rPr>
        <w:t>“Rilascio Certificati-&gt;</w:t>
      </w:r>
      <w:r>
        <w:rPr>
          <w:i/>
        </w:rPr>
        <w:t>Nuova Richiesta</w:t>
      </w:r>
      <w:r w:rsidRPr="00B818E2">
        <w:rPr>
          <w:i/>
        </w:rPr>
        <w:t>”</w:t>
      </w:r>
      <w:r w:rsidR="004A085F" w:rsidRPr="00B818E2">
        <w:rPr>
          <w:i/>
        </w:rPr>
        <w:t xml:space="preserve"> </w:t>
      </w:r>
      <w:r>
        <w:t xml:space="preserve">e selezionare la </w:t>
      </w:r>
      <w:proofErr w:type="gramStart"/>
      <w:r>
        <w:t>voce  “</w:t>
      </w:r>
      <w:proofErr w:type="gramEnd"/>
      <w:r w:rsidRPr="00B818E2">
        <w:rPr>
          <w:i/>
        </w:rPr>
        <w:t>Anagrafe Conti</w:t>
      </w:r>
      <w:r>
        <w:t xml:space="preserve">”. Qualora non sia possibile richiedere nuovi certificati è necessario richiedere il ripristino di un certificato già rilasciato selezionando la voce </w:t>
      </w:r>
      <w:r w:rsidRPr="00B818E2">
        <w:rPr>
          <w:i/>
        </w:rPr>
        <w:t>“Rilascio Certificati-&gt;</w:t>
      </w:r>
      <w:r>
        <w:rPr>
          <w:i/>
        </w:rPr>
        <w:t>Visualizza Certificati</w:t>
      </w:r>
      <w:r w:rsidRPr="00B818E2">
        <w:rPr>
          <w:i/>
        </w:rPr>
        <w:t>”</w:t>
      </w:r>
      <w:r>
        <w:rPr>
          <w:i/>
        </w:rPr>
        <w:t xml:space="preserve"> </w:t>
      </w:r>
      <w:r>
        <w:t>e cliccare il tasto “</w:t>
      </w:r>
      <w:r w:rsidRPr="00B818E2">
        <w:rPr>
          <w:i/>
        </w:rPr>
        <w:t>Chiedi Ripristino</w:t>
      </w:r>
      <w:r>
        <w:t xml:space="preserve">”. Sia per le nuove richieste che per il ripristino di un certificato già rilasciato è necessario creare una richiesta di certificato tramite il </w:t>
      </w:r>
      <w:proofErr w:type="spellStart"/>
      <w:r>
        <w:t>tool</w:t>
      </w:r>
      <w:proofErr w:type="spellEnd"/>
      <w:r>
        <w:t xml:space="preserve"> </w:t>
      </w:r>
      <w:proofErr w:type="spellStart"/>
      <w:r w:rsidRPr="00B818E2">
        <w:rPr>
          <w:i/>
        </w:rPr>
        <w:t>openssl</w:t>
      </w:r>
      <w:proofErr w:type="spellEnd"/>
      <w:r w:rsidRPr="00B818E2">
        <w:rPr>
          <w:i/>
        </w:rPr>
        <w:t>.</w:t>
      </w:r>
      <w:r>
        <w:t xml:space="preserve">  Per ulteriori informazioni fare riferimento al documento allegato “</w:t>
      </w:r>
      <w:hyperlink w:anchor="_Allegati" w:history="1">
        <w:r w:rsidRPr="00B818E2">
          <w:rPr>
            <w:rStyle w:val="Collegamentoipertestuale"/>
          </w:rPr>
          <w:t>PGAD documento tecnico</w:t>
        </w:r>
      </w:hyperlink>
      <w:r>
        <w:t>”.</w:t>
      </w:r>
    </w:p>
    <w:p w:rsidR="00B818E2" w:rsidRDefault="00B818E2" w:rsidP="00B818E2">
      <w:pPr>
        <w:pStyle w:val="Titolo1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bookmarkStart w:id="4" w:name="_Ref484513086"/>
      <w:bookmarkStart w:id="5" w:name="_Ref484513110"/>
      <w:bookmarkStart w:id="6" w:name="_Ref484513255"/>
      <w:bookmarkStart w:id="7" w:name="_Toc484514036"/>
      <w:r>
        <w:rPr>
          <w:rFonts w:cs="Arial"/>
          <w:sz w:val="32"/>
          <w:szCs w:val="32"/>
        </w:rPr>
        <w:t>Creazione richiesta di certificato e chiave privata</w:t>
      </w:r>
      <w:bookmarkEnd w:id="4"/>
      <w:bookmarkEnd w:id="5"/>
      <w:bookmarkEnd w:id="6"/>
      <w:bookmarkEnd w:id="7"/>
    </w:p>
    <w:p w:rsidR="00B818E2" w:rsidRDefault="00B818E2" w:rsidP="00B818E2">
      <w:r>
        <w:t xml:space="preserve">Prerequisito per la creazione di una richiesta di certificato è </w:t>
      </w:r>
      <w:r w:rsidR="00730888">
        <w:t>l’installazione del</w:t>
      </w:r>
      <w:r>
        <w:t xml:space="preserve"> </w:t>
      </w:r>
      <w:proofErr w:type="spellStart"/>
      <w:r>
        <w:t>tool</w:t>
      </w:r>
      <w:proofErr w:type="spellEnd"/>
      <w:r>
        <w:t xml:space="preserve"> </w:t>
      </w:r>
      <w:hyperlink r:id="rId10" w:history="1">
        <w:proofErr w:type="spellStart"/>
        <w:r w:rsidRPr="00B818E2">
          <w:rPr>
            <w:rStyle w:val="Collegamentoipertestuale"/>
          </w:rPr>
          <w:t>openssl</w:t>
        </w:r>
        <w:proofErr w:type="spellEnd"/>
      </w:hyperlink>
      <w:r>
        <w:t>. Una volta installato il programma sul pc è</w:t>
      </w:r>
      <w:r w:rsidR="004A085F">
        <w:t xml:space="preserve"> consigliabile </w:t>
      </w:r>
      <w:r>
        <w:t>modifica</w:t>
      </w:r>
      <w:r w:rsidR="004A085F">
        <w:t>re</w:t>
      </w:r>
      <w:r>
        <w:t xml:space="preserve"> la variabile </w:t>
      </w:r>
      <w:r w:rsidRPr="008A34C8">
        <w:rPr>
          <w:i/>
        </w:rPr>
        <w:t>PATH</w:t>
      </w:r>
      <w:r>
        <w:t xml:space="preserve"> della</w:t>
      </w:r>
      <w:r w:rsidR="004A085F">
        <w:t xml:space="preserve"> </w:t>
      </w:r>
      <w:r>
        <w:t xml:space="preserve">workstation che si sta utilizzando al fine di rendere visibile l’eseguibile </w:t>
      </w:r>
      <w:r w:rsidRPr="008A34C8">
        <w:rPr>
          <w:i/>
        </w:rPr>
        <w:t>openssl.exe</w:t>
      </w:r>
      <w:r>
        <w:t xml:space="preserve"> da qualsiasi directory di lavoro.</w:t>
      </w:r>
      <w:r w:rsidR="008A34C8">
        <w:t xml:space="preserve"> Per la generazione dei certificati fare riferimento alla guida in </w:t>
      </w:r>
      <w:hyperlink w:anchor="_Allegati" w:history="1">
        <w:r w:rsidR="004A085F" w:rsidRPr="008A34C8">
          <w:rPr>
            <w:rStyle w:val="Collegamentoipertestuale"/>
          </w:rPr>
          <w:t>allegato</w:t>
        </w:r>
      </w:hyperlink>
      <w:r w:rsidR="008A34C8">
        <w:t xml:space="preserve">. Una volta ottenuto il certificato è necessario esportarlo in formato </w:t>
      </w:r>
      <w:r w:rsidR="00C43E43">
        <w:t>PKCS</w:t>
      </w:r>
      <w:r w:rsidR="008A34C8">
        <w:t xml:space="preserve">#12 come descritto nella guida in </w:t>
      </w:r>
      <w:hyperlink w:anchor="_Allegati" w:history="1">
        <w:r w:rsidR="008A34C8" w:rsidRPr="008A34C8">
          <w:rPr>
            <w:rStyle w:val="Collegamentoipertestuale"/>
          </w:rPr>
          <w:t>allegato</w:t>
        </w:r>
      </w:hyperlink>
      <w:r w:rsidR="008A34C8">
        <w:t>.</w:t>
      </w:r>
    </w:p>
    <w:p w:rsidR="008A34C8" w:rsidRDefault="008A34C8" w:rsidP="008A34C8">
      <w:pPr>
        <w:pStyle w:val="Titolo1"/>
        <w:numPr>
          <w:ilvl w:val="0"/>
          <w:numId w:val="1"/>
        </w:numPr>
        <w:spacing w:line="240" w:lineRule="auto"/>
        <w:jc w:val="both"/>
      </w:pPr>
      <w:bookmarkStart w:id="8" w:name="_Toc484514037"/>
      <w:r w:rsidRPr="008A34C8">
        <w:rPr>
          <w:rFonts w:cs="Arial"/>
          <w:sz w:val="32"/>
          <w:szCs w:val="32"/>
        </w:rPr>
        <w:lastRenderedPageBreak/>
        <w:t>Configurazione</w:t>
      </w:r>
      <w:r>
        <w:t xml:space="preserve"> </w:t>
      </w:r>
      <w:r w:rsidRPr="008A34C8">
        <w:rPr>
          <w:sz w:val="32"/>
          <w:szCs w:val="32"/>
        </w:rPr>
        <w:t>Servizi</w:t>
      </w:r>
      <w:bookmarkEnd w:id="8"/>
    </w:p>
    <w:p w:rsidR="008A34C8" w:rsidRDefault="008A34C8" w:rsidP="008A34C8">
      <w:pPr>
        <w:pStyle w:val="Titolo1"/>
        <w:numPr>
          <w:ilvl w:val="1"/>
          <w:numId w:val="1"/>
        </w:numPr>
        <w:spacing w:after="240"/>
        <w:jc w:val="both"/>
        <w:rPr>
          <w:rFonts w:cs="Arial"/>
          <w:sz w:val="22"/>
          <w:szCs w:val="22"/>
        </w:rPr>
      </w:pPr>
      <w:bookmarkStart w:id="9" w:name="_Toc484514038"/>
      <w:r w:rsidRPr="008A34C8">
        <w:rPr>
          <w:rFonts w:cs="Arial"/>
          <w:sz w:val="22"/>
          <w:szCs w:val="22"/>
        </w:rPr>
        <w:t>PGAD Anagrafica dei conti di gioco</w:t>
      </w:r>
      <w:bookmarkEnd w:id="9"/>
    </w:p>
    <w:p w:rsidR="00FE4634" w:rsidRDefault="00FE4634" w:rsidP="00FE4634">
      <w:r>
        <w:t xml:space="preserve">La configurazione del servizio è </w:t>
      </w:r>
      <w:r w:rsidR="00730888">
        <w:t>suddi</w:t>
      </w:r>
      <w:r>
        <w:t xml:space="preserve">visa nei seguenti tre </w:t>
      </w:r>
      <w:proofErr w:type="spellStart"/>
      <w:r>
        <w:t>step</w:t>
      </w:r>
      <w:proofErr w:type="spellEnd"/>
      <w:r>
        <w:t>:</w:t>
      </w:r>
    </w:p>
    <w:p w:rsidR="00FE4634" w:rsidRDefault="00FE4634" w:rsidP="00FE4634">
      <w:pPr>
        <w:pStyle w:val="Paragrafoelenco"/>
        <w:numPr>
          <w:ilvl w:val="0"/>
          <w:numId w:val="15"/>
        </w:numPr>
      </w:pPr>
      <w:r>
        <w:t xml:space="preserve">Installazione del certificato sul/sui server di </w:t>
      </w:r>
      <w:proofErr w:type="spellStart"/>
      <w:r>
        <w:t>Backend</w:t>
      </w:r>
      <w:proofErr w:type="spellEnd"/>
    </w:p>
    <w:p w:rsidR="00FE4634" w:rsidRDefault="00FE4634" w:rsidP="00FE4634">
      <w:pPr>
        <w:pStyle w:val="Paragrafoelenco"/>
        <w:numPr>
          <w:ilvl w:val="0"/>
          <w:numId w:val="15"/>
        </w:numPr>
      </w:pPr>
      <w:r>
        <w:t>Aggiornamento della configurazione sul database</w:t>
      </w:r>
    </w:p>
    <w:p w:rsidR="00FE4634" w:rsidRDefault="00FE4634" w:rsidP="00FE4634">
      <w:pPr>
        <w:pStyle w:val="Paragrafoelenco"/>
        <w:numPr>
          <w:ilvl w:val="0"/>
          <w:numId w:val="15"/>
        </w:numPr>
      </w:pPr>
      <w:r>
        <w:t>R</w:t>
      </w:r>
      <w:r w:rsidR="00730888">
        <w:t xml:space="preserve">iavvio del servizio </w:t>
      </w:r>
      <w:proofErr w:type="spellStart"/>
      <w:r w:rsidR="00730888">
        <w:t>PGADService</w:t>
      </w:r>
      <w:proofErr w:type="spellEnd"/>
      <w:r w:rsidR="00730888">
        <w:t xml:space="preserve"> al fine di rileggere la nuova configurazione</w:t>
      </w:r>
    </w:p>
    <w:p w:rsidR="00FE4634" w:rsidRPr="00FE4634" w:rsidRDefault="00FE4634" w:rsidP="00FE4634">
      <w:pPr>
        <w:pStyle w:val="Titolo1"/>
        <w:numPr>
          <w:ilvl w:val="2"/>
          <w:numId w:val="1"/>
        </w:numPr>
        <w:spacing w:after="240"/>
        <w:jc w:val="both"/>
        <w:rPr>
          <w:sz w:val="22"/>
          <w:szCs w:val="22"/>
        </w:rPr>
      </w:pPr>
      <w:bookmarkStart w:id="10" w:name="_Toc484514039"/>
      <w:r w:rsidRPr="00FE4634">
        <w:rPr>
          <w:sz w:val="22"/>
          <w:szCs w:val="22"/>
        </w:rPr>
        <w:t xml:space="preserve">Installazione del certificato sul/sui server di </w:t>
      </w:r>
      <w:proofErr w:type="spellStart"/>
      <w:r w:rsidRPr="00FE4634">
        <w:rPr>
          <w:sz w:val="22"/>
          <w:szCs w:val="22"/>
        </w:rPr>
        <w:t>Backend</w:t>
      </w:r>
      <w:bookmarkEnd w:id="10"/>
      <w:proofErr w:type="spellEnd"/>
    </w:p>
    <w:p w:rsidR="008A34C8" w:rsidRDefault="008A34C8" w:rsidP="00C43E43">
      <w:pPr>
        <w:spacing w:after="0"/>
      </w:pPr>
      <w:r>
        <w:t xml:space="preserve">Il servizio PGAD è pubblicato sui server dei </w:t>
      </w:r>
      <w:proofErr w:type="spellStart"/>
      <w:r>
        <w:t>Backend</w:t>
      </w:r>
      <w:proofErr w:type="spellEnd"/>
      <w:r>
        <w:t xml:space="preserve"> (backend.intralot.it) ed è raggiungibile alla seguente URL: </w:t>
      </w:r>
      <w:hyperlink r:id="rId11" w:history="1">
        <w:r w:rsidRPr="00AE1DA6">
          <w:rPr>
            <w:rStyle w:val="Collegamentoipertestuale"/>
          </w:rPr>
          <w:t>http://backend.intralot.it/PGADService/PGADService.svc</w:t>
        </w:r>
      </w:hyperlink>
      <w:r>
        <w:t>.</w:t>
      </w:r>
    </w:p>
    <w:p w:rsidR="008A34C8" w:rsidRDefault="00C43E43" w:rsidP="00C43E43">
      <w:pPr>
        <w:spacing w:after="0"/>
      </w:pPr>
      <w:r>
        <w:t xml:space="preserve">Il certificato esportato in formato PKCS#12 deve essere installato sui server di </w:t>
      </w:r>
      <w:proofErr w:type="spellStart"/>
      <w:r>
        <w:t>backend</w:t>
      </w:r>
      <w:proofErr w:type="spellEnd"/>
      <w:r>
        <w:t xml:space="preserve"> all’interno della directory “Certificati (computer locale) -&gt; </w:t>
      </w:r>
      <w:proofErr w:type="gramStart"/>
      <w:r>
        <w:t>Personale“</w:t>
      </w:r>
      <w:proofErr w:type="gramEnd"/>
      <w:r>
        <w:t xml:space="preserve">. </w:t>
      </w:r>
    </w:p>
    <w:p w:rsidR="00C43E43" w:rsidRDefault="00C43E43" w:rsidP="00C43E43">
      <w:pPr>
        <w:spacing w:after="0"/>
      </w:pPr>
      <w:r>
        <w:t xml:space="preserve">Dopo l’installazione del certificato è necessario assicurarsi che l’utente utilizzato </w:t>
      </w:r>
      <w:proofErr w:type="spellStart"/>
      <w:r>
        <w:t>dall’application</w:t>
      </w:r>
      <w:proofErr w:type="spellEnd"/>
      <w:r>
        <w:t xml:space="preserve"> pool del servizio </w:t>
      </w:r>
      <w:proofErr w:type="spellStart"/>
      <w:r>
        <w:t>PGDAService</w:t>
      </w:r>
      <w:proofErr w:type="spellEnd"/>
      <w:r>
        <w:t xml:space="preserve"> abbia il controllo completo sulla chiave privata del certificato. Per verificare/impostare tali permessi è necessario selezionare il certificato all’interno della </w:t>
      </w:r>
      <w:proofErr w:type="spellStart"/>
      <w:r>
        <w:t>snapin</w:t>
      </w:r>
      <w:proofErr w:type="spellEnd"/>
      <w:r>
        <w:t xml:space="preserve"> certificati, cliccare sulla </w:t>
      </w:r>
      <w:proofErr w:type="spellStart"/>
      <w:r>
        <w:t>label</w:t>
      </w:r>
      <w:proofErr w:type="spellEnd"/>
      <w:r>
        <w:t xml:space="preserve"> “</w:t>
      </w:r>
      <w:r w:rsidRPr="00C43E43">
        <w:rPr>
          <w:i/>
        </w:rPr>
        <w:t>Altre azioni-&gt;Tutte le attività-&gt;Gestisci chiavi private</w:t>
      </w:r>
      <w:proofErr w:type="gramStart"/>
      <w:r>
        <w:t>” .</w:t>
      </w:r>
      <w:proofErr w:type="gramEnd"/>
    </w:p>
    <w:p w:rsidR="00730888" w:rsidRDefault="00730888" w:rsidP="00C43E43">
      <w:pPr>
        <w:spacing w:after="0"/>
      </w:pPr>
    </w:p>
    <w:p w:rsidR="00FE4634" w:rsidRDefault="00FE4634" w:rsidP="00C43E43">
      <w:pPr>
        <w:spacing w:after="0"/>
      </w:pPr>
    </w:p>
    <w:p w:rsidR="00C43E43" w:rsidRDefault="00C43E43" w:rsidP="00C43E43">
      <w:pPr>
        <w:keepNext/>
        <w:spacing w:after="0"/>
      </w:pPr>
      <w:r>
        <w:rPr>
          <w:noProof/>
          <w:lang w:eastAsia="ja-JP"/>
        </w:rPr>
        <w:drawing>
          <wp:inline distT="0" distB="0" distL="0" distR="0">
            <wp:extent cx="6035040" cy="3010314"/>
            <wp:effectExtent l="0" t="0" r="3810" b="0"/>
            <wp:docPr id="4" name="Immagine 4" descr="C:\Users\augusto.proietti\Desktop\m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ugusto.proietti\Desktop\mm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42" cy="30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43" w:rsidRDefault="00FE4634" w:rsidP="00C43E43">
      <w:pPr>
        <w:pStyle w:val="Didascalia"/>
      </w:pPr>
      <w:r>
        <w:t xml:space="preserve">figura </w:t>
      </w:r>
      <w:r w:rsidR="00C10623">
        <w:rPr>
          <w:noProof/>
        </w:rPr>
        <w:fldChar w:fldCharType="begin"/>
      </w:r>
      <w:r w:rsidR="00C10623">
        <w:rPr>
          <w:noProof/>
        </w:rPr>
        <w:instrText xml:space="preserve"> SEQ mmc_-_snap-in_certificati \* ARABIC </w:instrText>
      </w:r>
      <w:r w:rsidR="00C10623">
        <w:rPr>
          <w:noProof/>
        </w:rPr>
        <w:fldChar w:fldCharType="separate"/>
      </w:r>
      <w:r>
        <w:rPr>
          <w:noProof/>
        </w:rPr>
        <w:t>1</w:t>
      </w:r>
      <w:r w:rsidR="00C10623">
        <w:rPr>
          <w:noProof/>
        </w:rPr>
        <w:fldChar w:fldCharType="end"/>
      </w:r>
      <w:r>
        <w:t xml:space="preserve"> - </w:t>
      </w:r>
      <w:r w:rsidR="00C43E43">
        <w:t xml:space="preserve">mmc - </w:t>
      </w:r>
      <w:proofErr w:type="spellStart"/>
      <w:r w:rsidR="00C43E43">
        <w:t>snap</w:t>
      </w:r>
      <w:proofErr w:type="spellEnd"/>
      <w:r w:rsidR="00C43E43">
        <w:t>-in certificati</w:t>
      </w:r>
    </w:p>
    <w:p w:rsidR="00FE4634" w:rsidRPr="00FE4634" w:rsidRDefault="00FE4634" w:rsidP="00FE4634">
      <w:pPr>
        <w:pStyle w:val="Titolo1"/>
        <w:numPr>
          <w:ilvl w:val="2"/>
          <w:numId w:val="1"/>
        </w:numPr>
        <w:spacing w:after="240"/>
        <w:jc w:val="both"/>
        <w:rPr>
          <w:sz w:val="22"/>
          <w:szCs w:val="22"/>
        </w:rPr>
      </w:pPr>
      <w:bookmarkStart w:id="11" w:name="_Toc484514040"/>
      <w:r w:rsidRPr="00FE4634">
        <w:rPr>
          <w:sz w:val="22"/>
          <w:szCs w:val="22"/>
        </w:rPr>
        <w:lastRenderedPageBreak/>
        <w:t>Aggiornamento della configurazione sul database</w:t>
      </w:r>
      <w:bookmarkEnd w:id="11"/>
    </w:p>
    <w:p w:rsidR="00FE4634" w:rsidRDefault="00FE4634" w:rsidP="008A34C8">
      <w:r>
        <w:t xml:space="preserve">Per terminare la configurazione del nuovo certificato è necessario aggiornare la tabella </w:t>
      </w:r>
      <w:r w:rsidRPr="00FE4634">
        <w:rPr>
          <w:i/>
        </w:rPr>
        <w:t>Dati</w:t>
      </w:r>
      <w:proofErr w:type="gramStart"/>
      <w:r w:rsidRPr="00FE4634">
        <w:rPr>
          <w:i/>
        </w:rPr>
        <w:t>].[</w:t>
      </w:r>
      <w:proofErr w:type="gramEnd"/>
      <w:r w:rsidRPr="00FE4634">
        <w:rPr>
          <w:i/>
        </w:rPr>
        <w:t>Concessionario]</w:t>
      </w:r>
      <w:r w:rsidRPr="00FE4634">
        <w:t xml:space="preserve"> del database </w:t>
      </w:r>
      <w:proofErr w:type="spellStart"/>
      <w:r w:rsidRPr="00FE4634">
        <w:rPr>
          <w:i/>
        </w:rPr>
        <w:t>AnagraficaContiGioco</w:t>
      </w:r>
      <w:proofErr w:type="spellEnd"/>
      <w:r w:rsidRPr="00FE4634">
        <w:t>.</w:t>
      </w:r>
      <w:r>
        <w:t xml:space="preserve"> In particolare </w:t>
      </w:r>
      <w:r w:rsidR="00730888">
        <w:t xml:space="preserve">deve essere </w:t>
      </w:r>
      <w:r>
        <w:t xml:space="preserve">aggiornata la colonna </w:t>
      </w:r>
      <w:proofErr w:type="spellStart"/>
      <w:r w:rsidRPr="00FE4634">
        <w:rPr>
          <w:i/>
        </w:rPr>
        <w:t>chiavePrivata</w:t>
      </w:r>
      <w:proofErr w:type="spellEnd"/>
      <w:r w:rsidRPr="00FE4634">
        <w:rPr>
          <w:i/>
        </w:rPr>
        <w:t xml:space="preserve"> </w:t>
      </w:r>
      <w:r>
        <w:t xml:space="preserve">con il </w:t>
      </w:r>
      <w:proofErr w:type="spellStart"/>
      <w:r>
        <w:t>thumbprint</w:t>
      </w:r>
      <w:proofErr w:type="spellEnd"/>
      <w:r>
        <w:t xml:space="preserve"> del </w:t>
      </w:r>
      <w:r w:rsidR="00730888">
        <w:t xml:space="preserve">nuovo </w:t>
      </w:r>
      <w:r>
        <w:t xml:space="preserve">certificato di </w:t>
      </w:r>
      <w:r w:rsidRPr="001E1D8B">
        <w:rPr>
          <w:b/>
        </w:rPr>
        <w:t>firma</w:t>
      </w:r>
      <w:r>
        <w:t>.</w:t>
      </w:r>
    </w:p>
    <w:p w:rsidR="00FE4634" w:rsidRDefault="00FE4634" w:rsidP="008A34C8">
      <w:r>
        <w:t xml:space="preserve">Di seguito un </w:t>
      </w:r>
      <w:r w:rsidR="00730888">
        <w:t xml:space="preserve">update </w:t>
      </w:r>
      <w:proofErr w:type="spellStart"/>
      <w:r w:rsidR="00730888">
        <w:t>sql</w:t>
      </w:r>
      <w:proofErr w:type="spellEnd"/>
      <w:r w:rsidR="00730888">
        <w:t xml:space="preserve"> che può essere usato per aggiornare la configurazione del </w:t>
      </w:r>
      <w:r>
        <w:t>certificato</w:t>
      </w:r>
      <w:r w:rsidR="007D4809">
        <w:t xml:space="preserve"> d</w:t>
      </w:r>
      <w:r w:rsidR="00730888">
        <w:t xml:space="preserve">i </w:t>
      </w:r>
      <w:r w:rsidR="00730888" w:rsidRPr="001E1D8B">
        <w:t>firma</w:t>
      </w:r>
      <w:r>
        <w:t xml:space="preserve"> per il concessionario 15115</w:t>
      </w:r>
      <w:r w:rsidR="00730888">
        <w:t xml:space="preserve">. Il </w:t>
      </w:r>
      <w:proofErr w:type="spellStart"/>
      <w:r w:rsidR="00730888">
        <w:t>thumbprint</w:t>
      </w:r>
      <w:proofErr w:type="spellEnd"/>
      <w:r w:rsidR="00730888">
        <w:t xml:space="preserve"> utilizzato è quello del certificato di firma con seriale </w:t>
      </w:r>
      <w:r w:rsidR="00730888" w:rsidRPr="00730888">
        <w:t>1165047671</w:t>
      </w:r>
      <w:r w:rsidR="00730888">
        <w:t>.</w:t>
      </w:r>
    </w:p>
    <w:p w:rsidR="00FE4634" w:rsidRDefault="00FE4634" w:rsidP="00FE4634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[AnagraficaContiGioco]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[Dati]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[Concessionario]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chiavePrivata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1E1D8B" w:rsidRPr="001E1D8B">
        <w:rPr>
          <w:rFonts w:ascii="Courier New" w:hAnsi="Courier New" w:cs="Courier New"/>
          <w:noProof/>
          <w:color w:val="FF0000"/>
          <w:sz w:val="20"/>
          <w:szCs w:val="20"/>
        </w:rPr>
        <w:t>78b85b75b959db12c2c94741f11f0285d2379783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4634" w:rsidRDefault="00FE4634" w:rsidP="008A34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15115</w:t>
      </w:r>
    </w:p>
    <w:p w:rsidR="00FD2AB7" w:rsidRPr="002B3281" w:rsidRDefault="00FD2AB7" w:rsidP="008A34C8">
      <w:pPr>
        <w:rPr>
          <w:b/>
        </w:rPr>
      </w:pPr>
      <w:r w:rsidRPr="002B3281">
        <w:rPr>
          <w:b/>
        </w:rPr>
        <w:t>La modifica della chiave pubblica è relativa al certificato di cifratura rilasciato da AAMS</w:t>
      </w:r>
    </w:p>
    <w:p w:rsidR="00FE4634" w:rsidRPr="001B1F90" w:rsidRDefault="00FE4634" w:rsidP="001B1F90">
      <w:pPr>
        <w:pStyle w:val="Titolo1"/>
        <w:numPr>
          <w:ilvl w:val="2"/>
          <w:numId w:val="1"/>
        </w:numPr>
        <w:spacing w:after="240"/>
        <w:jc w:val="both"/>
        <w:rPr>
          <w:sz w:val="22"/>
          <w:szCs w:val="22"/>
        </w:rPr>
      </w:pPr>
      <w:bookmarkStart w:id="12" w:name="_Toc484514041"/>
      <w:r w:rsidRPr="001B1F90">
        <w:rPr>
          <w:sz w:val="22"/>
          <w:szCs w:val="22"/>
        </w:rPr>
        <w:t xml:space="preserve">Riavvio del servizio </w:t>
      </w:r>
      <w:proofErr w:type="spellStart"/>
      <w:r w:rsidRPr="001B1F90">
        <w:rPr>
          <w:sz w:val="22"/>
          <w:szCs w:val="22"/>
        </w:rPr>
        <w:t>PGADService</w:t>
      </w:r>
      <w:proofErr w:type="spellEnd"/>
      <w:r w:rsidRPr="001B1F90">
        <w:rPr>
          <w:sz w:val="22"/>
          <w:szCs w:val="22"/>
        </w:rPr>
        <w:t>.</w:t>
      </w:r>
      <w:bookmarkEnd w:id="12"/>
    </w:p>
    <w:p w:rsidR="00FE4634" w:rsidRDefault="00FE4634" w:rsidP="008A34C8">
      <w:r>
        <w:t xml:space="preserve">Una volta installato il nuovo certificato e riportata la nuova configurazione sul database è necessario eseguire il riavvio del/dei server di </w:t>
      </w:r>
      <w:proofErr w:type="spellStart"/>
      <w:proofErr w:type="gramStart"/>
      <w:r>
        <w:t>backend</w:t>
      </w:r>
      <w:proofErr w:type="spellEnd"/>
      <w:r w:rsidR="001B1F90">
        <w:t xml:space="preserve">  (</w:t>
      </w:r>
      <w:proofErr w:type="spellStart"/>
      <w:proofErr w:type="gramEnd"/>
      <w:r w:rsidR="001B1F90" w:rsidRPr="001B1F90">
        <w:rPr>
          <w:b/>
          <w:i/>
        </w:rPr>
        <w:t>cmd</w:t>
      </w:r>
      <w:proofErr w:type="spellEnd"/>
      <w:r w:rsidR="001B1F90" w:rsidRPr="001B1F90">
        <w:rPr>
          <w:b/>
          <w:i/>
        </w:rPr>
        <w:t xml:space="preserve"> &gt; </w:t>
      </w:r>
      <w:proofErr w:type="spellStart"/>
      <w:r w:rsidR="001B1F90" w:rsidRPr="001B1F90">
        <w:rPr>
          <w:b/>
          <w:i/>
        </w:rPr>
        <w:t>issreset</w:t>
      </w:r>
      <w:proofErr w:type="spellEnd"/>
      <w:r w:rsidR="001B1F90">
        <w:t>)</w:t>
      </w:r>
      <w:r>
        <w:t xml:space="preserve"> al fine di </w:t>
      </w:r>
      <w:r w:rsidR="001B1F90">
        <w:t>aggiornare</w:t>
      </w:r>
      <w:r>
        <w:t xml:space="preserve"> la nuova configurazione.</w:t>
      </w:r>
    </w:p>
    <w:p w:rsidR="001B1F90" w:rsidRDefault="001B1F90" w:rsidP="008A34C8">
      <w:pPr>
        <w:pStyle w:val="Titolo1"/>
        <w:numPr>
          <w:ilvl w:val="1"/>
          <w:numId w:val="1"/>
        </w:numPr>
        <w:spacing w:after="240"/>
        <w:jc w:val="both"/>
        <w:rPr>
          <w:sz w:val="22"/>
          <w:szCs w:val="22"/>
        </w:rPr>
      </w:pPr>
      <w:bookmarkStart w:id="13" w:name="_Toc484514042"/>
      <w:r w:rsidRPr="001B1F90">
        <w:rPr>
          <w:sz w:val="22"/>
          <w:szCs w:val="22"/>
        </w:rPr>
        <w:t>Installazione del certificato sul servizio PGDAv2</w:t>
      </w:r>
      <w:bookmarkEnd w:id="13"/>
    </w:p>
    <w:p w:rsidR="00C7678B" w:rsidRDefault="00C7678B" w:rsidP="00C7678B">
      <w:r>
        <w:t xml:space="preserve">Il servizio del PGDAv2 utilizza il certificato di </w:t>
      </w:r>
      <w:r w:rsidRPr="007D4809">
        <w:rPr>
          <w:b/>
        </w:rPr>
        <w:t>firma</w:t>
      </w:r>
      <w:r>
        <w:t xml:space="preserve"> rilasciato all’interno della sezione riservata di AAMS.</w:t>
      </w:r>
      <w:r w:rsidR="004D2EE7">
        <w:t xml:space="preserve"> </w:t>
      </w:r>
      <w:r>
        <w:t xml:space="preserve">Il certificato è contenuto nella cartella </w:t>
      </w:r>
      <w:r w:rsidRPr="00730888">
        <w:rPr>
          <w:b/>
        </w:rPr>
        <w:t>Certificati</w:t>
      </w:r>
      <w:r>
        <w:t xml:space="preserve"> posizionata sul server al seguente percorso:</w:t>
      </w:r>
    </w:p>
    <w:p w:rsidR="00C7678B" w:rsidRDefault="004D2EE7" w:rsidP="00C7678B">
      <w:pPr>
        <w:pStyle w:val="Paragrafoelenco"/>
        <w:numPr>
          <w:ilvl w:val="0"/>
          <w:numId w:val="18"/>
        </w:numPr>
      </w:pPr>
      <w:r>
        <w:t>C</w:t>
      </w:r>
      <w:r w:rsidR="00C7678B" w:rsidRPr="00C7678B">
        <w:t xml:space="preserve">:\inetpub\wwwroot\PGDA_v2.1\Certificati </w:t>
      </w:r>
    </w:p>
    <w:p w:rsidR="00C7678B" w:rsidRDefault="004D2EE7" w:rsidP="00C7678B">
      <w:r>
        <w:t>L</w:t>
      </w:r>
      <w:r w:rsidR="00C7678B">
        <w:t xml:space="preserve">a cartella al suo interno contiene ulteriori </w:t>
      </w:r>
      <w:r>
        <w:t xml:space="preserve">sotto </w:t>
      </w:r>
      <w:r w:rsidR="00C7678B">
        <w:t>cartelle</w:t>
      </w:r>
      <w:r>
        <w:t>,</w:t>
      </w:r>
      <w:r w:rsidR="00C7678B">
        <w:t xml:space="preserve"> ognuna per ogni concessionario:</w:t>
      </w:r>
    </w:p>
    <w:p w:rsidR="00C7678B" w:rsidRDefault="00C7678B" w:rsidP="00C7678B">
      <w:pPr>
        <w:pStyle w:val="Paragrafoelenco"/>
        <w:numPr>
          <w:ilvl w:val="0"/>
          <w:numId w:val="18"/>
        </w:numPr>
      </w:pPr>
      <w:proofErr w:type="spellStart"/>
      <w:r>
        <w:t>Intralot</w:t>
      </w:r>
      <w:proofErr w:type="spellEnd"/>
    </w:p>
    <w:p w:rsidR="00C7678B" w:rsidRDefault="00522B1E" w:rsidP="00C7678B">
      <w:pPr>
        <w:pStyle w:val="Paragrafoelenco"/>
        <w:numPr>
          <w:ilvl w:val="0"/>
          <w:numId w:val="18"/>
        </w:numPr>
      </w:pPr>
      <w:r>
        <w:t>Bets</w:t>
      </w:r>
      <w:r w:rsidR="004D2EE7">
        <w:t>s</w:t>
      </w:r>
      <w:r>
        <w:t>on</w:t>
      </w:r>
    </w:p>
    <w:p w:rsidR="00522B1E" w:rsidRDefault="00522B1E" w:rsidP="00C7678B">
      <w:r>
        <w:t xml:space="preserve">In ogni cartella </w:t>
      </w:r>
      <w:r w:rsidR="004A085F">
        <w:t>sono</w:t>
      </w:r>
      <w:r>
        <w:t xml:space="preserve"> riportati i certificati</w:t>
      </w:r>
      <w:r w:rsidR="004D2EE7">
        <w:t xml:space="preserve"> di firma del concessionario (chiave privata) e </w:t>
      </w:r>
      <w:r>
        <w:t>la chiave pubblica di AAMS necessaria per verificare l’autenticità del mittente del messaggio.</w:t>
      </w:r>
      <w:r w:rsidR="004D2EE7">
        <w:t xml:space="preserve"> </w:t>
      </w:r>
      <w:r>
        <w:t xml:space="preserve">Il nome del certificato e la posizione sul server del certificato deve corrispondere a quanto riportato sul </w:t>
      </w:r>
      <w:proofErr w:type="spellStart"/>
      <w:proofErr w:type="gramStart"/>
      <w:r>
        <w:t>web.cofing</w:t>
      </w:r>
      <w:proofErr w:type="spellEnd"/>
      <w:proofErr w:type="gramEnd"/>
      <w:r>
        <w:t xml:space="preserve"> del servizio.</w:t>
      </w:r>
      <w:r w:rsidR="004D2EE7">
        <w:t xml:space="preserve"> Inoltre è necessario che l’utente utilizzato dall’Application Pool del servizio abbia i permessi di lettura su tale cartella. </w:t>
      </w:r>
      <w:r>
        <w:t>Di seguito la sezione custom</w:t>
      </w:r>
      <w:r w:rsidR="004D2EE7">
        <w:t xml:space="preserve"> del </w:t>
      </w:r>
      <w:proofErr w:type="spellStart"/>
      <w:r w:rsidR="004D2EE7">
        <w:t>web.config</w:t>
      </w:r>
      <w:proofErr w:type="spellEnd"/>
      <w:r>
        <w:t>: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4A085F">
        <w:rPr>
          <w:rFonts w:ascii="Consolas" w:hAnsi="Consolas" w:cs="Consolas"/>
          <w:color w:val="A31515"/>
          <w:sz w:val="12"/>
          <w:szCs w:val="12"/>
        </w:rPr>
        <w:t>configuration</w:t>
      </w:r>
      <w:proofErr w:type="spellEnd"/>
      <w:r w:rsidRPr="004A085F">
        <w:rPr>
          <w:rFonts w:ascii="Consolas" w:hAnsi="Consolas" w:cs="Consolas"/>
          <w:color w:val="A31515"/>
          <w:sz w:val="12"/>
          <w:szCs w:val="12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……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A085F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proofErr w:type="gramStart"/>
      <w:r w:rsidRPr="004A085F">
        <w:rPr>
          <w:rFonts w:ascii="Consolas" w:hAnsi="Consolas" w:cs="Consolas"/>
          <w:color w:val="A31515"/>
          <w:sz w:val="12"/>
          <w:szCs w:val="12"/>
        </w:rPr>
        <w:t>intralot.cripto</w:t>
      </w:r>
      <w:proofErr w:type="spellEnd"/>
      <w:proofErr w:type="gramEnd"/>
      <w:r w:rsidRPr="004A085F">
        <w:rPr>
          <w:rFonts w:ascii="Consolas" w:hAnsi="Consolas" w:cs="Consolas"/>
          <w:color w:val="0000FF"/>
          <w:sz w:val="12"/>
          <w:szCs w:val="12"/>
        </w:rPr>
        <w:t xml:space="preserve"> </w:t>
      </w:r>
      <w:proofErr w:type="spellStart"/>
      <w:r w:rsidRPr="004A085F">
        <w:rPr>
          <w:rFonts w:ascii="Consolas" w:hAnsi="Consolas" w:cs="Consolas"/>
          <w:color w:val="FF0000"/>
          <w:sz w:val="12"/>
          <w:szCs w:val="12"/>
        </w:rPr>
        <w:t>xmlns</w:t>
      </w:r>
      <w:proofErr w:type="spellEnd"/>
      <w:r w:rsidRPr="004A085F">
        <w:rPr>
          <w:rFonts w:ascii="Consolas" w:hAnsi="Consolas" w:cs="Consolas"/>
          <w:color w:val="0000FF"/>
          <w:sz w:val="12"/>
          <w:szCs w:val="12"/>
        </w:rPr>
        <w:t>=</w:t>
      </w:r>
      <w:r w:rsidRPr="004A085F">
        <w:rPr>
          <w:rFonts w:ascii="Consolas" w:hAnsi="Consolas" w:cs="Consolas"/>
          <w:sz w:val="12"/>
          <w:szCs w:val="12"/>
        </w:rPr>
        <w:t>"</w:t>
      </w:r>
      <w:proofErr w:type="spellStart"/>
      <w:r w:rsidRPr="004A085F">
        <w:rPr>
          <w:rFonts w:ascii="Consolas" w:hAnsi="Consolas" w:cs="Consolas"/>
          <w:color w:val="0000FF"/>
          <w:sz w:val="12"/>
          <w:szCs w:val="12"/>
        </w:rPr>
        <w:t>Intralot.Cripto.Configuration</w:t>
      </w:r>
      <w:proofErr w:type="spellEnd"/>
      <w:r w:rsidRPr="004A085F">
        <w:rPr>
          <w:rFonts w:ascii="Consolas" w:hAnsi="Consolas" w:cs="Consolas"/>
          <w:sz w:val="12"/>
          <w:szCs w:val="12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</w:rPr>
        <w:t>&gt;</w:t>
      </w:r>
    </w:p>
    <w:p w:rsidR="00522B1E" w:rsidRPr="003670EA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</w:rPr>
        <w:t xml:space="preserve">    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&lt;</w:t>
      </w:r>
      <w:r w:rsidRPr="003670EA">
        <w:rPr>
          <w:rFonts w:ascii="Consolas" w:hAnsi="Consolas" w:cs="Consolas"/>
          <w:color w:val="A31515"/>
          <w:sz w:val="12"/>
          <w:szCs w:val="12"/>
          <w:lang w:val="en-GB"/>
        </w:rPr>
        <w:t>providers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</w:t>
      </w:r>
      <w:r w:rsidRPr="003670EA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3670EA">
        <w:rPr>
          <w:rFonts w:ascii="Consolas" w:hAnsi="Consolas" w:cs="Consolas"/>
          <w:color w:val="FF0000"/>
          <w:sz w:val="12"/>
          <w:szCs w:val="12"/>
          <w:lang w:val="en-GB"/>
        </w:rPr>
        <w:t>license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3670EA">
        <w:rPr>
          <w:rFonts w:ascii="Consolas" w:hAnsi="Consolas" w:cs="Consolas"/>
          <w:sz w:val="12"/>
          <w:szCs w:val="12"/>
          <w:lang w:val="en-GB"/>
        </w:rPr>
        <w:t>"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151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15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path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C:\inetpub\wwwroot\PGDA_v2.1\Certificati\Intralot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state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true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certificates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type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public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name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CertificatoADM_test.crt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/&gt;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type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private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name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09255551005-01_firma-TEST.pfx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password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proofErr w:type="spellStart"/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intralot</w:t>
      </w:r>
      <w:proofErr w:type="spellEnd"/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/&gt;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certificates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ab/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ab/>
        <w:t>……..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providers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&lt;/</w:t>
      </w:r>
      <w:proofErr w:type="spellStart"/>
      <w:proofErr w:type="gramStart"/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intralot.cripto</w:t>
      </w:r>
      <w:proofErr w:type="spellEnd"/>
      <w:proofErr w:type="gramEnd"/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…..</w:t>
      </w:r>
    </w:p>
    <w:p w:rsidR="00522B1E" w:rsidRPr="004A085F" w:rsidRDefault="00522B1E" w:rsidP="0052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&lt;/</w:t>
      </w:r>
      <w:proofErr w:type="spellStart"/>
      <w:r w:rsidRPr="004A085F">
        <w:rPr>
          <w:rFonts w:ascii="Consolas" w:hAnsi="Consolas" w:cs="Consolas"/>
          <w:color w:val="A31515"/>
          <w:sz w:val="12"/>
          <w:szCs w:val="12"/>
        </w:rPr>
        <w:t>configuration</w:t>
      </w:r>
      <w:proofErr w:type="spellEnd"/>
      <w:r w:rsidRPr="004A085F">
        <w:rPr>
          <w:rFonts w:ascii="Consolas" w:hAnsi="Consolas" w:cs="Consolas"/>
          <w:color w:val="A31515"/>
          <w:sz w:val="12"/>
          <w:szCs w:val="12"/>
        </w:rPr>
        <w:t>&gt;</w:t>
      </w:r>
    </w:p>
    <w:p w:rsidR="007D4809" w:rsidRDefault="007D4809" w:rsidP="008A34C8"/>
    <w:p w:rsidR="001E1D8B" w:rsidRDefault="007D4809" w:rsidP="008A34C8">
      <w:r>
        <w:t xml:space="preserve">In alternativa, si possono fare leggere i certificati tra quelli installati sulla macchina. Per fare questo, lasciare vuoto il campo </w:t>
      </w:r>
      <w:proofErr w:type="spellStart"/>
      <w:r>
        <w:t>path</w:t>
      </w:r>
      <w:proofErr w:type="spellEnd"/>
      <w:r>
        <w:t xml:space="preserve"> nella sezione provider inserire il </w:t>
      </w:r>
      <w:proofErr w:type="spellStart"/>
      <w:r>
        <w:t>thumbprint</w:t>
      </w:r>
      <w:proofErr w:type="spellEnd"/>
      <w:r>
        <w:t xml:space="preserve"> nel campo </w:t>
      </w:r>
      <w:proofErr w:type="spellStart"/>
      <w:r>
        <w:t>name</w:t>
      </w:r>
      <w:proofErr w:type="spellEnd"/>
      <w:r>
        <w:t xml:space="preserve"> del certificato.</w:t>
      </w:r>
      <w:r w:rsidR="001E1D8B">
        <w:t xml:space="preserve"> Di seguito un esempio di </w:t>
      </w:r>
      <w:proofErr w:type="spellStart"/>
      <w:r w:rsidR="001E1D8B">
        <w:t>web.config</w:t>
      </w:r>
      <w:proofErr w:type="spellEnd"/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4A085F">
        <w:rPr>
          <w:rFonts w:ascii="Consolas" w:hAnsi="Consolas" w:cs="Consolas"/>
          <w:color w:val="A31515"/>
          <w:sz w:val="12"/>
          <w:szCs w:val="12"/>
        </w:rPr>
        <w:t>configuration</w:t>
      </w:r>
      <w:proofErr w:type="spellEnd"/>
      <w:r w:rsidRPr="004A085F">
        <w:rPr>
          <w:rFonts w:ascii="Consolas" w:hAnsi="Consolas" w:cs="Consolas"/>
          <w:color w:val="A31515"/>
          <w:sz w:val="12"/>
          <w:szCs w:val="12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……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A085F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proofErr w:type="gramStart"/>
      <w:r w:rsidRPr="004A085F">
        <w:rPr>
          <w:rFonts w:ascii="Consolas" w:hAnsi="Consolas" w:cs="Consolas"/>
          <w:color w:val="A31515"/>
          <w:sz w:val="12"/>
          <w:szCs w:val="12"/>
        </w:rPr>
        <w:t>intralot.cripto</w:t>
      </w:r>
      <w:proofErr w:type="spellEnd"/>
      <w:proofErr w:type="gramEnd"/>
      <w:r w:rsidRPr="004A085F">
        <w:rPr>
          <w:rFonts w:ascii="Consolas" w:hAnsi="Consolas" w:cs="Consolas"/>
          <w:color w:val="0000FF"/>
          <w:sz w:val="12"/>
          <w:szCs w:val="12"/>
        </w:rPr>
        <w:t xml:space="preserve"> </w:t>
      </w:r>
      <w:proofErr w:type="spellStart"/>
      <w:r w:rsidRPr="004A085F">
        <w:rPr>
          <w:rFonts w:ascii="Consolas" w:hAnsi="Consolas" w:cs="Consolas"/>
          <w:color w:val="FF0000"/>
          <w:sz w:val="12"/>
          <w:szCs w:val="12"/>
        </w:rPr>
        <w:t>xmlns</w:t>
      </w:r>
      <w:proofErr w:type="spellEnd"/>
      <w:r w:rsidRPr="004A085F">
        <w:rPr>
          <w:rFonts w:ascii="Consolas" w:hAnsi="Consolas" w:cs="Consolas"/>
          <w:color w:val="0000FF"/>
          <w:sz w:val="12"/>
          <w:szCs w:val="12"/>
        </w:rPr>
        <w:t>=</w:t>
      </w:r>
      <w:r w:rsidRPr="004A085F">
        <w:rPr>
          <w:rFonts w:ascii="Consolas" w:hAnsi="Consolas" w:cs="Consolas"/>
          <w:sz w:val="12"/>
          <w:szCs w:val="12"/>
        </w:rPr>
        <w:t>"</w:t>
      </w:r>
      <w:proofErr w:type="spellStart"/>
      <w:r w:rsidRPr="004A085F">
        <w:rPr>
          <w:rFonts w:ascii="Consolas" w:hAnsi="Consolas" w:cs="Consolas"/>
          <w:color w:val="0000FF"/>
          <w:sz w:val="12"/>
          <w:szCs w:val="12"/>
        </w:rPr>
        <w:t>Intralot.Cripto.Configuration</w:t>
      </w:r>
      <w:proofErr w:type="spellEnd"/>
      <w:r w:rsidRPr="004A085F">
        <w:rPr>
          <w:rFonts w:ascii="Consolas" w:hAnsi="Consolas" w:cs="Consolas"/>
          <w:sz w:val="12"/>
          <w:szCs w:val="12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</w:rPr>
        <w:t>&gt;</w:t>
      </w:r>
    </w:p>
    <w:p w:rsidR="001E1D8B" w:rsidRPr="003670EA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</w:rPr>
        <w:t xml:space="preserve">    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&lt;</w:t>
      </w:r>
      <w:r w:rsidRPr="003670EA">
        <w:rPr>
          <w:rFonts w:ascii="Consolas" w:hAnsi="Consolas" w:cs="Consolas"/>
          <w:color w:val="A31515"/>
          <w:sz w:val="12"/>
          <w:szCs w:val="12"/>
          <w:lang w:val="en-GB"/>
        </w:rPr>
        <w:t>providers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</w:t>
      </w:r>
      <w:r w:rsidRPr="003670EA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3670EA">
        <w:rPr>
          <w:rFonts w:ascii="Consolas" w:hAnsi="Consolas" w:cs="Consolas"/>
          <w:color w:val="FF0000"/>
          <w:sz w:val="12"/>
          <w:szCs w:val="12"/>
          <w:lang w:val="en-GB"/>
        </w:rPr>
        <w:t>license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3670EA">
        <w:rPr>
          <w:rFonts w:ascii="Consolas" w:hAnsi="Consolas" w:cs="Consolas"/>
          <w:sz w:val="12"/>
          <w:szCs w:val="12"/>
          <w:lang w:val="en-GB"/>
        </w:rPr>
        <w:t>"</w:t>
      </w:r>
      <w:r w:rsidRPr="003670EA">
        <w:rPr>
          <w:rFonts w:ascii="Consolas" w:hAnsi="Consolas" w:cs="Consolas"/>
          <w:color w:val="0000FF"/>
          <w:sz w:val="12"/>
          <w:szCs w:val="12"/>
          <w:lang w:val="en-GB"/>
        </w:rPr>
        <w:t>151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1</w:t>
      </w:r>
      <w:r>
        <w:rPr>
          <w:rFonts w:ascii="Consolas" w:hAnsi="Consolas" w:cs="Consolas"/>
          <w:color w:val="0000FF"/>
          <w:sz w:val="12"/>
          <w:szCs w:val="12"/>
          <w:lang w:val="en-GB"/>
        </w:rPr>
        <w:t>6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path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 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state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true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certificates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type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public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name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1E1D8B">
        <w:rPr>
          <w:rFonts w:ascii="Consolas" w:hAnsi="Consolas" w:cs="Consolas"/>
          <w:color w:val="0000FF"/>
          <w:sz w:val="12"/>
          <w:szCs w:val="12"/>
          <w:lang w:val="en-GB"/>
        </w:rPr>
        <w:t>"5b935436f4dde97a486290aef4c4a557001d27c3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/&gt;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type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private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name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507409">
        <w:rPr>
          <w:rFonts w:ascii="Consolas" w:hAnsi="Consolas" w:cs="Consolas"/>
          <w:color w:val="0000FF"/>
          <w:sz w:val="12"/>
          <w:szCs w:val="12"/>
          <w:lang w:val="en-US"/>
        </w:rPr>
        <w:t>78b85b75b959db12c2c94741f11f0285d2379783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</w:t>
      </w:r>
      <w:r w:rsidRPr="004A085F">
        <w:rPr>
          <w:rFonts w:ascii="Consolas" w:hAnsi="Consolas" w:cs="Consolas"/>
          <w:color w:val="FF0000"/>
          <w:sz w:val="12"/>
          <w:szCs w:val="12"/>
          <w:lang w:val="en-GB"/>
        </w:rPr>
        <w:t>password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=</w:t>
      </w:r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proofErr w:type="spellStart"/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intralot</w:t>
      </w:r>
      <w:proofErr w:type="spellEnd"/>
      <w:r w:rsidRPr="004A085F">
        <w:rPr>
          <w:rFonts w:ascii="Consolas" w:hAnsi="Consolas" w:cs="Consolas"/>
          <w:sz w:val="12"/>
          <w:szCs w:val="12"/>
          <w:lang w:val="en-GB"/>
        </w:rPr>
        <w:t>"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/&gt;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certificates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ab/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ab/>
        <w:t>……..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  <w:lang w:val="en-GB"/>
        </w:rPr>
      </w:pP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GB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  &lt;/</w:t>
      </w:r>
      <w:r w:rsidRPr="004A085F">
        <w:rPr>
          <w:rFonts w:ascii="Consolas" w:hAnsi="Consolas" w:cs="Consolas"/>
          <w:color w:val="A31515"/>
          <w:sz w:val="12"/>
          <w:szCs w:val="12"/>
          <w:lang w:val="en-GB"/>
        </w:rPr>
        <w:t>providers</w:t>
      </w: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>&gt;</w:t>
      </w:r>
    </w:p>
    <w:p w:rsidR="001E1D8B" w:rsidRPr="00507409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</w:rPr>
      </w:pPr>
      <w:r w:rsidRPr="004A085F">
        <w:rPr>
          <w:rFonts w:ascii="Consolas" w:hAnsi="Consolas" w:cs="Consolas"/>
          <w:color w:val="0000FF"/>
          <w:sz w:val="12"/>
          <w:szCs w:val="12"/>
          <w:lang w:val="en-GB"/>
        </w:rPr>
        <w:t xml:space="preserve">  </w:t>
      </w:r>
      <w:r w:rsidRPr="0050740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proofErr w:type="gramStart"/>
      <w:r w:rsidRPr="00507409">
        <w:rPr>
          <w:rFonts w:ascii="Consolas" w:hAnsi="Consolas" w:cs="Consolas"/>
          <w:color w:val="A31515"/>
          <w:sz w:val="12"/>
          <w:szCs w:val="12"/>
        </w:rPr>
        <w:t>intralot.cripto</w:t>
      </w:r>
      <w:proofErr w:type="spellEnd"/>
      <w:proofErr w:type="gramEnd"/>
      <w:r w:rsidRPr="00507409">
        <w:rPr>
          <w:rFonts w:ascii="Consolas" w:hAnsi="Consolas" w:cs="Consolas"/>
          <w:color w:val="0000FF"/>
          <w:sz w:val="12"/>
          <w:szCs w:val="12"/>
        </w:rPr>
        <w:t>&gt;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…..</w:t>
      </w:r>
    </w:p>
    <w:p w:rsidR="001E1D8B" w:rsidRPr="004A085F" w:rsidRDefault="001E1D8B" w:rsidP="001E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2"/>
          <w:szCs w:val="12"/>
        </w:rPr>
      </w:pPr>
      <w:r w:rsidRPr="004A085F">
        <w:rPr>
          <w:rFonts w:ascii="Consolas" w:hAnsi="Consolas" w:cs="Consolas"/>
          <w:color w:val="A31515"/>
          <w:sz w:val="12"/>
          <w:szCs w:val="12"/>
        </w:rPr>
        <w:t>&lt;/</w:t>
      </w:r>
      <w:proofErr w:type="spellStart"/>
      <w:r w:rsidRPr="004A085F">
        <w:rPr>
          <w:rFonts w:ascii="Consolas" w:hAnsi="Consolas" w:cs="Consolas"/>
          <w:color w:val="A31515"/>
          <w:sz w:val="12"/>
          <w:szCs w:val="12"/>
        </w:rPr>
        <w:t>configuration</w:t>
      </w:r>
      <w:proofErr w:type="spellEnd"/>
      <w:r w:rsidRPr="004A085F">
        <w:rPr>
          <w:rFonts w:ascii="Consolas" w:hAnsi="Consolas" w:cs="Consolas"/>
          <w:color w:val="A31515"/>
          <w:sz w:val="12"/>
          <w:szCs w:val="12"/>
        </w:rPr>
        <w:t>&gt;</w:t>
      </w:r>
    </w:p>
    <w:p w:rsidR="001E1D8B" w:rsidRDefault="001E1D8B" w:rsidP="008A34C8"/>
    <w:p w:rsidR="008A34C8" w:rsidRDefault="00522B1E" w:rsidP="008A34C8">
      <w:r>
        <w:t>Per ogni concessionario è necessario inserire una nuova configurazione</w:t>
      </w:r>
      <w:r w:rsidRPr="00522B1E">
        <w:t xml:space="preserve"> </w:t>
      </w:r>
      <w:r w:rsidRPr="004D2EE7">
        <w:rPr>
          <w:b/>
        </w:rPr>
        <w:t>provider</w:t>
      </w:r>
      <w:r w:rsidRPr="00522B1E">
        <w:t xml:space="preserve"> con una propria sezione </w:t>
      </w:r>
      <w:proofErr w:type="spellStart"/>
      <w:r w:rsidRPr="004D2EE7">
        <w:rPr>
          <w:b/>
        </w:rPr>
        <w:t>certificates</w:t>
      </w:r>
      <w:proofErr w:type="spellEnd"/>
      <w:r w:rsidRPr="00522B1E">
        <w:t xml:space="preserve"> contenente la lista di certificati utilizzati.</w:t>
      </w:r>
      <w:r>
        <w:t xml:space="preserve"> </w:t>
      </w:r>
    </w:p>
    <w:tbl>
      <w:tblPr>
        <w:tblStyle w:val="Grigliatabella"/>
        <w:tblW w:w="0" w:type="auto"/>
        <w:shd w:val="clear" w:color="auto" w:fill="4F81BD" w:themeFill="accent1"/>
        <w:tblLook w:val="04A0" w:firstRow="1" w:lastRow="0" w:firstColumn="1" w:lastColumn="0" w:noHBand="0" w:noVBand="1"/>
      </w:tblPr>
      <w:tblGrid>
        <w:gridCol w:w="4889"/>
        <w:gridCol w:w="4889"/>
      </w:tblGrid>
      <w:tr w:rsidR="00522B1E" w:rsidTr="004D2EE7">
        <w:tc>
          <w:tcPr>
            <w:tcW w:w="4889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522B1E" w:rsidRPr="00522B1E" w:rsidRDefault="00522B1E" w:rsidP="00522B1E">
            <w:pPr>
              <w:tabs>
                <w:tab w:val="center" w:pos="2336"/>
              </w:tabs>
              <w:rPr>
                <w:b/>
                <w:color w:val="FFFFFF" w:themeColor="background1"/>
              </w:rPr>
            </w:pPr>
            <w:r w:rsidRPr="00522B1E">
              <w:rPr>
                <w:b/>
                <w:color w:val="FFFFFF" w:themeColor="background1"/>
              </w:rPr>
              <w:t>Nome</w:t>
            </w:r>
          </w:p>
        </w:tc>
        <w:tc>
          <w:tcPr>
            <w:tcW w:w="4889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522B1E" w:rsidRPr="00522B1E" w:rsidRDefault="00522B1E" w:rsidP="00522B1E">
            <w:pPr>
              <w:tabs>
                <w:tab w:val="center" w:pos="2336"/>
              </w:tabs>
              <w:rPr>
                <w:b/>
                <w:color w:val="FFFFFF" w:themeColor="background1"/>
              </w:rPr>
            </w:pPr>
            <w:r w:rsidRPr="00522B1E">
              <w:rPr>
                <w:b/>
                <w:color w:val="FFFFFF" w:themeColor="background1"/>
              </w:rPr>
              <w:t>Descrizione</w:t>
            </w:r>
          </w:p>
        </w:tc>
      </w:tr>
      <w:tr w:rsidR="00522B1E" w:rsidTr="004D2EE7">
        <w:tc>
          <w:tcPr>
            <w:tcW w:w="9778" w:type="dxa"/>
            <w:gridSpan w:val="2"/>
            <w:shd w:val="clear" w:color="auto" w:fill="F79646" w:themeFill="accent6"/>
          </w:tcPr>
          <w:p w:rsidR="00522B1E" w:rsidRPr="004D2EE7" w:rsidRDefault="004D2EE7" w:rsidP="004D2EE7">
            <w:pPr>
              <w:jc w:val="both"/>
              <w:rPr>
                <w:b/>
              </w:rPr>
            </w:pPr>
            <w:r w:rsidRPr="004D2EE7">
              <w:rPr>
                <w:b/>
              </w:rPr>
              <w:t>Provider</w:t>
            </w:r>
          </w:p>
        </w:tc>
      </w:tr>
      <w:tr w:rsidR="00522B1E" w:rsidTr="00522B1E">
        <w:tc>
          <w:tcPr>
            <w:tcW w:w="4889" w:type="dxa"/>
            <w:shd w:val="clear" w:color="auto" w:fill="auto"/>
          </w:tcPr>
          <w:p w:rsidR="00522B1E" w:rsidRPr="00522B1E" w:rsidRDefault="00522B1E" w:rsidP="008A34C8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522B1E">
              <w:rPr>
                <w:b/>
              </w:rPr>
              <w:t>icense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522B1E" w:rsidRDefault="00522B1E" w:rsidP="008A34C8">
            <w:r>
              <w:t>Codice concessionario</w:t>
            </w:r>
          </w:p>
        </w:tc>
      </w:tr>
      <w:tr w:rsidR="00522B1E" w:rsidTr="004D2EE7">
        <w:tc>
          <w:tcPr>
            <w:tcW w:w="4889" w:type="dxa"/>
            <w:tcBorders>
              <w:bottom w:val="single" w:sz="4" w:space="0" w:color="auto"/>
            </w:tcBorders>
            <w:shd w:val="clear" w:color="auto" w:fill="auto"/>
          </w:tcPr>
          <w:p w:rsidR="00522B1E" w:rsidRPr="00522B1E" w:rsidRDefault="00522B1E" w:rsidP="008A34C8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Pr="00522B1E">
              <w:rPr>
                <w:b/>
              </w:rPr>
              <w:t>ath</w:t>
            </w:r>
            <w:proofErr w:type="spellEnd"/>
          </w:p>
        </w:tc>
        <w:tc>
          <w:tcPr>
            <w:tcW w:w="4889" w:type="dxa"/>
            <w:tcBorders>
              <w:bottom w:val="single" w:sz="4" w:space="0" w:color="auto"/>
            </w:tcBorders>
            <w:shd w:val="clear" w:color="auto" w:fill="auto"/>
          </w:tcPr>
          <w:p w:rsidR="00522B1E" w:rsidRDefault="00522B1E" w:rsidP="00522B1E">
            <w:proofErr w:type="spellStart"/>
            <w:r>
              <w:t>Path</w:t>
            </w:r>
            <w:proofErr w:type="spellEnd"/>
            <w:r>
              <w:t xml:space="preserve"> locale della cartella contenente i certificati</w:t>
            </w:r>
          </w:p>
        </w:tc>
      </w:tr>
      <w:tr w:rsidR="004D2EE7" w:rsidTr="004D2EE7">
        <w:tc>
          <w:tcPr>
            <w:tcW w:w="9778" w:type="dxa"/>
            <w:gridSpan w:val="2"/>
            <w:shd w:val="clear" w:color="auto" w:fill="F79646" w:themeFill="accent6"/>
          </w:tcPr>
          <w:p w:rsidR="004D2EE7" w:rsidRDefault="004D2EE7" w:rsidP="00522B1E">
            <w:r>
              <w:rPr>
                <w:b/>
              </w:rPr>
              <w:t>Certificate</w:t>
            </w:r>
          </w:p>
        </w:tc>
      </w:tr>
      <w:tr w:rsidR="00522B1E" w:rsidTr="00522B1E">
        <w:tc>
          <w:tcPr>
            <w:tcW w:w="4889" w:type="dxa"/>
            <w:shd w:val="clear" w:color="auto" w:fill="auto"/>
          </w:tcPr>
          <w:p w:rsidR="00522B1E" w:rsidRPr="00522B1E" w:rsidRDefault="00522B1E" w:rsidP="008A34C8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Pr="00522B1E">
              <w:rPr>
                <w:b/>
              </w:rPr>
              <w:t>ype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522B1E" w:rsidRDefault="00522B1E" w:rsidP="00B45211">
            <w:r>
              <w:t>Tipo del certificato (</w:t>
            </w:r>
            <w:r w:rsidR="00B45211">
              <w:t>chiave pubblica=”public”, chiave privata =”private”</w:t>
            </w:r>
            <w:r>
              <w:t>)</w:t>
            </w:r>
          </w:p>
        </w:tc>
      </w:tr>
      <w:tr w:rsidR="00522B1E" w:rsidTr="00522B1E">
        <w:tc>
          <w:tcPr>
            <w:tcW w:w="4889" w:type="dxa"/>
            <w:shd w:val="clear" w:color="auto" w:fill="auto"/>
          </w:tcPr>
          <w:p w:rsidR="00522B1E" w:rsidRPr="00522B1E" w:rsidRDefault="00522B1E" w:rsidP="008A34C8">
            <w:pPr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Pr="00522B1E">
              <w:rPr>
                <w:b/>
              </w:rPr>
              <w:t>ame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522B1E" w:rsidRDefault="00522B1E" w:rsidP="00522B1E">
            <w:r>
              <w:t>Nome del file del certificato</w:t>
            </w:r>
          </w:p>
        </w:tc>
      </w:tr>
      <w:tr w:rsidR="00522B1E" w:rsidTr="00522B1E">
        <w:tc>
          <w:tcPr>
            <w:tcW w:w="4889" w:type="dxa"/>
            <w:shd w:val="clear" w:color="auto" w:fill="auto"/>
          </w:tcPr>
          <w:p w:rsidR="00522B1E" w:rsidRPr="00522B1E" w:rsidRDefault="00522B1E" w:rsidP="00522B1E">
            <w:pPr>
              <w:rPr>
                <w:b/>
              </w:rPr>
            </w:pPr>
            <w:r>
              <w:rPr>
                <w:b/>
              </w:rPr>
              <w:t>pa</w:t>
            </w:r>
            <w:r w:rsidRPr="00522B1E">
              <w:rPr>
                <w:b/>
              </w:rPr>
              <w:t>ssword</w:t>
            </w:r>
          </w:p>
        </w:tc>
        <w:tc>
          <w:tcPr>
            <w:tcW w:w="4889" w:type="dxa"/>
            <w:shd w:val="clear" w:color="auto" w:fill="auto"/>
          </w:tcPr>
          <w:p w:rsidR="00522B1E" w:rsidRDefault="00522B1E" w:rsidP="00522B1E">
            <w:r>
              <w:t>Password della chiave privata</w:t>
            </w:r>
          </w:p>
        </w:tc>
      </w:tr>
    </w:tbl>
    <w:p w:rsidR="00522B1E" w:rsidRPr="004D2EE7" w:rsidRDefault="004D2EE7" w:rsidP="008A34C8">
      <w:pPr>
        <w:rPr>
          <w:b/>
          <w:bCs/>
          <w:color w:val="4F81BD" w:themeColor="accent1"/>
          <w:sz w:val="18"/>
          <w:szCs w:val="18"/>
        </w:rPr>
      </w:pPr>
      <w:r w:rsidRPr="004D2EE7">
        <w:rPr>
          <w:b/>
          <w:bCs/>
          <w:color w:val="4F81BD" w:themeColor="accent1"/>
          <w:sz w:val="18"/>
          <w:szCs w:val="18"/>
        </w:rPr>
        <w:t>Descrizione attributi configurazione</w:t>
      </w:r>
    </w:p>
    <w:p w:rsidR="00730888" w:rsidRDefault="00730888" w:rsidP="00B511D5">
      <w:pPr>
        <w:pStyle w:val="Titolo1"/>
        <w:numPr>
          <w:ilvl w:val="0"/>
          <w:numId w:val="1"/>
        </w:numPr>
        <w:spacing w:line="240" w:lineRule="auto"/>
        <w:jc w:val="both"/>
      </w:pPr>
      <w:bookmarkStart w:id="14" w:name="_Toc484514043"/>
      <w:r>
        <w:t xml:space="preserve">Aggiornamento </w:t>
      </w:r>
      <w:r w:rsidR="00B45211">
        <w:t xml:space="preserve">in </w:t>
      </w:r>
      <w:r>
        <w:t>AAMS</w:t>
      </w:r>
      <w:bookmarkEnd w:id="14"/>
    </w:p>
    <w:p w:rsidR="00730888" w:rsidRPr="00730888" w:rsidRDefault="00730888" w:rsidP="00730888">
      <w:r>
        <w:t>Al fine di far acce</w:t>
      </w:r>
      <w:r w:rsidR="00B45211">
        <w:t xml:space="preserve">ttare ai servizi di AAMS PGDA </w:t>
      </w:r>
      <w:r>
        <w:t xml:space="preserve">e Bingo il nuovo certificato, è necessario inviare comunicazione a </w:t>
      </w:r>
      <w:hyperlink r:id="rId13" w:history="1">
        <w:r w:rsidRPr="00C21A41">
          <w:rPr>
            <w:rStyle w:val="Collegamentoipertestuale"/>
          </w:rPr>
          <w:t>gioconline@sogei.it</w:t>
        </w:r>
      </w:hyperlink>
      <w:r>
        <w:t xml:space="preserve"> contente la partita IVA del concessionario, </w:t>
      </w:r>
      <w:r w:rsidR="00B45211">
        <w:t xml:space="preserve">il seriale del certificato che da utilizzare e i protocolli su cui va utilizzato ( PGDA, Bingo) . Per quanto riguarda il protocollo PGAD, il certificato dovrebbe essere accettato immediatamente dopo il rilascio. In caso negativo deve essere inviata opportuna comunicazione a </w:t>
      </w:r>
      <w:hyperlink r:id="rId14" w:history="1">
        <w:r w:rsidR="00B45211" w:rsidRPr="00AE1DA6">
          <w:rPr>
            <w:rStyle w:val="Collegamentoipertestuale"/>
          </w:rPr>
          <w:t>assistenza-giochi@sogei.it</w:t>
        </w:r>
      </w:hyperlink>
      <w:r w:rsidR="00B45211" w:rsidRPr="00B45211">
        <w:t>.</w:t>
      </w:r>
    </w:p>
    <w:p w:rsidR="004D2EE7" w:rsidRDefault="004D2EE7" w:rsidP="00B511D5">
      <w:pPr>
        <w:pStyle w:val="Titolo1"/>
        <w:numPr>
          <w:ilvl w:val="0"/>
          <w:numId w:val="1"/>
        </w:numPr>
        <w:spacing w:line="240" w:lineRule="auto"/>
        <w:jc w:val="both"/>
      </w:pPr>
      <w:bookmarkStart w:id="15" w:name="_Toc484514044"/>
      <w:r>
        <w:t>Aggiornamento certificati servizi dei partner</w:t>
      </w:r>
      <w:bookmarkEnd w:id="15"/>
    </w:p>
    <w:p w:rsidR="004D2EE7" w:rsidRDefault="004D2EE7" w:rsidP="00B511D5">
      <w:r>
        <w:t xml:space="preserve">In caso in cui il certificato di firma sia stato distribuito ai nostri </w:t>
      </w:r>
      <w:r w:rsidR="004A085F">
        <w:t>partner,</w:t>
      </w:r>
      <w:r>
        <w:t xml:space="preserve"> è necessario inviare opportuna comunicazione in modo tale da far aggiornare il certificato anche</w:t>
      </w:r>
      <w:r w:rsidR="004A085F">
        <w:t xml:space="preserve"> </w:t>
      </w:r>
      <w:r>
        <w:t>nella loro piattaforma. Di seguito i passi necessari per l’aggiornamento dei certificati sulla piattaforma di Active Games ad oggi utilizzata per le verticali di gioco Bingo e P</w:t>
      </w:r>
      <w:r w:rsidR="004A085F">
        <w:t>oker. Active Games è</w:t>
      </w:r>
      <w:r>
        <w:t xml:space="preserve"> l’</w:t>
      </w:r>
      <w:r w:rsidR="00745910">
        <w:t>unico fra i nostri partner ad avere una</w:t>
      </w:r>
      <w:r w:rsidR="004A085F">
        <w:t xml:space="preserve"> comunicazione diretta con AAMS ad oggi per conto nostro.</w:t>
      </w:r>
    </w:p>
    <w:p w:rsidR="00745910" w:rsidRDefault="00745910" w:rsidP="00745910">
      <w:pPr>
        <w:pStyle w:val="Titolo1"/>
        <w:numPr>
          <w:ilvl w:val="1"/>
          <w:numId w:val="1"/>
        </w:numPr>
        <w:spacing w:line="240" w:lineRule="auto"/>
        <w:jc w:val="both"/>
        <w:rPr>
          <w:sz w:val="22"/>
          <w:szCs w:val="22"/>
        </w:rPr>
      </w:pPr>
      <w:bookmarkStart w:id="16" w:name="_Toc484514045"/>
      <w:r w:rsidRPr="00745910">
        <w:rPr>
          <w:sz w:val="22"/>
          <w:szCs w:val="22"/>
        </w:rPr>
        <w:lastRenderedPageBreak/>
        <w:t xml:space="preserve">Aggiornamento certificato </w:t>
      </w:r>
      <w:proofErr w:type="spellStart"/>
      <w:r w:rsidRPr="00745910">
        <w:rPr>
          <w:sz w:val="22"/>
          <w:szCs w:val="22"/>
        </w:rPr>
        <w:t>ActiveGames</w:t>
      </w:r>
      <w:bookmarkEnd w:id="16"/>
      <w:proofErr w:type="spellEnd"/>
    </w:p>
    <w:p w:rsidR="00745910" w:rsidRDefault="00745910" w:rsidP="00745910">
      <w:r>
        <w:t xml:space="preserve">Una volta ottenuto il nuovo certificato dall’area riservata è necessario esportare il certificato in formato pkcs12 aggiungendo come l’alias il numero concessione. Di seguito il comando </w:t>
      </w:r>
      <w:proofErr w:type="spellStart"/>
      <w:r>
        <w:t>openssl</w:t>
      </w:r>
      <w:proofErr w:type="spellEnd"/>
      <w:r>
        <w:t xml:space="preserve"> da lanciare</w:t>
      </w:r>
    </w:p>
    <w:p w:rsidR="00745910" w:rsidRDefault="00745910" w:rsidP="00745910">
      <w:pPr>
        <w:pStyle w:val="Paragrafoelenco"/>
        <w:numPr>
          <w:ilvl w:val="0"/>
          <w:numId w:val="19"/>
        </w:numPr>
        <w:rPr>
          <w:lang w:val="en-GB"/>
        </w:rPr>
      </w:pPr>
      <w:proofErr w:type="spellStart"/>
      <w:r w:rsidRPr="00745910">
        <w:rPr>
          <w:b/>
          <w:i/>
          <w:lang w:val="en-GB"/>
        </w:rPr>
        <w:t>openssl</w:t>
      </w:r>
      <w:proofErr w:type="spellEnd"/>
      <w:r w:rsidRPr="00745910">
        <w:rPr>
          <w:lang w:val="en-GB"/>
        </w:rPr>
        <w:t xml:space="preserve"> </w:t>
      </w:r>
      <w:r w:rsidRPr="00745910">
        <w:rPr>
          <w:b/>
          <w:lang w:val="en-GB"/>
        </w:rPr>
        <w:t>pkcs12</w:t>
      </w:r>
      <w:r w:rsidRPr="00745910">
        <w:rPr>
          <w:lang w:val="en-GB"/>
        </w:rPr>
        <w:t xml:space="preserve"> </w:t>
      </w:r>
      <w:r w:rsidRPr="00745910">
        <w:rPr>
          <w:b/>
          <w:lang w:val="en-GB"/>
        </w:rPr>
        <w:t>-export</w:t>
      </w:r>
      <w:r w:rsidRPr="00745910">
        <w:rPr>
          <w:lang w:val="en-GB"/>
        </w:rPr>
        <w:t xml:space="preserve"> </w:t>
      </w:r>
      <w:r w:rsidRPr="004B61D6">
        <w:rPr>
          <w:b/>
          <w:lang w:val="en-GB"/>
        </w:rPr>
        <w:t>-</w:t>
      </w:r>
      <w:proofErr w:type="gramStart"/>
      <w:r w:rsidRPr="004B61D6">
        <w:rPr>
          <w:b/>
          <w:lang w:val="en-GB"/>
        </w:rPr>
        <w:t>in</w:t>
      </w:r>
      <w:r w:rsidRPr="00745910">
        <w:rPr>
          <w:lang w:val="en-GB"/>
        </w:rPr>
        <w:t xml:space="preserve">  certificato.crt</w:t>
      </w:r>
      <w:proofErr w:type="gramEnd"/>
      <w:r w:rsidRPr="00745910">
        <w:rPr>
          <w:lang w:val="en-GB"/>
        </w:rPr>
        <w:t xml:space="preserve"> </w:t>
      </w:r>
      <w:r w:rsidRPr="00745910">
        <w:rPr>
          <w:b/>
          <w:lang w:val="en-GB"/>
        </w:rPr>
        <w:t>-</w:t>
      </w:r>
      <w:proofErr w:type="spellStart"/>
      <w:r w:rsidRPr="00745910">
        <w:rPr>
          <w:b/>
          <w:lang w:val="en-GB"/>
        </w:rPr>
        <w:t>inkey</w:t>
      </w:r>
      <w:proofErr w:type="spellEnd"/>
      <w:r w:rsidRPr="00745910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chiave</w:t>
      </w:r>
      <w:r w:rsidRPr="00745910">
        <w:rPr>
          <w:lang w:val="en-GB"/>
        </w:rPr>
        <w:t>.pem</w:t>
      </w:r>
      <w:proofErr w:type="spellEnd"/>
      <w:r w:rsidRPr="00745910">
        <w:rPr>
          <w:lang w:val="en-GB"/>
        </w:rPr>
        <w:t xml:space="preserve"> </w:t>
      </w:r>
      <w:r w:rsidRPr="00745910">
        <w:rPr>
          <w:b/>
          <w:lang w:val="en-GB"/>
        </w:rPr>
        <w:t>–</w:t>
      </w:r>
      <w:proofErr w:type="spellStart"/>
      <w:r w:rsidRPr="00745910">
        <w:rPr>
          <w:b/>
          <w:lang w:val="en-GB"/>
        </w:rPr>
        <w:t>certfile</w:t>
      </w:r>
      <w:proofErr w:type="spellEnd"/>
      <w:r>
        <w:rPr>
          <w:lang w:val="en-GB"/>
        </w:rPr>
        <w:t xml:space="preserve">  CA</w:t>
      </w:r>
      <w:r w:rsidRPr="00745910">
        <w:rPr>
          <w:lang w:val="en-GB"/>
        </w:rPr>
        <w:t xml:space="preserve">.crt </w:t>
      </w:r>
      <w:r w:rsidRPr="00745910">
        <w:rPr>
          <w:b/>
          <w:lang w:val="en-GB"/>
        </w:rPr>
        <w:t>-name</w:t>
      </w:r>
      <w:r w:rsidRPr="00745910">
        <w:rPr>
          <w:lang w:val="en-GB"/>
        </w:rPr>
        <w:t xml:space="preserve"> </w:t>
      </w:r>
      <w:r w:rsidR="004B61D6">
        <w:rPr>
          <w:lang w:val="en-GB"/>
        </w:rPr>
        <w:t>a</w:t>
      </w:r>
      <w:r w:rsidR="004B61D6" w:rsidRPr="004B61D6">
        <w:rPr>
          <w:lang w:val="en-GB"/>
        </w:rPr>
        <w:t>lias</w:t>
      </w:r>
      <w:r>
        <w:rPr>
          <w:lang w:val="en-GB"/>
        </w:rPr>
        <w:t xml:space="preserve"> </w:t>
      </w:r>
      <w:r w:rsidRPr="00745910">
        <w:rPr>
          <w:lang w:val="en-GB"/>
        </w:rPr>
        <w:t xml:space="preserve"> </w:t>
      </w:r>
      <w:r w:rsidRPr="004B61D6">
        <w:rPr>
          <w:b/>
          <w:lang w:val="en-GB"/>
        </w:rPr>
        <w:t>-out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certificato</w:t>
      </w:r>
      <w:r w:rsidRPr="00745910">
        <w:rPr>
          <w:lang w:val="en-GB"/>
        </w:rPr>
        <w:t>.pfx</w:t>
      </w:r>
      <w:proofErr w:type="spellEnd"/>
    </w:p>
    <w:p w:rsidR="00B45211" w:rsidRDefault="00B45211" w:rsidP="00B45211">
      <w:pPr>
        <w:pStyle w:val="Paragrafoelenco"/>
        <w:rPr>
          <w:lang w:val="en-GB"/>
        </w:rPr>
      </w:pPr>
    </w:p>
    <w:tbl>
      <w:tblPr>
        <w:tblStyle w:val="Grigliatabella"/>
        <w:tblW w:w="0" w:type="auto"/>
        <w:shd w:val="clear" w:color="auto" w:fill="4F81BD" w:themeFill="accent1"/>
        <w:tblLook w:val="04A0" w:firstRow="1" w:lastRow="0" w:firstColumn="1" w:lastColumn="0" w:noHBand="0" w:noVBand="1"/>
      </w:tblPr>
      <w:tblGrid>
        <w:gridCol w:w="4889"/>
        <w:gridCol w:w="4889"/>
      </w:tblGrid>
      <w:tr w:rsidR="00745910" w:rsidTr="009C7641">
        <w:tc>
          <w:tcPr>
            <w:tcW w:w="4889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745910" w:rsidRPr="00745910" w:rsidRDefault="00745910" w:rsidP="00745910">
            <w:pPr>
              <w:pStyle w:val="Paragrafoelenco"/>
              <w:tabs>
                <w:tab w:val="center" w:pos="2336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 opzione</w:t>
            </w:r>
          </w:p>
        </w:tc>
        <w:tc>
          <w:tcPr>
            <w:tcW w:w="4889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745910" w:rsidRPr="00522B1E" w:rsidRDefault="00745910" w:rsidP="009C7641">
            <w:pPr>
              <w:tabs>
                <w:tab w:val="center" w:pos="2336"/>
              </w:tabs>
              <w:rPr>
                <w:b/>
                <w:color w:val="FFFFFF" w:themeColor="background1"/>
              </w:rPr>
            </w:pPr>
            <w:r w:rsidRPr="00522B1E">
              <w:rPr>
                <w:b/>
                <w:color w:val="FFFFFF" w:themeColor="background1"/>
              </w:rPr>
              <w:t>Descrizione</w:t>
            </w:r>
          </w:p>
        </w:tc>
      </w:tr>
      <w:tr w:rsidR="00745910" w:rsidTr="009C7641">
        <w:tc>
          <w:tcPr>
            <w:tcW w:w="4889" w:type="dxa"/>
            <w:shd w:val="clear" w:color="auto" w:fill="auto"/>
          </w:tcPr>
          <w:p w:rsidR="00745910" w:rsidRPr="00522B1E" w:rsidRDefault="00745910" w:rsidP="009C7641">
            <w:pPr>
              <w:rPr>
                <w:b/>
              </w:rPr>
            </w:pPr>
            <w:proofErr w:type="spellStart"/>
            <w:r>
              <w:rPr>
                <w:b/>
              </w:rPr>
              <w:t>Openssl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745910" w:rsidRDefault="00745910" w:rsidP="009C7641">
            <w:r>
              <w:t>Programma openssl.exe</w:t>
            </w:r>
          </w:p>
        </w:tc>
      </w:tr>
      <w:tr w:rsidR="00745910" w:rsidTr="009C7641">
        <w:tc>
          <w:tcPr>
            <w:tcW w:w="4889" w:type="dxa"/>
            <w:tcBorders>
              <w:bottom w:val="single" w:sz="4" w:space="0" w:color="auto"/>
            </w:tcBorders>
            <w:shd w:val="clear" w:color="auto" w:fill="auto"/>
          </w:tcPr>
          <w:p w:rsidR="00745910" w:rsidRPr="00522B1E" w:rsidRDefault="00745910" w:rsidP="009C7641">
            <w:pPr>
              <w:rPr>
                <w:b/>
              </w:rPr>
            </w:pPr>
            <w:r>
              <w:rPr>
                <w:b/>
              </w:rPr>
              <w:t>pkcs12</w:t>
            </w:r>
          </w:p>
        </w:tc>
        <w:tc>
          <w:tcPr>
            <w:tcW w:w="4889" w:type="dxa"/>
            <w:tcBorders>
              <w:bottom w:val="single" w:sz="4" w:space="0" w:color="auto"/>
            </w:tcBorders>
            <w:shd w:val="clear" w:color="auto" w:fill="auto"/>
          </w:tcPr>
          <w:p w:rsidR="00745910" w:rsidRDefault="00745910" w:rsidP="009C7641">
            <w:r>
              <w:t>Opzione da settare per esportare/importare certificati in formato pkcs</w:t>
            </w:r>
            <w:r w:rsidR="004B61D6">
              <w:t>12</w:t>
            </w:r>
          </w:p>
        </w:tc>
      </w:tr>
      <w:tr w:rsidR="00745910" w:rsidTr="009C7641">
        <w:tc>
          <w:tcPr>
            <w:tcW w:w="4889" w:type="dxa"/>
            <w:shd w:val="clear" w:color="auto" w:fill="auto"/>
          </w:tcPr>
          <w:p w:rsidR="00745910" w:rsidRPr="00522B1E" w:rsidRDefault="004B61D6" w:rsidP="009C7641">
            <w:pPr>
              <w:rPr>
                <w:b/>
              </w:rPr>
            </w:pPr>
            <w:r>
              <w:rPr>
                <w:b/>
              </w:rPr>
              <w:t>-export</w:t>
            </w:r>
          </w:p>
        </w:tc>
        <w:tc>
          <w:tcPr>
            <w:tcW w:w="4889" w:type="dxa"/>
            <w:shd w:val="clear" w:color="auto" w:fill="auto"/>
          </w:tcPr>
          <w:p w:rsidR="00745910" w:rsidRDefault="004B61D6" w:rsidP="004B61D6">
            <w:r>
              <w:t>Il certificato verrà convertito nel formato pkcs12</w:t>
            </w:r>
          </w:p>
        </w:tc>
      </w:tr>
      <w:tr w:rsidR="00745910" w:rsidTr="009C7641">
        <w:tc>
          <w:tcPr>
            <w:tcW w:w="4889" w:type="dxa"/>
            <w:shd w:val="clear" w:color="auto" w:fill="auto"/>
          </w:tcPr>
          <w:p w:rsidR="00745910" w:rsidRPr="00522B1E" w:rsidRDefault="004B61D6" w:rsidP="009C7641">
            <w:pPr>
              <w:rPr>
                <w:b/>
              </w:rPr>
            </w:pPr>
            <w:r>
              <w:rPr>
                <w:b/>
              </w:rPr>
              <w:t>-in</w:t>
            </w:r>
          </w:p>
        </w:tc>
        <w:tc>
          <w:tcPr>
            <w:tcW w:w="4889" w:type="dxa"/>
            <w:shd w:val="clear" w:color="auto" w:fill="auto"/>
          </w:tcPr>
          <w:p w:rsidR="00745910" w:rsidRDefault="004B61D6" w:rsidP="009C7641">
            <w:r>
              <w:t>Segue il certificato da convertire</w:t>
            </w:r>
          </w:p>
        </w:tc>
      </w:tr>
      <w:tr w:rsidR="00745910" w:rsidTr="009C7641">
        <w:tc>
          <w:tcPr>
            <w:tcW w:w="4889" w:type="dxa"/>
            <w:shd w:val="clear" w:color="auto" w:fill="auto"/>
          </w:tcPr>
          <w:p w:rsidR="00745910" w:rsidRPr="00522B1E" w:rsidRDefault="004B61D6" w:rsidP="009C7641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inkey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745910" w:rsidRDefault="004B61D6" w:rsidP="009C7641">
            <w:r>
              <w:t>Segue la chiave privata del certificato</w:t>
            </w:r>
          </w:p>
        </w:tc>
      </w:tr>
      <w:tr w:rsidR="004B61D6" w:rsidTr="009C7641">
        <w:tc>
          <w:tcPr>
            <w:tcW w:w="4889" w:type="dxa"/>
            <w:shd w:val="clear" w:color="auto" w:fill="auto"/>
          </w:tcPr>
          <w:p w:rsidR="004B61D6" w:rsidRDefault="004B61D6" w:rsidP="009C7641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certFile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4B61D6" w:rsidRDefault="004B61D6" w:rsidP="009C7641">
            <w:r>
              <w:t xml:space="preserve">Segue la CA del certificato da esportare (nel nostro caso la CA di </w:t>
            </w:r>
            <w:proofErr w:type="spellStart"/>
            <w:r>
              <w:t>sogei</w:t>
            </w:r>
            <w:proofErr w:type="spellEnd"/>
            <w:r>
              <w:t>)</w:t>
            </w:r>
          </w:p>
        </w:tc>
      </w:tr>
      <w:tr w:rsidR="004B61D6" w:rsidTr="009C7641">
        <w:tc>
          <w:tcPr>
            <w:tcW w:w="4889" w:type="dxa"/>
            <w:shd w:val="clear" w:color="auto" w:fill="auto"/>
          </w:tcPr>
          <w:p w:rsidR="004B61D6" w:rsidRDefault="004B61D6" w:rsidP="009C7641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4B61D6" w:rsidRDefault="004B61D6" w:rsidP="009C7641">
            <w:r>
              <w:t>Segue il nome dell’alias che si vuole dare al certificato (nel nostro caso il codice concessione, 15115)</w:t>
            </w:r>
          </w:p>
        </w:tc>
      </w:tr>
      <w:tr w:rsidR="004B61D6" w:rsidTr="009C7641">
        <w:tc>
          <w:tcPr>
            <w:tcW w:w="4889" w:type="dxa"/>
            <w:shd w:val="clear" w:color="auto" w:fill="auto"/>
          </w:tcPr>
          <w:p w:rsidR="004B61D6" w:rsidRDefault="004B61D6" w:rsidP="009C7641">
            <w:pPr>
              <w:rPr>
                <w:b/>
              </w:rPr>
            </w:pPr>
            <w:r>
              <w:rPr>
                <w:b/>
              </w:rPr>
              <w:t>-out</w:t>
            </w:r>
          </w:p>
        </w:tc>
        <w:tc>
          <w:tcPr>
            <w:tcW w:w="4889" w:type="dxa"/>
            <w:shd w:val="clear" w:color="auto" w:fill="auto"/>
          </w:tcPr>
          <w:p w:rsidR="004B61D6" w:rsidRDefault="004B61D6" w:rsidP="009C7641">
            <w:r>
              <w:t>Segue il nome del certificato convertito nel formato pkcs12.</w:t>
            </w:r>
          </w:p>
        </w:tc>
      </w:tr>
    </w:tbl>
    <w:p w:rsidR="00745910" w:rsidRPr="004B61D6" w:rsidRDefault="00745910" w:rsidP="004B61D6">
      <w:pPr>
        <w:rPr>
          <w:b/>
          <w:bCs/>
          <w:color w:val="4F81BD" w:themeColor="accent1"/>
          <w:sz w:val="18"/>
          <w:szCs w:val="18"/>
        </w:rPr>
      </w:pPr>
      <w:r w:rsidRPr="004D2EE7">
        <w:rPr>
          <w:b/>
          <w:bCs/>
          <w:color w:val="4F81BD" w:themeColor="accent1"/>
          <w:sz w:val="18"/>
          <w:szCs w:val="18"/>
        </w:rPr>
        <w:t xml:space="preserve">Descrizione </w:t>
      </w:r>
      <w:r w:rsidR="004B61D6">
        <w:rPr>
          <w:b/>
          <w:bCs/>
          <w:color w:val="4F81BD" w:themeColor="accent1"/>
          <w:sz w:val="18"/>
          <w:szCs w:val="18"/>
        </w:rPr>
        <w:t xml:space="preserve">opzioni </w:t>
      </w:r>
      <w:proofErr w:type="spellStart"/>
      <w:r w:rsidR="004B61D6">
        <w:rPr>
          <w:b/>
          <w:bCs/>
          <w:color w:val="4F81BD" w:themeColor="accent1"/>
          <w:sz w:val="18"/>
          <w:szCs w:val="18"/>
        </w:rPr>
        <w:t>openssl</w:t>
      </w:r>
      <w:proofErr w:type="spellEnd"/>
      <w:r w:rsidR="004B61D6">
        <w:rPr>
          <w:b/>
          <w:bCs/>
          <w:color w:val="4F81BD" w:themeColor="accent1"/>
          <w:sz w:val="18"/>
          <w:szCs w:val="18"/>
        </w:rPr>
        <w:t xml:space="preserve"> pkcs12</w:t>
      </w:r>
    </w:p>
    <w:p w:rsidR="004B61D6" w:rsidRDefault="004B61D6" w:rsidP="004B61D6">
      <w:r>
        <w:t>Una volta ottenuto il certificato con il nuovo formato è necessario inviarlo al partner tenendo presente le seguenti considerazioni:</w:t>
      </w:r>
    </w:p>
    <w:p w:rsidR="004B61D6" w:rsidRDefault="004B61D6" w:rsidP="004B61D6">
      <w:pPr>
        <w:pStyle w:val="Paragrafoelenco"/>
        <w:numPr>
          <w:ilvl w:val="0"/>
          <w:numId w:val="19"/>
        </w:numPr>
      </w:pPr>
      <w:r>
        <w:t>Il certificato deve essere consegnato almeno una settimana prima del rilascio</w:t>
      </w:r>
    </w:p>
    <w:p w:rsidR="004B61D6" w:rsidRDefault="004B61D6" w:rsidP="004B61D6">
      <w:pPr>
        <w:pStyle w:val="Paragrafoelenco"/>
        <w:numPr>
          <w:ilvl w:val="0"/>
          <w:numId w:val="19"/>
        </w:numPr>
      </w:pPr>
      <w:r>
        <w:t xml:space="preserve">L’aggiornamento dei certificati comporta un riavvio dei servizi del partner. Tale riavvio viene eseguito solamente il </w:t>
      </w:r>
      <w:proofErr w:type="spellStart"/>
      <w:r>
        <w:t>marterdì</w:t>
      </w:r>
      <w:proofErr w:type="spellEnd"/>
      <w:r>
        <w:t>.</w:t>
      </w:r>
    </w:p>
    <w:p w:rsidR="004B61D6" w:rsidRDefault="004B61D6" w:rsidP="004B61D6">
      <w:pPr>
        <w:pStyle w:val="Paragrafoelenco"/>
        <w:numPr>
          <w:ilvl w:val="0"/>
          <w:numId w:val="19"/>
        </w:numPr>
      </w:pPr>
      <w:r>
        <w:t>Per quanto riguarda il Bingo è necessario uno stop del servizio di un giorno, che va dal giorno precedente al rilascio fino alle ore 10.00 del giorno del rilascio.</w:t>
      </w:r>
    </w:p>
    <w:p w:rsidR="00CA5D6A" w:rsidRDefault="00795282" w:rsidP="00B511D5">
      <w:pPr>
        <w:pStyle w:val="Titolo1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bookmarkStart w:id="17" w:name="_Allegati"/>
      <w:bookmarkStart w:id="18" w:name="_Toc484514046"/>
      <w:bookmarkEnd w:id="17"/>
      <w:r>
        <w:rPr>
          <w:rFonts w:cs="Arial"/>
          <w:sz w:val="32"/>
          <w:szCs w:val="32"/>
        </w:rPr>
        <w:softHyphen/>
      </w:r>
      <w:r>
        <w:rPr>
          <w:rFonts w:cs="Arial"/>
          <w:sz w:val="32"/>
          <w:szCs w:val="32"/>
        </w:rPr>
        <w:softHyphen/>
      </w:r>
      <w:r w:rsidR="00E26E01">
        <w:rPr>
          <w:rFonts w:cs="Arial"/>
          <w:sz w:val="32"/>
          <w:szCs w:val="32"/>
        </w:rPr>
        <w:softHyphen/>
      </w:r>
      <w:r w:rsidR="00E26E01">
        <w:rPr>
          <w:rFonts w:cs="Arial"/>
          <w:sz w:val="32"/>
          <w:szCs w:val="32"/>
        </w:rPr>
        <w:softHyphen/>
      </w:r>
      <w:r w:rsidR="00E26E01">
        <w:rPr>
          <w:rFonts w:cs="Arial"/>
          <w:sz w:val="32"/>
          <w:szCs w:val="32"/>
        </w:rPr>
        <w:softHyphen/>
      </w:r>
      <w:r w:rsidR="00E26E01">
        <w:rPr>
          <w:rFonts w:cs="Arial"/>
          <w:sz w:val="32"/>
          <w:szCs w:val="32"/>
        </w:rPr>
        <w:softHyphen/>
      </w:r>
      <w:r w:rsidR="00E26E01">
        <w:rPr>
          <w:rFonts w:cs="Arial"/>
          <w:sz w:val="32"/>
          <w:szCs w:val="32"/>
        </w:rPr>
        <w:softHyphen/>
      </w:r>
      <w:r w:rsidR="00CA5D6A">
        <w:rPr>
          <w:rFonts w:cs="Arial"/>
          <w:sz w:val="32"/>
          <w:szCs w:val="32"/>
        </w:rPr>
        <w:t>Ottenere l’elenco dei conti gioco della licenza</w:t>
      </w:r>
      <w:bookmarkEnd w:id="18"/>
      <w:r w:rsidR="00CA5D6A">
        <w:rPr>
          <w:rFonts w:cs="Arial"/>
          <w:sz w:val="32"/>
          <w:szCs w:val="32"/>
        </w:rPr>
        <w:t xml:space="preserve"> </w:t>
      </w:r>
    </w:p>
    <w:p w:rsidR="00CA5D6A" w:rsidRDefault="00CA5D6A" w:rsidP="00CA5D6A">
      <w:r>
        <w:t>Per eseguire l’operazione è necessario disporre di una utenza adatta ad eseguire l’operazione. Se l’utenza a disposizione non è adatta, contattare il responsabile aziendale per i rapporti con AAMS, o AAMS stessa.</w:t>
      </w:r>
    </w:p>
    <w:p w:rsidR="00CA5D6A" w:rsidRDefault="00CA5D6A" w:rsidP="00CA5D6A">
      <w:r>
        <w:t xml:space="preserve">Nell’area riservata, effettuare una richiesta dello scarico dei conti di gioco, facendo riferimento alla </w:t>
      </w:r>
      <w:r>
        <w:fldChar w:fldCharType="begin"/>
      </w:r>
      <w:r>
        <w:instrText xml:space="preserve"> REF _Ref484512647 \h </w:instrText>
      </w:r>
      <w:r>
        <w:fldChar w:fldCharType="separate"/>
      </w:r>
      <w:r w:rsidRPr="00CA5D6A">
        <w:t xml:space="preserve">Figura </w:t>
      </w:r>
      <w:r w:rsidRPr="00CA5D6A">
        <w:rPr>
          <w:noProof/>
        </w:rPr>
        <w:t>1</w:t>
      </w:r>
      <w:r>
        <w:fldChar w:fldCharType="end"/>
      </w:r>
    </w:p>
    <w:p w:rsidR="00CA5D6A" w:rsidRDefault="00CA5D6A" w:rsidP="00CA5D6A">
      <w:pPr>
        <w:rPr>
          <w:noProof/>
        </w:rPr>
      </w:pPr>
    </w:p>
    <w:p w:rsidR="00CA5D6A" w:rsidRDefault="00CA5D6A" w:rsidP="00CA5D6A">
      <w:pPr>
        <w:keepNext/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1754505"/>
            <wp:effectExtent l="19050" t="0" r="0" b="0"/>
            <wp:docPr id="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6A" w:rsidRDefault="00CA5D6A" w:rsidP="00CA5D6A">
      <w:pPr>
        <w:pStyle w:val="Didascalia"/>
        <w:jc w:val="center"/>
        <w:rPr>
          <w:color w:val="auto"/>
        </w:rPr>
      </w:pPr>
      <w:bookmarkStart w:id="19" w:name="_Ref484512647"/>
      <w:r w:rsidRPr="00CA5D6A">
        <w:rPr>
          <w:color w:val="auto"/>
        </w:rPr>
        <w:t xml:space="preserve">Figura </w:t>
      </w:r>
      <w:r w:rsidRPr="00CA5D6A">
        <w:rPr>
          <w:color w:val="auto"/>
        </w:rPr>
        <w:fldChar w:fldCharType="begin"/>
      </w:r>
      <w:r w:rsidRPr="00CA5D6A">
        <w:rPr>
          <w:color w:val="auto"/>
        </w:rPr>
        <w:instrText xml:space="preserve"> SEQ Figura \* ARABIC </w:instrText>
      </w:r>
      <w:r w:rsidRPr="00CA5D6A">
        <w:rPr>
          <w:color w:val="auto"/>
        </w:rPr>
        <w:fldChar w:fldCharType="separate"/>
      </w:r>
      <w:r w:rsidRPr="00CA5D6A">
        <w:rPr>
          <w:noProof/>
          <w:color w:val="auto"/>
        </w:rPr>
        <w:t>1</w:t>
      </w:r>
      <w:r w:rsidRPr="00CA5D6A">
        <w:rPr>
          <w:color w:val="auto"/>
        </w:rPr>
        <w:fldChar w:fldCharType="end"/>
      </w:r>
      <w:bookmarkEnd w:id="19"/>
      <w:r w:rsidRPr="00CA5D6A">
        <w:rPr>
          <w:color w:val="auto"/>
        </w:rPr>
        <w:t xml:space="preserve"> - come richiedere l'elenco dei conti gioco nell'area riservata</w:t>
      </w:r>
    </w:p>
    <w:p w:rsidR="00CA5D6A" w:rsidRDefault="00CA5D6A" w:rsidP="00CA5D6A">
      <w:r>
        <w:t xml:space="preserve">La richiesta va prima inserita, e, una volta che AAMS avrà fatto gli opportuni controlli </w:t>
      </w:r>
      <w:proofErr w:type="gramStart"/>
      <w:r>
        <w:t>( l’utente</w:t>
      </w:r>
      <w:proofErr w:type="gramEnd"/>
      <w:r>
        <w:t xml:space="preserve"> </w:t>
      </w:r>
      <w:r w:rsidR="00244B66">
        <w:t>può</w:t>
      </w:r>
      <w:r>
        <w:t xml:space="preserve"> ricevere una telefonata in cui gli viene richiesta conferma dell’operazione) sarà elaborata. A questo punto l’elenco dei conti di gioco è disponibile per il download.</w:t>
      </w:r>
    </w:p>
    <w:p w:rsidR="00CA5D6A" w:rsidRDefault="00CA5D6A" w:rsidP="00CA5D6A">
      <w:r>
        <w:t xml:space="preserve">Si ottiene quindi un file con estensione *.tar.gz, che va scompattato due volte per ottenere un file con estensione </w:t>
      </w:r>
      <w:proofErr w:type="gramStart"/>
      <w:r>
        <w:t>*.</w:t>
      </w:r>
      <w:proofErr w:type="spellStart"/>
      <w:r>
        <w:t>encrypted</w:t>
      </w:r>
      <w:proofErr w:type="spellEnd"/>
      <w:proofErr w:type="gramEnd"/>
      <w:r>
        <w:t xml:space="preserve"> e un certificato pubblico *.</w:t>
      </w:r>
      <w:proofErr w:type="spellStart"/>
      <w:r>
        <w:t>cer</w:t>
      </w:r>
      <w:proofErr w:type="spellEnd"/>
      <w:r>
        <w:t>.</w:t>
      </w:r>
    </w:p>
    <w:p w:rsidR="00CA5D6A" w:rsidRDefault="00CA5D6A" w:rsidP="00CA5D6A">
      <w:r>
        <w:t xml:space="preserve">Il certificato pubblico è la chiave pubblica del certificato di cifratura creato attraverso il paragrafo </w:t>
      </w:r>
      <w:r>
        <w:fldChar w:fldCharType="begin"/>
      </w:r>
      <w:r>
        <w:instrText xml:space="preserve"> REF _Ref484513110 \w \h </w:instrText>
      </w:r>
      <w:r>
        <w:fldChar w:fldCharType="separate"/>
      </w:r>
      <w:r>
        <w:t>5</w:t>
      </w:r>
      <w:r>
        <w:fldChar w:fldCharType="end"/>
      </w:r>
    </w:p>
    <w:p w:rsidR="00244B66" w:rsidRDefault="00244B66" w:rsidP="00CA5D6A">
      <w:r>
        <w:t xml:space="preserve">Tramite il </w:t>
      </w:r>
      <w:proofErr w:type="spellStart"/>
      <w:r>
        <w:t>tool</w:t>
      </w:r>
      <w:proofErr w:type="spellEnd"/>
      <w:r>
        <w:t xml:space="preserve"> open </w:t>
      </w:r>
      <w:proofErr w:type="spellStart"/>
      <w:r>
        <w:t>ssl</w:t>
      </w:r>
      <w:proofErr w:type="spellEnd"/>
      <w:r>
        <w:t xml:space="preserve"> eseguire il comando:</w:t>
      </w:r>
    </w:p>
    <w:p w:rsidR="00244B66" w:rsidRDefault="00BA1767" w:rsidP="00CA5D6A">
      <w:r>
        <w:pict>
          <v:roundrect id="_x0000_s1032" style="width:460.25pt;height:41.25pt;mso-left-percent:-10001;mso-top-percent:-10001;mso-position-horizontal:absolute;mso-position-horizontal-relative:char;mso-position-vertical:absolute;mso-position-vertical-relative:line;mso-left-percent:-10001;mso-top-percent:-10001" arcsize="10923f" fillcolor="#9bbb59 [3206]">
            <v:textbox>
              <w:txbxContent>
                <w:p w:rsidR="00244B66" w:rsidRPr="00244B66" w:rsidRDefault="00244B66" w:rsidP="00244B66">
                  <w:pPr>
                    <w:rPr>
                      <w:lang w:val="en-US"/>
                    </w:rPr>
                  </w:pPr>
                  <w:proofErr w:type="spellStart"/>
                  <w:r w:rsidRPr="00244B66">
                    <w:rPr>
                      <w:lang w:val="en-US"/>
                    </w:rPr>
                    <w:t>openssl</w:t>
                  </w:r>
                  <w:proofErr w:type="spellEnd"/>
                  <w:r w:rsidRPr="00244B66">
                    <w:rPr>
                      <w:lang w:val="en-US"/>
                    </w:rPr>
                    <w:t xml:space="preserve"> </w:t>
                  </w:r>
                  <w:proofErr w:type="spellStart"/>
                  <w:r w:rsidRPr="00244B66">
                    <w:rPr>
                      <w:lang w:val="en-US"/>
                    </w:rPr>
                    <w:t>smime</w:t>
                  </w:r>
                  <w:proofErr w:type="spellEnd"/>
                  <w:r w:rsidRPr="00244B66">
                    <w:rPr>
                      <w:lang w:val="en-US"/>
                    </w:rPr>
                    <w:t xml:space="preserve"> -decrypt -inform DER -in </w:t>
                  </w:r>
                  <w:proofErr w:type="spellStart"/>
                  <w:proofErr w:type="gramStart"/>
                  <w:r w:rsidRPr="00244B66">
                    <w:rPr>
                      <w:lang w:val="en-US"/>
                    </w:rPr>
                    <w:t>file.encrypted</w:t>
                  </w:r>
                  <w:proofErr w:type="spellEnd"/>
                  <w:proofErr w:type="gramEnd"/>
                  <w:r w:rsidRPr="00244B66">
                    <w:rPr>
                      <w:lang w:val="en-US"/>
                    </w:rPr>
                    <w:t xml:space="preserve"> -</w:t>
                  </w:r>
                  <w:proofErr w:type="spellStart"/>
                  <w:r w:rsidRPr="00244B66">
                    <w:rPr>
                      <w:lang w:val="en-US"/>
                    </w:rPr>
                    <w:t>recip</w:t>
                  </w:r>
                  <w:proofErr w:type="spellEnd"/>
                  <w:r w:rsidRPr="00244B66">
                    <w:rPr>
                      <w:lang w:val="en-US"/>
                    </w:rPr>
                    <w:t xml:space="preserve"> cifra.cer -</w:t>
                  </w:r>
                  <w:proofErr w:type="spellStart"/>
                  <w:r w:rsidRPr="00244B66">
                    <w:rPr>
                      <w:lang w:val="en-US"/>
                    </w:rPr>
                    <w:t>inkey</w:t>
                  </w:r>
                  <w:proofErr w:type="spellEnd"/>
                  <w:r w:rsidRPr="00244B66">
                    <w:rPr>
                      <w:lang w:val="en-US"/>
                    </w:rPr>
                    <w:t xml:space="preserve"> </w:t>
                  </w:r>
                  <w:proofErr w:type="spellStart"/>
                  <w:r w:rsidRPr="00244B66">
                    <w:rPr>
                      <w:lang w:val="en-US"/>
                    </w:rPr>
                    <w:t>key.pem</w:t>
                  </w:r>
                  <w:proofErr w:type="spellEnd"/>
                  <w:r w:rsidRPr="00244B66">
                    <w:rPr>
                      <w:lang w:val="en-US"/>
                    </w:rPr>
                    <w:t xml:space="preserve"> -out </w:t>
                  </w:r>
                  <w:proofErr w:type="spellStart"/>
                  <w:r w:rsidRPr="00244B66">
                    <w:rPr>
                      <w:lang w:val="en-US"/>
                    </w:rPr>
                    <w:t>file.decrypted</w:t>
                  </w:r>
                  <w:proofErr w:type="spellEnd"/>
                </w:p>
                <w:p w:rsidR="00244B66" w:rsidRPr="00244B66" w:rsidRDefault="00244B6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244B66" w:rsidRPr="00843394" w:rsidRDefault="00244B66" w:rsidP="00244B66">
      <w:pPr>
        <w:pStyle w:val="Paragrafoelenco"/>
        <w:ind w:left="0"/>
      </w:pPr>
      <w:r w:rsidRPr="00843394">
        <w:t>dove:</w:t>
      </w:r>
    </w:p>
    <w:p w:rsidR="00244B66" w:rsidRDefault="00244B66" w:rsidP="00244B66">
      <w:pPr>
        <w:pStyle w:val="Paragrafoelenco"/>
        <w:numPr>
          <w:ilvl w:val="0"/>
          <w:numId w:val="20"/>
        </w:numPr>
      </w:pPr>
      <w:proofErr w:type="spellStart"/>
      <w:proofErr w:type="gramStart"/>
      <w:r w:rsidRPr="00843394">
        <w:t>file.e</w:t>
      </w:r>
      <w:r>
        <w:t>ncrypted</w:t>
      </w:r>
      <w:proofErr w:type="spellEnd"/>
      <w:proofErr w:type="gramEnd"/>
      <w:r>
        <w:t xml:space="preserve"> è il file ottenuto scompattando.</w:t>
      </w:r>
    </w:p>
    <w:p w:rsidR="00244B66" w:rsidRDefault="00244B66" w:rsidP="00244B66">
      <w:pPr>
        <w:pStyle w:val="Paragrafoelenco"/>
        <w:numPr>
          <w:ilvl w:val="0"/>
          <w:numId w:val="20"/>
        </w:numPr>
      </w:pPr>
      <w:r>
        <w:t xml:space="preserve">cifra.cer è il certificato di cifratura creato da </w:t>
      </w:r>
      <w:proofErr w:type="spellStart"/>
      <w:r>
        <w:t>Intralot</w:t>
      </w:r>
      <w:proofErr w:type="spellEnd"/>
      <w:r>
        <w:t xml:space="preserve"> (anche questo viene dato scompattando il file dell’area riservata).</w:t>
      </w:r>
    </w:p>
    <w:p w:rsidR="00244B66" w:rsidRDefault="00244B66" w:rsidP="00244B66">
      <w:pPr>
        <w:pStyle w:val="Paragrafoelenco"/>
        <w:numPr>
          <w:ilvl w:val="0"/>
          <w:numId w:val="20"/>
        </w:numPr>
      </w:pPr>
      <w:proofErr w:type="spellStart"/>
      <w:r>
        <w:t>key.pem</w:t>
      </w:r>
      <w:proofErr w:type="spellEnd"/>
      <w:r>
        <w:t xml:space="preserve"> è la chiave utilizzata per creare il certificato di cifratura (fare riferimento al paragrafo </w:t>
      </w:r>
      <w:r>
        <w:fldChar w:fldCharType="begin"/>
      </w:r>
      <w:r>
        <w:instrText xml:space="preserve"> REF _Ref484513255 \r \h </w:instrText>
      </w:r>
      <w:r>
        <w:fldChar w:fldCharType="separate"/>
      </w:r>
      <w:r>
        <w:t>5</w:t>
      </w:r>
      <w:r>
        <w:fldChar w:fldCharType="end"/>
      </w:r>
      <w:r>
        <w:t>).</w:t>
      </w:r>
    </w:p>
    <w:p w:rsidR="00244B66" w:rsidRDefault="00244B66" w:rsidP="00244B66">
      <w:pPr>
        <w:pStyle w:val="Paragrafoelenco"/>
        <w:numPr>
          <w:ilvl w:val="0"/>
          <w:numId w:val="20"/>
        </w:numPr>
      </w:pPr>
      <w:proofErr w:type="spellStart"/>
      <w:proofErr w:type="gramStart"/>
      <w:r>
        <w:t>file.decrypted</w:t>
      </w:r>
      <w:proofErr w:type="spellEnd"/>
      <w:proofErr w:type="gramEnd"/>
      <w:r>
        <w:t xml:space="preserve"> è il file decriptato contenente l’elenco dei conti di gioco (per leggere il file è necessario un ulteriore passaggio, descritto di seguito).</w:t>
      </w:r>
    </w:p>
    <w:p w:rsidR="00244B66" w:rsidRDefault="00244B66" w:rsidP="00244B66">
      <w:r>
        <w:t>La procedura per essere eseguita richiede la password del certificato (inserita in fase di creazione del certificato stesso).</w:t>
      </w:r>
    </w:p>
    <w:p w:rsidR="00244B66" w:rsidRDefault="00244B66" w:rsidP="00CA5D6A">
      <w:r>
        <w:t xml:space="preserve">Il file ottenuto non è ancora leggibile. Va decriptato utilizzando la chiave pubblica di </w:t>
      </w:r>
      <w:proofErr w:type="spellStart"/>
      <w:r>
        <w:t>aams</w:t>
      </w:r>
      <w:proofErr w:type="spellEnd"/>
      <w:r>
        <w:t xml:space="preserve"> e la </w:t>
      </w:r>
      <w:proofErr w:type="spellStart"/>
      <w:r>
        <w:t>ca</w:t>
      </w:r>
      <w:proofErr w:type="spellEnd"/>
      <w:r>
        <w:t xml:space="preserve"> di </w:t>
      </w:r>
      <w:proofErr w:type="spellStart"/>
      <w:r>
        <w:t>aams</w:t>
      </w:r>
      <w:proofErr w:type="spellEnd"/>
      <w:r>
        <w:t xml:space="preserve"> in formato PEM. Entrambi i certificati, se non sono già disponibili, possono essere ottenuti dall’area riservata.</w:t>
      </w:r>
    </w:p>
    <w:p w:rsidR="00244B66" w:rsidRDefault="00244B66" w:rsidP="00CA5D6A">
      <w:r>
        <w:t xml:space="preserve">Il certificato di CA viene fornito in formato </w:t>
      </w:r>
      <w:proofErr w:type="gramStart"/>
      <w:r>
        <w:t>*.</w:t>
      </w:r>
      <w:proofErr w:type="spellStart"/>
      <w:r>
        <w:t>cer</w:t>
      </w:r>
      <w:proofErr w:type="spellEnd"/>
      <w:r>
        <w:t xml:space="preserve"> .</w:t>
      </w:r>
      <w:proofErr w:type="gramEnd"/>
      <w:r>
        <w:t xml:space="preserve"> Per convertirlo in formato *.</w:t>
      </w:r>
      <w:proofErr w:type="spellStart"/>
      <w:r>
        <w:t>pem</w:t>
      </w:r>
      <w:proofErr w:type="spellEnd"/>
      <w:r>
        <w:t xml:space="preserve"> eseguire il comando </w:t>
      </w:r>
    </w:p>
    <w:p w:rsidR="00244B66" w:rsidRDefault="00BA1767" w:rsidP="00CA5D6A">
      <w:r>
        <w:pict>
          <v:roundrect id="_x0000_s1031" style="width:460.25pt;height:23.3pt;mso-left-percent:-10001;mso-top-percent:-10001;mso-position-horizontal:absolute;mso-position-horizontal-relative:char;mso-position-vertical:absolute;mso-position-vertical-relative:line;mso-left-percent:-10001;mso-top-percent:-10001" arcsize="10923f" fillcolor="#9bbb59 [3206]">
            <v:textbox>
              <w:txbxContent>
                <w:p w:rsidR="00244B66" w:rsidRPr="00244B66" w:rsidRDefault="00244B66" w:rsidP="00244B66">
                  <w:pPr>
                    <w:rPr>
                      <w:lang w:val="en-US"/>
                    </w:rPr>
                  </w:pPr>
                  <w:proofErr w:type="spellStart"/>
                  <w:r w:rsidRPr="00843394">
                    <w:rPr>
                      <w:lang w:val="en-US"/>
                    </w:rPr>
                    <w:t>openssl</w:t>
                  </w:r>
                  <w:proofErr w:type="spellEnd"/>
                  <w:r w:rsidRPr="00843394">
                    <w:rPr>
                      <w:lang w:val="en-US"/>
                    </w:rPr>
                    <w:t xml:space="preserve"> x509 -inform der -in certificate.cer -out </w:t>
                  </w:r>
                  <w:proofErr w:type="spellStart"/>
                  <w:r w:rsidRPr="00843394">
                    <w:rPr>
                      <w:lang w:val="en-US"/>
                    </w:rPr>
                    <w:t>certificate.pem</w:t>
                  </w:r>
                  <w:proofErr w:type="spellEnd"/>
                </w:p>
              </w:txbxContent>
            </v:textbox>
            <w10:wrap type="none"/>
            <w10:anchorlock/>
          </v:roundrect>
        </w:pict>
      </w:r>
    </w:p>
    <w:p w:rsidR="00244B66" w:rsidRPr="00843394" w:rsidRDefault="00244B66" w:rsidP="00244B66">
      <w:pPr>
        <w:pStyle w:val="Paragrafoelenco"/>
        <w:ind w:left="0"/>
      </w:pPr>
      <w:r w:rsidRPr="00843394">
        <w:t>dove:</w:t>
      </w:r>
    </w:p>
    <w:p w:rsidR="00244B66" w:rsidRPr="00244B66" w:rsidRDefault="00244B66" w:rsidP="00244B66">
      <w:pPr>
        <w:pStyle w:val="Paragrafoelenco"/>
        <w:numPr>
          <w:ilvl w:val="0"/>
          <w:numId w:val="21"/>
        </w:numPr>
      </w:pPr>
      <w:r w:rsidRPr="00244B66">
        <w:lastRenderedPageBreak/>
        <w:t xml:space="preserve">certificate.cer è il </w:t>
      </w:r>
      <w:r>
        <w:t>certificato</w:t>
      </w:r>
      <w:r w:rsidRPr="00244B66">
        <w:t xml:space="preserve"> in format </w:t>
      </w:r>
      <w:proofErr w:type="spellStart"/>
      <w:r w:rsidRPr="00244B66">
        <w:t>cer</w:t>
      </w:r>
      <w:proofErr w:type="spellEnd"/>
    </w:p>
    <w:p w:rsidR="00244B66" w:rsidRPr="00244B66" w:rsidRDefault="00244B66" w:rsidP="00244B66">
      <w:pPr>
        <w:pStyle w:val="Paragrafoelenco"/>
        <w:numPr>
          <w:ilvl w:val="0"/>
          <w:numId w:val="21"/>
        </w:numPr>
      </w:pPr>
      <w:proofErr w:type="spellStart"/>
      <w:r w:rsidRPr="00244B66">
        <w:t>certificate.pem</w:t>
      </w:r>
      <w:proofErr w:type="spellEnd"/>
      <w:r w:rsidRPr="00244B66">
        <w:t xml:space="preserve"> è il certificato convertito in </w:t>
      </w:r>
      <w:r>
        <w:t xml:space="preserve">formato </w:t>
      </w:r>
      <w:proofErr w:type="spellStart"/>
      <w:r>
        <w:t>pem</w:t>
      </w:r>
      <w:proofErr w:type="spellEnd"/>
    </w:p>
    <w:p w:rsidR="00244B66" w:rsidRDefault="00244B66" w:rsidP="00CA5D6A">
      <w:r w:rsidRPr="00244B66">
        <w:t xml:space="preserve">Per ottenere quindi l’elenco XML dei conti di gioco, eseguire il commando </w:t>
      </w:r>
    </w:p>
    <w:p w:rsidR="00244B66" w:rsidRDefault="00BA1767" w:rsidP="00CA5D6A">
      <w:r>
        <w:pict>
          <v:roundrect id="_x0000_s1030" style="width:460.25pt;height:40.55pt;mso-left-percent:-10001;mso-top-percent:-10001;mso-position-horizontal:absolute;mso-position-horizontal-relative:char;mso-position-vertical:absolute;mso-position-vertical-relative:line;mso-left-percent:-10001;mso-top-percent:-10001" arcsize="10923f" fillcolor="#9bbb59 [3206]">
            <v:textbox>
              <w:txbxContent>
                <w:p w:rsidR="00244B66" w:rsidRDefault="00244B66" w:rsidP="00244B66">
                  <w:pPr>
                    <w:rPr>
                      <w:lang w:val="en-US"/>
                    </w:rPr>
                  </w:pPr>
                  <w:proofErr w:type="spellStart"/>
                  <w:r w:rsidRPr="00DF4E7D">
                    <w:rPr>
                      <w:lang w:val="en-US"/>
                    </w:rPr>
                    <w:t>openssl</w:t>
                  </w:r>
                  <w:proofErr w:type="spellEnd"/>
                  <w:r w:rsidRPr="00DF4E7D">
                    <w:rPr>
                      <w:lang w:val="en-US"/>
                    </w:rPr>
                    <w:t xml:space="preserve"> </w:t>
                  </w:r>
                  <w:proofErr w:type="spellStart"/>
                  <w:r w:rsidRPr="00DF4E7D">
                    <w:rPr>
                      <w:lang w:val="en-US"/>
                    </w:rPr>
                    <w:t>smime</w:t>
                  </w:r>
                  <w:proofErr w:type="spellEnd"/>
                  <w:r w:rsidRPr="00DF4E7D">
                    <w:rPr>
                      <w:lang w:val="en-US"/>
                    </w:rPr>
                    <w:t xml:space="preserve"> -verify -inform DER -in </w:t>
                  </w:r>
                  <w:proofErr w:type="spellStart"/>
                  <w:proofErr w:type="gramStart"/>
                  <w:r w:rsidRPr="00DF4E7D">
                    <w:rPr>
                      <w:lang w:val="en-US"/>
                    </w:rPr>
                    <w:t>file.decrypted</w:t>
                  </w:r>
                  <w:proofErr w:type="spellEnd"/>
                  <w:proofErr w:type="gramEnd"/>
                  <w:r w:rsidRPr="00DF4E7D">
                    <w:rPr>
                      <w:lang w:val="en-US"/>
                    </w:rPr>
                    <w:t xml:space="preserve"> -signer aams.cer -</w:t>
                  </w:r>
                  <w:proofErr w:type="spellStart"/>
                  <w:r w:rsidRPr="00DF4E7D">
                    <w:rPr>
                      <w:lang w:val="en-US"/>
                    </w:rPr>
                    <w:t>CAfile</w:t>
                  </w:r>
                  <w:proofErr w:type="spellEnd"/>
                  <w:r w:rsidRPr="00DF4E7D">
                    <w:rPr>
                      <w:lang w:val="en-US"/>
                    </w:rPr>
                    <w:t xml:space="preserve">  </w:t>
                  </w:r>
                  <w:proofErr w:type="spellStart"/>
                  <w:r w:rsidRPr="00DF4E7D">
                    <w:rPr>
                      <w:lang w:val="en-US"/>
                    </w:rPr>
                    <w:t>ca.pe</w:t>
                  </w:r>
                  <w:r>
                    <w:rPr>
                      <w:lang w:val="en-US"/>
                    </w:rPr>
                    <w:t>m</w:t>
                  </w:r>
                  <w:proofErr w:type="spellEnd"/>
                  <w:r w:rsidRPr="00DF4E7D">
                    <w:rPr>
                      <w:lang w:val="en-US"/>
                    </w:rPr>
                    <w:tab/>
                    <w:t>m -</w:t>
                  </w:r>
                  <w:proofErr w:type="spellStart"/>
                  <w:r w:rsidRPr="00DF4E7D">
                    <w:rPr>
                      <w:lang w:val="en-US"/>
                    </w:rPr>
                    <w:t>noverify</w:t>
                  </w:r>
                  <w:proofErr w:type="spellEnd"/>
                  <w:r w:rsidRPr="00DF4E7D">
                    <w:rPr>
                      <w:lang w:val="en-US"/>
                    </w:rPr>
                    <w:t xml:space="preserve"> -out file.tar.gz</w:t>
                  </w:r>
                </w:p>
                <w:p w:rsidR="00244B66" w:rsidRPr="00244B66" w:rsidRDefault="00244B66" w:rsidP="00244B6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244B66" w:rsidRPr="00843394" w:rsidRDefault="00244B66" w:rsidP="00244B66">
      <w:pPr>
        <w:pStyle w:val="Paragrafoelenco"/>
        <w:ind w:left="0"/>
      </w:pPr>
      <w:r w:rsidRPr="00843394">
        <w:t>dove:</w:t>
      </w:r>
    </w:p>
    <w:p w:rsidR="00244B66" w:rsidRDefault="00244B66" w:rsidP="00244B66">
      <w:pPr>
        <w:pStyle w:val="Paragrafoelenco"/>
        <w:numPr>
          <w:ilvl w:val="0"/>
          <w:numId w:val="20"/>
        </w:numPr>
      </w:pPr>
      <w:proofErr w:type="spellStart"/>
      <w:proofErr w:type="gramStart"/>
      <w:r>
        <w:t>file.decrypted</w:t>
      </w:r>
      <w:proofErr w:type="spellEnd"/>
      <w:proofErr w:type="gramEnd"/>
      <w:r>
        <w:t xml:space="preserve"> è ottenuto dalla procedura descritta in precedenza</w:t>
      </w:r>
    </w:p>
    <w:p w:rsidR="00244B66" w:rsidRDefault="00244B66" w:rsidP="00244B66">
      <w:pPr>
        <w:pStyle w:val="Paragrafoelenco"/>
        <w:numPr>
          <w:ilvl w:val="0"/>
          <w:numId w:val="20"/>
        </w:numPr>
      </w:pPr>
      <w:r>
        <w:t xml:space="preserve">aams.cer è la chiave pubblica di </w:t>
      </w:r>
      <w:proofErr w:type="spellStart"/>
      <w:r>
        <w:t>aams</w:t>
      </w:r>
      <w:proofErr w:type="spellEnd"/>
    </w:p>
    <w:p w:rsidR="00244B66" w:rsidRDefault="00244B66" w:rsidP="00244B66">
      <w:pPr>
        <w:pStyle w:val="Paragrafoelenco"/>
        <w:numPr>
          <w:ilvl w:val="0"/>
          <w:numId w:val="20"/>
        </w:numPr>
      </w:pPr>
      <w:proofErr w:type="spellStart"/>
      <w:r>
        <w:t>ca.pem</w:t>
      </w:r>
      <w:proofErr w:type="spellEnd"/>
      <w:r>
        <w:t xml:space="preserve"> è la CA di </w:t>
      </w:r>
      <w:proofErr w:type="spellStart"/>
      <w:r>
        <w:t>aams</w:t>
      </w:r>
      <w:proofErr w:type="spellEnd"/>
      <w:r>
        <w:t xml:space="preserve"> in formato </w:t>
      </w:r>
      <w:proofErr w:type="spellStart"/>
      <w:r>
        <w:t>pem</w:t>
      </w:r>
      <w:proofErr w:type="spellEnd"/>
    </w:p>
    <w:p w:rsidR="00244B66" w:rsidRPr="00244B66" w:rsidRDefault="00244B66" w:rsidP="00244B66">
      <w:pPr>
        <w:pStyle w:val="Paragrafoelenco"/>
        <w:numPr>
          <w:ilvl w:val="0"/>
          <w:numId w:val="20"/>
        </w:numPr>
      </w:pPr>
      <w:r w:rsidRPr="00244B66">
        <w:t xml:space="preserve">file.tar.gz è il file </w:t>
      </w:r>
      <w:proofErr w:type="spellStart"/>
      <w:r w:rsidRPr="00244B66">
        <w:t>contanente</w:t>
      </w:r>
      <w:proofErr w:type="spellEnd"/>
      <w:r w:rsidRPr="00244B66">
        <w:t xml:space="preserve"> le informazioni richieste.</w:t>
      </w:r>
    </w:p>
    <w:p w:rsidR="00244B66" w:rsidRPr="00244B66" w:rsidRDefault="00244B66" w:rsidP="00244B66">
      <w:r>
        <w:t xml:space="preserve">Scompattando due volta il file </w:t>
      </w:r>
      <w:r w:rsidRPr="00244B66">
        <w:t>file.tar.gz</w:t>
      </w:r>
      <w:r>
        <w:t>, si ottiene l’elenco dei conti di gioco in formato XML.</w:t>
      </w:r>
    </w:p>
    <w:p w:rsidR="00B511D5" w:rsidRDefault="00B511D5" w:rsidP="00B511D5">
      <w:pPr>
        <w:pStyle w:val="Titolo1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bookmarkStart w:id="20" w:name="_Toc484514047"/>
      <w:r>
        <w:rPr>
          <w:rFonts w:cs="Arial"/>
          <w:sz w:val="32"/>
          <w:szCs w:val="32"/>
        </w:rPr>
        <w:t>Allegati</w:t>
      </w:r>
      <w:bookmarkEnd w:id="20"/>
    </w:p>
    <w:tbl>
      <w:tblPr>
        <w:tblStyle w:val="Elencochiaro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B511D5" w:rsidTr="00B51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B511D5" w:rsidRDefault="004C4B31" w:rsidP="00522B1E">
            <w:pPr>
              <w:tabs>
                <w:tab w:val="center" w:pos="2336"/>
              </w:tabs>
            </w:pPr>
            <w:r>
              <w:t>Allegato</w:t>
            </w:r>
            <w:r w:rsidR="00522B1E">
              <w:tab/>
            </w:r>
          </w:p>
        </w:tc>
        <w:tc>
          <w:tcPr>
            <w:tcW w:w="4889" w:type="dxa"/>
          </w:tcPr>
          <w:p w:rsidR="00B511D5" w:rsidRDefault="004C4B31" w:rsidP="00B51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</w:tr>
      <w:tr w:rsidR="00B511D5" w:rsidTr="00B51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511D5" w:rsidRDefault="004C4B31" w:rsidP="00B511D5">
            <w:r>
              <w:t>Modulo Abilitazione area riservata</w:t>
            </w:r>
          </w:p>
        </w:tc>
        <w:tc>
          <w:tcPr>
            <w:tcW w:w="48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511D5" w:rsidRDefault="004C4B31" w:rsidP="00B51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1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6.5pt;height:49.5pt" o:ole="">
                  <v:imagedata r:id="rId16" o:title=""/>
                </v:shape>
                <o:OLEObject Type="Embed" ProgID="Excel.Sheet.8" ShapeID="_x0000_i1028" DrawAspect="Icon" ObjectID="_1659537228" r:id="rId17"/>
              </w:object>
            </w:r>
          </w:p>
        </w:tc>
      </w:tr>
      <w:tr w:rsidR="004C4B31" w:rsidTr="00B51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C4B31" w:rsidRDefault="00B818E2" w:rsidP="00B511D5">
            <w:r>
              <w:t>PGAD documento tecnico</w:t>
            </w:r>
          </w:p>
        </w:tc>
        <w:bookmarkStart w:id="21" w:name="_GoBack"/>
        <w:bookmarkStart w:id="22" w:name="_MON_1455623992"/>
        <w:bookmarkEnd w:id="22"/>
        <w:tc>
          <w:tcPr>
            <w:tcW w:w="4889" w:type="dxa"/>
          </w:tcPr>
          <w:p w:rsidR="004C4B31" w:rsidRDefault="003F3E77" w:rsidP="00B51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040" w:dyaOrig="1320">
                <v:shape id="_x0000_i1033" type="#_x0000_t75" style="width:102pt;height:66pt" o:ole="">
                  <v:imagedata r:id="rId18" o:title=""/>
                </v:shape>
                <o:OLEObject Type="Embed" ProgID="Word.Document.8" ShapeID="_x0000_i1033" DrawAspect="Icon" ObjectID="_1659537229" r:id="rId19">
                  <o:FieldCodes>\s</o:FieldCodes>
                </o:OLEObject>
              </w:object>
            </w:r>
            <w:bookmarkEnd w:id="21"/>
          </w:p>
        </w:tc>
      </w:tr>
      <w:tr w:rsidR="008A34C8" w:rsidTr="00B51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8A34C8" w:rsidRDefault="008A34C8" w:rsidP="008A34C8">
            <w:r>
              <w:t>Guida generazione certificati PGAD</w:t>
            </w:r>
          </w:p>
        </w:tc>
        <w:tc>
          <w:tcPr>
            <w:tcW w:w="4889" w:type="dxa"/>
          </w:tcPr>
          <w:p w:rsidR="008A34C8" w:rsidRDefault="00186EAF" w:rsidP="00B51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1" w:dyaOrig="990">
                <v:shape id="_x0000_i1030" type="#_x0000_t75" style="width:76.5pt;height:49.5pt" o:ole="">
                  <v:imagedata r:id="rId20" o:title=""/>
                </v:shape>
                <o:OLEObject Type="Embed" ProgID="Package" ShapeID="_x0000_i1030" DrawAspect="Icon" ObjectID="_1659537230" r:id="rId21"/>
              </w:object>
            </w:r>
          </w:p>
        </w:tc>
      </w:tr>
      <w:tr w:rsidR="008A34C8" w:rsidTr="00B51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8A34C8" w:rsidRDefault="004E35E4" w:rsidP="00B511D5">
            <w:r>
              <w:t xml:space="preserve">Piccola Guida </w:t>
            </w:r>
            <w:proofErr w:type="spellStart"/>
            <w:r w:rsidR="004B61D6">
              <w:t>openssl</w:t>
            </w:r>
            <w:proofErr w:type="spellEnd"/>
          </w:p>
        </w:tc>
        <w:bookmarkStart w:id="23" w:name="_MON_1456735900"/>
        <w:bookmarkEnd w:id="23"/>
        <w:tc>
          <w:tcPr>
            <w:tcW w:w="4889" w:type="dxa"/>
          </w:tcPr>
          <w:p w:rsidR="008A34C8" w:rsidRDefault="004E35E4" w:rsidP="00B51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531" w:dyaOrig="990">
                <v:shape id="_x0000_i1031" type="#_x0000_t75" style="width:76.5pt;height:49.5pt" o:ole="">
                  <v:imagedata r:id="rId22" o:title=""/>
                </v:shape>
                <o:OLEObject Type="Embed" ProgID="Word.Document.8" ShapeID="_x0000_i1031" DrawAspect="Icon" ObjectID="_1659537231" r:id="rId23">
                  <o:FieldCodes>\s</o:FieldCodes>
                </o:OLEObject>
              </w:object>
            </w:r>
          </w:p>
        </w:tc>
      </w:tr>
    </w:tbl>
    <w:p w:rsidR="00B511D5" w:rsidRPr="00B511D5" w:rsidRDefault="00B511D5" w:rsidP="00B511D5"/>
    <w:p w:rsidR="00B511D5" w:rsidRPr="00B511D5" w:rsidRDefault="00B511D5" w:rsidP="00B511D5"/>
    <w:sectPr w:rsidR="00B511D5" w:rsidRPr="00B511D5" w:rsidSect="00522B1E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767" w:rsidRDefault="00BA1767" w:rsidP="00EC6644">
      <w:pPr>
        <w:spacing w:after="0" w:line="240" w:lineRule="auto"/>
      </w:pPr>
      <w:r>
        <w:separator/>
      </w:r>
    </w:p>
  </w:endnote>
  <w:endnote w:type="continuationSeparator" w:id="0">
    <w:p w:rsidR="00BA1767" w:rsidRDefault="00BA1767" w:rsidP="00EC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44" w:rsidRPr="005943AF" w:rsidRDefault="00EC6644" w:rsidP="00EC6644">
    <w:pPr>
      <w:pStyle w:val="Pidipagina"/>
      <w:rPr>
        <w:b/>
        <w:sz w:val="14"/>
      </w:rPr>
    </w:pPr>
    <w:proofErr w:type="spellStart"/>
    <w:r w:rsidRPr="005943AF">
      <w:rPr>
        <w:b/>
        <w:sz w:val="14"/>
      </w:rPr>
      <w:t>Intralot</w:t>
    </w:r>
    <w:proofErr w:type="spellEnd"/>
    <w:r w:rsidRPr="005943AF">
      <w:rPr>
        <w:b/>
        <w:sz w:val="14"/>
      </w:rPr>
      <w:t xml:space="preserve"> Italia Spa</w:t>
    </w:r>
  </w:p>
  <w:p w:rsidR="00EC6644" w:rsidRPr="005943AF" w:rsidRDefault="00EC6644" w:rsidP="00EC6644">
    <w:pPr>
      <w:pStyle w:val="Pidipagina"/>
      <w:rPr>
        <w:color w:val="000000"/>
        <w:sz w:val="14"/>
      </w:rPr>
    </w:pPr>
    <w:r>
      <w:rPr>
        <w:color w:val="000000"/>
        <w:sz w:val="14"/>
      </w:rPr>
      <w:t>Via Tiburtina 1155 - 00156</w:t>
    </w:r>
    <w:r w:rsidRPr="005943AF">
      <w:rPr>
        <w:color w:val="000000"/>
        <w:sz w:val="14"/>
      </w:rPr>
      <w:t xml:space="preserve"> Roma Italia</w:t>
    </w:r>
  </w:p>
  <w:p w:rsidR="00EC6644" w:rsidRPr="005943AF" w:rsidRDefault="00EC6644" w:rsidP="00EC6644">
    <w:pPr>
      <w:pStyle w:val="Pidipagina"/>
      <w:rPr>
        <w:color w:val="000000"/>
        <w:sz w:val="14"/>
      </w:rPr>
    </w:pPr>
    <w:r>
      <w:rPr>
        <w:color w:val="000000"/>
        <w:sz w:val="14"/>
      </w:rPr>
      <w:t xml:space="preserve">Cap. </w:t>
    </w:r>
    <w:proofErr w:type="spellStart"/>
    <w:r>
      <w:rPr>
        <w:color w:val="000000"/>
        <w:sz w:val="14"/>
      </w:rPr>
      <w:t>Soc</w:t>
    </w:r>
    <w:proofErr w:type="spellEnd"/>
    <w:r>
      <w:rPr>
        <w:color w:val="000000"/>
        <w:sz w:val="14"/>
      </w:rPr>
      <w:t>. Euro 429.859</w:t>
    </w:r>
    <w:r w:rsidRPr="005943AF">
      <w:rPr>
        <w:color w:val="000000"/>
        <w:sz w:val="14"/>
      </w:rPr>
      <w:t xml:space="preserve">,00 </w:t>
    </w:r>
    <w:proofErr w:type="spellStart"/>
    <w:r w:rsidRPr="005943AF">
      <w:rPr>
        <w:color w:val="000000"/>
        <w:sz w:val="14"/>
      </w:rPr>
      <w:t>i.v</w:t>
    </w:r>
    <w:proofErr w:type="spellEnd"/>
    <w:r w:rsidRPr="005943AF">
      <w:rPr>
        <w:color w:val="000000"/>
        <w:sz w:val="14"/>
      </w:rPr>
      <w:t>.  C.F./</w:t>
    </w:r>
    <w:proofErr w:type="spellStart"/>
    <w:proofErr w:type="gramStart"/>
    <w:r w:rsidRPr="005943AF">
      <w:rPr>
        <w:color w:val="000000"/>
        <w:sz w:val="14"/>
      </w:rPr>
      <w:t>P.Iva</w:t>
    </w:r>
    <w:proofErr w:type="spellEnd"/>
    <w:proofErr w:type="gramEnd"/>
    <w:r w:rsidRPr="005943AF">
      <w:rPr>
        <w:color w:val="000000"/>
        <w:sz w:val="14"/>
      </w:rPr>
      <w:t>: 09255551005 – REA: 1151365</w:t>
    </w:r>
  </w:p>
  <w:p w:rsidR="00EC6644" w:rsidRPr="005943AF" w:rsidRDefault="00EC6644" w:rsidP="00EC6644">
    <w:pPr>
      <w:pStyle w:val="Pidipagina"/>
      <w:rPr>
        <w:color w:val="EA670C"/>
        <w:sz w:val="14"/>
      </w:rPr>
    </w:pPr>
    <w:r w:rsidRPr="005943AF">
      <w:rPr>
        <w:b/>
        <w:color w:val="EA670C"/>
        <w:sz w:val="14"/>
      </w:rPr>
      <w:t>T</w:t>
    </w:r>
    <w:r w:rsidRPr="005943AF">
      <w:rPr>
        <w:color w:val="EA670C"/>
        <w:sz w:val="14"/>
      </w:rPr>
      <w:t xml:space="preserve"> </w:t>
    </w:r>
    <w:r w:rsidRPr="005943AF">
      <w:rPr>
        <w:color w:val="000000"/>
        <w:sz w:val="14"/>
      </w:rPr>
      <w:t xml:space="preserve">+39 </w:t>
    </w:r>
    <w:proofErr w:type="gramStart"/>
    <w:r w:rsidRPr="005943AF">
      <w:rPr>
        <w:color w:val="000000"/>
        <w:sz w:val="14"/>
      </w:rPr>
      <w:t>064</w:t>
    </w:r>
    <w:r>
      <w:rPr>
        <w:color w:val="000000"/>
        <w:sz w:val="14"/>
      </w:rPr>
      <w:t>147</w:t>
    </w:r>
    <w:r w:rsidRPr="005943AF">
      <w:rPr>
        <w:color w:val="EA670C"/>
        <w:sz w:val="14"/>
      </w:rPr>
      <w:t xml:space="preserve">  </w:t>
    </w:r>
    <w:r w:rsidRPr="005943AF">
      <w:rPr>
        <w:b/>
        <w:color w:val="EA670C"/>
        <w:sz w:val="14"/>
      </w:rPr>
      <w:t>F</w:t>
    </w:r>
    <w:proofErr w:type="gramEnd"/>
    <w:r w:rsidRPr="005943AF">
      <w:rPr>
        <w:color w:val="EA670C"/>
        <w:sz w:val="14"/>
      </w:rPr>
      <w:t xml:space="preserve"> </w:t>
    </w:r>
    <w:r w:rsidRPr="005943AF">
      <w:rPr>
        <w:color w:val="000000"/>
        <w:sz w:val="14"/>
      </w:rPr>
      <w:t>+39 064</w:t>
    </w:r>
    <w:r>
      <w:rPr>
        <w:color w:val="000000"/>
        <w:sz w:val="14"/>
      </w:rPr>
      <w:t>147450</w:t>
    </w:r>
    <w:r w:rsidRPr="005943AF">
      <w:rPr>
        <w:color w:val="000000"/>
        <w:sz w:val="14"/>
      </w:rPr>
      <w:t xml:space="preserve"> www.intralotitalia.it</w:t>
    </w:r>
  </w:p>
  <w:p w:rsidR="00EC6644" w:rsidRPr="006D2F93" w:rsidRDefault="00EC6644" w:rsidP="00EC6644">
    <w:pPr>
      <w:pStyle w:val="Pidipagina"/>
      <w:rPr>
        <w:color w:val="000000"/>
        <w:sz w:val="14"/>
      </w:rPr>
    </w:pPr>
    <w:r w:rsidRPr="005943AF">
      <w:rPr>
        <w:color w:val="000000"/>
        <w:sz w:val="14"/>
      </w:rPr>
      <w:t xml:space="preserve">Società sottoposta alla direzione ed al coordinamento di </w:t>
    </w:r>
    <w:proofErr w:type="spellStart"/>
    <w:r w:rsidRPr="005943AF">
      <w:rPr>
        <w:color w:val="000000"/>
        <w:sz w:val="14"/>
      </w:rPr>
      <w:t>Intr</w:t>
    </w:r>
    <w:r>
      <w:rPr>
        <w:color w:val="000000"/>
        <w:sz w:val="14"/>
      </w:rPr>
      <w:t>alot</w:t>
    </w:r>
    <w:proofErr w:type="spellEnd"/>
    <w:r>
      <w:rPr>
        <w:color w:val="000000"/>
        <w:sz w:val="14"/>
      </w:rPr>
      <w:t xml:space="preserve"> </w:t>
    </w:r>
    <w:proofErr w:type="spellStart"/>
    <w:r>
      <w:rPr>
        <w:color w:val="000000"/>
        <w:sz w:val="14"/>
      </w:rPr>
      <w:t>Holdings</w:t>
    </w:r>
    <w:proofErr w:type="spellEnd"/>
    <w:r>
      <w:rPr>
        <w:color w:val="000000"/>
        <w:sz w:val="14"/>
      </w:rPr>
      <w:t xml:space="preserve"> International Ltd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44" w:rsidRPr="005943AF" w:rsidRDefault="00EC6644" w:rsidP="00EC6644">
    <w:pPr>
      <w:pStyle w:val="Pidipagina"/>
      <w:rPr>
        <w:b/>
        <w:sz w:val="14"/>
      </w:rPr>
    </w:pPr>
    <w:proofErr w:type="spellStart"/>
    <w:r w:rsidRPr="005943AF">
      <w:rPr>
        <w:b/>
        <w:sz w:val="14"/>
      </w:rPr>
      <w:t>Intralot</w:t>
    </w:r>
    <w:proofErr w:type="spellEnd"/>
    <w:r w:rsidRPr="005943AF">
      <w:rPr>
        <w:b/>
        <w:sz w:val="14"/>
      </w:rPr>
      <w:t xml:space="preserve"> Italia Spa</w:t>
    </w:r>
  </w:p>
  <w:p w:rsidR="00EC6644" w:rsidRPr="005943AF" w:rsidRDefault="00EC6644" w:rsidP="00EC6644">
    <w:pPr>
      <w:pStyle w:val="Pidipagina"/>
      <w:rPr>
        <w:color w:val="000000"/>
        <w:sz w:val="14"/>
      </w:rPr>
    </w:pPr>
    <w:r>
      <w:rPr>
        <w:color w:val="000000"/>
        <w:sz w:val="14"/>
      </w:rPr>
      <w:t>Via Tiburtina 1155 - 00156</w:t>
    </w:r>
    <w:r w:rsidRPr="005943AF">
      <w:rPr>
        <w:color w:val="000000"/>
        <w:sz w:val="14"/>
      </w:rPr>
      <w:t xml:space="preserve"> Roma Italia</w:t>
    </w:r>
  </w:p>
  <w:p w:rsidR="00EC6644" w:rsidRPr="005943AF" w:rsidRDefault="00EC6644" w:rsidP="00EC6644">
    <w:pPr>
      <w:pStyle w:val="Pidipagina"/>
      <w:rPr>
        <w:color w:val="000000"/>
        <w:sz w:val="14"/>
      </w:rPr>
    </w:pPr>
    <w:r>
      <w:rPr>
        <w:color w:val="000000"/>
        <w:sz w:val="14"/>
      </w:rPr>
      <w:t xml:space="preserve">Cap. </w:t>
    </w:r>
    <w:proofErr w:type="spellStart"/>
    <w:r>
      <w:rPr>
        <w:color w:val="000000"/>
        <w:sz w:val="14"/>
      </w:rPr>
      <w:t>Soc</w:t>
    </w:r>
    <w:proofErr w:type="spellEnd"/>
    <w:r>
      <w:rPr>
        <w:color w:val="000000"/>
        <w:sz w:val="14"/>
      </w:rPr>
      <w:t>. Euro 429.859</w:t>
    </w:r>
    <w:r w:rsidRPr="005943AF">
      <w:rPr>
        <w:color w:val="000000"/>
        <w:sz w:val="14"/>
      </w:rPr>
      <w:t xml:space="preserve">,00 </w:t>
    </w:r>
    <w:proofErr w:type="spellStart"/>
    <w:r w:rsidRPr="005943AF">
      <w:rPr>
        <w:color w:val="000000"/>
        <w:sz w:val="14"/>
      </w:rPr>
      <w:t>i.v</w:t>
    </w:r>
    <w:proofErr w:type="spellEnd"/>
    <w:r w:rsidRPr="005943AF">
      <w:rPr>
        <w:color w:val="000000"/>
        <w:sz w:val="14"/>
      </w:rPr>
      <w:t>.  C.F./</w:t>
    </w:r>
    <w:proofErr w:type="spellStart"/>
    <w:proofErr w:type="gramStart"/>
    <w:r w:rsidRPr="005943AF">
      <w:rPr>
        <w:color w:val="000000"/>
        <w:sz w:val="14"/>
      </w:rPr>
      <w:t>P.Iva</w:t>
    </w:r>
    <w:proofErr w:type="spellEnd"/>
    <w:proofErr w:type="gramEnd"/>
    <w:r w:rsidRPr="005943AF">
      <w:rPr>
        <w:color w:val="000000"/>
        <w:sz w:val="14"/>
      </w:rPr>
      <w:t>: 09255551005 – REA: 1151365</w:t>
    </w:r>
  </w:p>
  <w:p w:rsidR="00EC6644" w:rsidRPr="0009780B" w:rsidRDefault="00EC6644" w:rsidP="00EC6644">
    <w:pPr>
      <w:pStyle w:val="Pidipagina"/>
      <w:rPr>
        <w:color w:val="000000"/>
        <w:sz w:val="14"/>
      </w:rPr>
    </w:pPr>
    <w:r w:rsidRPr="0009780B">
      <w:rPr>
        <w:color w:val="000000"/>
        <w:sz w:val="14"/>
      </w:rPr>
      <w:t xml:space="preserve">T </w:t>
    </w:r>
    <w:r w:rsidRPr="005943AF">
      <w:rPr>
        <w:color w:val="000000"/>
        <w:sz w:val="14"/>
      </w:rPr>
      <w:t xml:space="preserve">+39 </w:t>
    </w:r>
    <w:proofErr w:type="gramStart"/>
    <w:r w:rsidRPr="005943AF">
      <w:rPr>
        <w:color w:val="000000"/>
        <w:sz w:val="14"/>
      </w:rPr>
      <w:t>064</w:t>
    </w:r>
    <w:r>
      <w:rPr>
        <w:color w:val="000000"/>
        <w:sz w:val="14"/>
      </w:rPr>
      <w:t>147</w:t>
    </w:r>
    <w:r w:rsidRPr="0009780B">
      <w:rPr>
        <w:color w:val="000000"/>
        <w:sz w:val="14"/>
      </w:rPr>
      <w:t xml:space="preserve">  F</w:t>
    </w:r>
    <w:proofErr w:type="gramEnd"/>
    <w:r w:rsidRPr="0009780B">
      <w:rPr>
        <w:color w:val="000000"/>
        <w:sz w:val="14"/>
      </w:rPr>
      <w:t xml:space="preserve"> </w:t>
    </w:r>
    <w:r w:rsidRPr="005943AF">
      <w:rPr>
        <w:color w:val="000000"/>
        <w:sz w:val="14"/>
      </w:rPr>
      <w:t>+39 064</w:t>
    </w:r>
    <w:r>
      <w:rPr>
        <w:color w:val="000000"/>
        <w:sz w:val="14"/>
      </w:rPr>
      <w:t>147450</w:t>
    </w:r>
    <w:r w:rsidRPr="005943AF">
      <w:rPr>
        <w:color w:val="000000"/>
        <w:sz w:val="14"/>
      </w:rPr>
      <w:t xml:space="preserve"> www.intralotitalia.it</w:t>
    </w:r>
  </w:p>
  <w:p w:rsidR="00EC6644" w:rsidRPr="0009780B" w:rsidRDefault="0009780B" w:rsidP="0009780B">
    <w:pPr>
      <w:tabs>
        <w:tab w:val="center" w:pos="4986"/>
        <w:tab w:val="right" w:pos="9972"/>
      </w:tabs>
      <w:rPr>
        <w:color w:val="000000"/>
        <w:sz w:val="14"/>
      </w:rPr>
    </w:pPr>
    <w:r w:rsidRPr="0009780B">
      <w:rPr>
        <w:color w:val="000000"/>
        <w:sz w:val="14"/>
      </w:rPr>
      <w:t xml:space="preserve">Società a socio unico, sottoposta alla direzione ed al coordinamento di </w:t>
    </w:r>
    <w:proofErr w:type="spellStart"/>
    <w:r w:rsidRPr="0009780B">
      <w:rPr>
        <w:color w:val="000000"/>
        <w:sz w:val="14"/>
      </w:rPr>
      <w:t>Intralot</w:t>
    </w:r>
    <w:proofErr w:type="spellEnd"/>
    <w:r w:rsidRPr="0009780B">
      <w:rPr>
        <w:color w:val="000000"/>
        <w:sz w:val="14"/>
      </w:rPr>
      <w:t xml:space="preserve"> Global </w:t>
    </w:r>
    <w:proofErr w:type="spellStart"/>
    <w:r w:rsidRPr="0009780B">
      <w:rPr>
        <w:color w:val="000000"/>
        <w:sz w:val="14"/>
      </w:rPr>
      <w:t>Holdings</w:t>
    </w:r>
    <w:proofErr w:type="spellEnd"/>
    <w:r w:rsidRPr="0009780B">
      <w:rPr>
        <w:color w:val="000000"/>
        <w:sz w:val="14"/>
      </w:rPr>
      <w:t xml:space="preserve"> B.V.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767" w:rsidRDefault="00BA1767" w:rsidP="00EC6644">
      <w:pPr>
        <w:spacing w:after="0" w:line="240" w:lineRule="auto"/>
      </w:pPr>
      <w:r>
        <w:separator/>
      </w:r>
    </w:p>
  </w:footnote>
  <w:footnote w:type="continuationSeparator" w:id="0">
    <w:p w:rsidR="00BA1767" w:rsidRDefault="00BA1767" w:rsidP="00EC6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668" w:rsidRDefault="00EC6644" w:rsidP="00704668">
    <w:pPr>
      <w:pStyle w:val="Intestazione"/>
      <w:jc w:val="right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-1580935</wp:posOffset>
          </wp:positionH>
          <wp:positionV relativeFrom="paragraph">
            <wp:posOffset>-1053429</wp:posOffset>
          </wp:positionV>
          <wp:extent cx="3016550" cy="1708030"/>
          <wp:effectExtent l="19050" t="0" r="0" b="0"/>
          <wp:wrapNone/>
          <wp:docPr id="3" name="Immagine 3" descr="intral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al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6550" cy="1708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04668">
      <w:tab/>
    </w:r>
  </w:p>
  <w:p w:rsidR="00704668" w:rsidRDefault="007808EA" w:rsidP="00704668">
    <w:pPr>
      <w:pStyle w:val="Intestazione"/>
      <w:jc w:val="right"/>
      <w:rPr>
        <w:sz w:val="16"/>
        <w:szCs w:val="16"/>
      </w:rPr>
    </w:pPr>
    <w:r>
      <w:rPr>
        <w:sz w:val="16"/>
        <w:szCs w:val="16"/>
      </w:rPr>
      <w:t>Rilascio certificati AAMS</w:t>
    </w:r>
  </w:p>
  <w:p w:rsidR="00704668" w:rsidRDefault="007808EA" w:rsidP="00704668">
    <w:pPr>
      <w:pStyle w:val="Intestazione"/>
      <w:jc w:val="right"/>
      <w:rPr>
        <w:sz w:val="16"/>
        <w:szCs w:val="16"/>
      </w:rPr>
    </w:pPr>
    <w:r>
      <w:rPr>
        <w:sz w:val="16"/>
        <w:szCs w:val="16"/>
      </w:rPr>
      <w:tab/>
      <w:t>Guida operativa</w:t>
    </w:r>
  </w:p>
  <w:p w:rsidR="00704668" w:rsidRDefault="00704668" w:rsidP="00704668">
    <w:pPr>
      <w:pStyle w:val="Intestazione"/>
      <w:jc w:val="right"/>
      <w:rPr>
        <w:sz w:val="16"/>
        <w:szCs w:val="16"/>
      </w:rPr>
    </w:pPr>
  </w:p>
  <w:p w:rsidR="00704668" w:rsidRPr="00704668" w:rsidRDefault="00704668" w:rsidP="00704668">
    <w:pPr>
      <w:pStyle w:val="Intestazion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44" w:rsidRDefault="00EC6644">
    <w:pPr>
      <w:pStyle w:val="Intestazione"/>
    </w:pPr>
    <w:r w:rsidRPr="00EC6644">
      <w:rPr>
        <w:noProof/>
        <w:lang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-1367790</wp:posOffset>
          </wp:positionH>
          <wp:positionV relativeFrom="paragraph">
            <wp:posOffset>-1183005</wp:posOffset>
          </wp:positionV>
          <wp:extent cx="3019425" cy="1704975"/>
          <wp:effectExtent l="19050" t="0" r="9525" b="0"/>
          <wp:wrapNone/>
          <wp:docPr id="5" name="Immagine 1" descr="intral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al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1704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8BE"/>
    <w:multiLevelType w:val="multilevel"/>
    <w:tmpl w:val="BB041BEE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557EE8"/>
    <w:multiLevelType w:val="multilevel"/>
    <w:tmpl w:val="2AF2F4E6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10949"/>
    <w:multiLevelType w:val="hybridMultilevel"/>
    <w:tmpl w:val="527E280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7E42D5E"/>
    <w:multiLevelType w:val="hybridMultilevel"/>
    <w:tmpl w:val="E34A4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2837"/>
    <w:multiLevelType w:val="hybridMultilevel"/>
    <w:tmpl w:val="EFCAAE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7DF0"/>
    <w:multiLevelType w:val="multilevel"/>
    <w:tmpl w:val="B720BD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500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CFA24FF"/>
    <w:multiLevelType w:val="hybridMultilevel"/>
    <w:tmpl w:val="E15C284C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D252F56"/>
    <w:multiLevelType w:val="multilevel"/>
    <w:tmpl w:val="2AF2F4E6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36C8C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1075C8D"/>
    <w:multiLevelType w:val="hybridMultilevel"/>
    <w:tmpl w:val="8ADA64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6C9D"/>
    <w:multiLevelType w:val="hybridMultilevel"/>
    <w:tmpl w:val="8ADA64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C5532"/>
    <w:multiLevelType w:val="hybridMultilevel"/>
    <w:tmpl w:val="724A00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82279"/>
    <w:multiLevelType w:val="multilevel"/>
    <w:tmpl w:val="71041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A7A4A88"/>
    <w:multiLevelType w:val="hybridMultilevel"/>
    <w:tmpl w:val="44D62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06152"/>
    <w:multiLevelType w:val="hybridMultilevel"/>
    <w:tmpl w:val="8ADA64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E1052"/>
    <w:multiLevelType w:val="hybridMultilevel"/>
    <w:tmpl w:val="7CDEB5B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3F46630"/>
    <w:multiLevelType w:val="hybridMultilevel"/>
    <w:tmpl w:val="1C7C0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56206"/>
    <w:multiLevelType w:val="hybridMultilevel"/>
    <w:tmpl w:val="307C6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370A6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2F7EB7"/>
    <w:multiLevelType w:val="multilevel"/>
    <w:tmpl w:val="BB041BEE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761D27"/>
    <w:multiLevelType w:val="hybridMultilevel"/>
    <w:tmpl w:val="4C82A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8"/>
  </w:num>
  <w:num w:numId="5">
    <w:abstractNumId w:val="19"/>
  </w:num>
  <w:num w:numId="6">
    <w:abstractNumId w:val="0"/>
  </w:num>
  <w:num w:numId="7">
    <w:abstractNumId w:val="5"/>
  </w:num>
  <w:num w:numId="8">
    <w:abstractNumId w:val="17"/>
  </w:num>
  <w:num w:numId="9">
    <w:abstractNumId w:val="16"/>
  </w:num>
  <w:num w:numId="10">
    <w:abstractNumId w:val="2"/>
  </w:num>
  <w:num w:numId="11">
    <w:abstractNumId w:val="6"/>
  </w:num>
  <w:num w:numId="12">
    <w:abstractNumId w:val="20"/>
  </w:num>
  <w:num w:numId="13">
    <w:abstractNumId w:val="1"/>
  </w:num>
  <w:num w:numId="14">
    <w:abstractNumId w:val="4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  <w:num w:numId="19">
    <w:abstractNumId w:val="13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6644"/>
    <w:rsid w:val="000204CF"/>
    <w:rsid w:val="0002699C"/>
    <w:rsid w:val="00031972"/>
    <w:rsid w:val="0009780B"/>
    <w:rsid w:val="000A40E8"/>
    <w:rsid w:val="000C0A35"/>
    <w:rsid w:val="00151EE6"/>
    <w:rsid w:val="00154CEA"/>
    <w:rsid w:val="001561C9"/>
    <w:rsid w:val="00186EAF"/>
    <w:rsid w:val="00196A21"/>
    <w:rsid w:val="001B1F90"/>
    <w:rsid w:val="001B74EF"/>
    <w:rsid w:val="001D662B"/>
    <w:rsid w:val="001E1D8B"/>
    <w:rsid w:val="001E75BF"/>
    <w:rsid w:val="00207419"/>
    <w:rsid w:val="00215471"/>
    <w:rsid w:val="00233C35"/>
    <w:rsid w:val="00244B66"/>
    <w:rsid w:val="00247F4D"/>
    <w:rsid w:val="002A2586"/>
    <w:rsid w:val="002B3281"/>
    <w:rsid w:val="002D0683"/>
    <w:rsid w:val="002D739D"/>
    <w:rsid w:val="00333CDE"/>
    <w:rsid w:val="00334A3F"/>
    <w:rsid w:val="00351C76"/>
    <w:rsid w:val="003670EA"/>
    <w:rsid w:val="003B7921"/>
    <w:rsid w:val="003D3D3D"/>
    <w:rsid w:val="003E1158"/>
    <w:rsid w:val="003F3E77"/>
    <w:rsid w:val="00460112"/>
    <w:rsid w:val="00463D0A"/>
    <w:rsid w:val="004A085F"/>
    <w:rsid w:val="004B61D6"/>
    <w:rsid w:val="004C4B31"/>
    <w:rsid w:val="004D2EE7"/>
    <w:rsid w:val="004E35E4"/>
    <w:rsid w:val="00507409"/>
    <w:rsid w:val="00515D80"/>
    <w:rsid w:val="00522B1E"/>
    <w:rsid w:val="00527E64"/>
    <w:rsid w:val="00540634"/>
    <w:rsid w:val="00543450"/>
    <w:rsid w:val="0057690C"/>
    <w:rsid w:val="00600933"/>
    <w:rsid w:val="006026E5"/>
    <w:rsid w:val="00606ECA"/>
    <w:rsid w:val="00611D91"/>
    <w:rsid w:val="006356C6"/>
    <w:rsid w:val="00654E6C"/>
    <w:rsid w:val="00664BEF"/>
    <w:rsid w:val="006D66FA"/>
    <w:rsid w:val="006E5A3F"/>
    <w:rsid w:val="00704668"/>
    <w:rsid w:val="0072471D"/>
    <w:rsid w:val="00730888"/>
    <w:rsid w:val="00745910"/>
    <w:rsid w:val="007808EA"/>
    <w:rsid w:val="00795282"/>
    <w:rsid w:val="007D4809"/>
    <w:rsid w:val="00802E0B"/>
    <w:rsid w:val="00824C5C"/>
    <w:rsid w:val="00830840"/>
    <w:rsid w:val="00845708"/>
    <w:rsid w:val="008A34C8"/>
    <w:rsid w:val="008B6AE2"/>
    <w:rsid w:val="008E2C0C"/>
    <w:rsid w:val="00935887"/>
    <w:rsid w:val="009B1195"/>
    <w:rsid w:val="009D4E6B"/>
    <w:rsid w:val="009E3B21"/>
    <w:rsid w:val="00A14C3C"/>
    <w:rsid w:val="00A20639"/>
    <w:rsid w:val="00A50C50"/>
    <w:rsid w:val="00A956A2"/>
    <w:rsid w:val="00AD7E5D"/>
    <w:rsid w:val="00AE3E2A"/>
    <w:rsid w:val="00B33C10"/>
    <w:rsid w:val="00B45211"/>
    <w:rsid w:val="00B45F47"/>
    <w:rsid w:val="00B511D5"/>
    <w:rsid w:val="00B51472"/>
    <w:rsid w:val="00B54EBD"/>
    <w:rsid w:val="00B64138"/>
    <w:rsid w:val="00B818E2"/>
    <w:rsid w:val="00BA1767"/>
    <w:rsid w:val="00C10623"/>
    <w:rsid w:val="00C256DE"/>
    <w:rsid w:val="00C43E43"/>
    <w:rsid w:val="00C763AA"/>
    <w:rsid w:val="00C7678B"/>
    <w:rsid w:val="00C91F04"/>
    <w:rsid w:val="00C9738B"/>
    <w:rsid w:val="00C97F21"/>
    <w:rsid w:val="00CA5D6A"/>
    <w:rsid w:val="00CC3AF7"/>
    <w:rsid w:val="00CC512D"/>
    <w:rsid w:val="00CE3957"/>
    <w:rsid w:val="00CF4109"/>
    <w:rsid w:val="00CF60F2"/>
    <w:rsid w:val="00D55B3E"/>
    <w:rsid w:val="00DC6F7F"/>
    <w:rsid w:val="00E00083"/>
    <w:rsid w:val="00E13366"/>
    <w:rsid w:val="00E26E01"/>
    <w:rsid w:val="00E33A25"/>
    <w:rsid w:val="00E375D5"/>
    <w:rsid w:val="00E40922"/>
    <w:rsid w:val="00E450E7"/>
    <w:rsid w:val="00E750A9"/>
    <w:rsid w:val="00EC0F3C"/>
    <w:rsid w:val="00EC6644"/>
    <w:rsid w:val="00F6028D"/>
    <w:rsid w:val="00FD2AB7"/>
    <w:rsid w:val="00FD56AF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160D4-71D7-46FB-B544-62EFE407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738B"/>
  </w:style>
  <w:style w:type="paragraph" w:styleId="Titolo1">
    <w:name w:val="heading 1"/>
    <w:basedOn w:val="Normale"/>
    <w:next w:val="Normale"/>
    <w:link w:val="Titolo1Carattere"/>
    <w:uiPriority w:val="9"/>
    <w:qFormat/>
    <w:rsid w:val="00EC664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C66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6644"/>
  </w:style>
  <w:style w:type="paragraph" w:styleId="Pidipagina">
    <w:name w:val="footer"/>
    <w:basedOn w:val="Normale"/>
    <w:link w:val="PidipaginaCarattere"/>
    <w:unhideWhenUsed/>
    <w:rsid w:val="00EC66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EC6644"/>
  </w:style>
  <w:style w:type="paragraph" w:styleId="Nessunaspaziatura">
    <w:name w:val="No Spacing"/>
    <w:link w:val="NessunaspaziaturaCarattere"/>
    <w:uiPriority w:val="1"/>
    <w:qFormat/>
    <w:rsid w:val="00EC66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C6644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664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6644"/>
    <w:rPr>
      <w:rFonts w:ascii="Arial" w:eastAsiaTheme="majorEastAsia" w:hAnsi="Arial" w:cstheme="majorBidi"/>
      <w:b/>
      <w:bCs/>
      <w:sz w:val="36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C6644"/>
    <w:pPr>
      <w:outlineLvl w:val="9"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C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C664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E3E2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802E0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02E0B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8B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lencochiaro-Colore11">
    <w:name w:val="Elenco chiaro - Colore 11"/>
    <w:basedOn w:val="Tabellanormale"/>
    <w:uiPriority w:val="61"/>
    <w:rsid w:val="00B511D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4C4B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stonormale">
    <w:name w:val="Plain Text"/>
    <w:basedOn w:val="Normale"/>
    <w:link w:val="TestonormaleCarattere"/>
    <w:uiPriority w:val="99"/>
    <w:unhideWhenUsed/>
    <w:rsid w:val="004C4B31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C4B31"/>
    <w:rPr>
      <w:rFonts w:ascii="Consolas" w:eastAsiaTheme="minorHAnsi" w:hAnsi="Consolas" w:cs="Consolas"/>
      <w:sz w:val="21"/>
      <w:szCs w:val="21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0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ms.gov.it" TargetMode="External"/><Relationship Id="rId13" Type="http://schemas.openxmlformats.org/officeDocument/2006/relationships/hyperlink" Target="mailto:gioconline@sogei.it" TargetMode="External"/><Relationship Id="rId18" Type="http://schemas.openxmlformats.org/officeDocument/2006/relationships/image" Target="media/image4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oleObject" Target="embeddings/Foglio_di_lavoro_di_Microsoft_Excel_97-2003.xls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ckend.intralot.it/PGADService/PGADService.svc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Documento_di_Microsoft_Word_97_-_20031.doc"/><Relationship Id="rId28" Type="http://schemas.openxmlformats.org/officeDocument/2006/relationships/fontTable" Target="fontTable.xml"/><Relationship Id="rId10" Type="http://schemas.openxmlformats.org/officeDocument/2006/relationships/hyperlink" Target="https://www.openssl.org/" TargetMode="External"/><Relationship Id="rId19" Type="http://schemas.openxmlformats.org/officeDocument/2006/relationships/oleObject" Target="embeddings/Documento_di_Microsoft_Word_97_-_2003.doc"/><Relationship Id="rId4" Type="http://schemas.openxmlformats.org/officeDocument/2006/relationships/settings" Target="settings.xml"/><Relationship Id="rId9" Type="http://schemas.openxmlformats.org/officeDocument/2006/relationships/hyperlink" Target="mailto:assistenza-giochi@sogei.it" TargetMode="External"/><Relationship Id="rId14" Type="http://schemas.openxmlformats.org/officeDocument/2006/relationships/hyperlink" Target="mailto:assistenza-giochi@sogei.it" TargetMode="External"/><Relationship Id="rId22" Type="http://schemas.openxmlformats.org/officeDocument/2006/relationships/image" Target="media/image6.e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E35CF-999B-4AF5-8290-C6B78F5F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Stru</vt:lpstr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</dc:title>
  <dc:subject>Specifiche DataBase</dc:subject>
  <dc:creator>Augusto Poietti Pannunzi (Intralot Italia)</dc:creator>
  <cp:lastModifiedBy>Salvatore Iannello</cp:lastModifiedBy>
  <cp:revision>19</cp:revision>
  <dcterms:created xsi:type="dcterms:W3CDTF">2015-12-16T13:29:00Z</dcterms:created>
  <dcterms:modified xsi:type="dcterms:W3CDTF">2020-08-21T15:47:00Z</dcterms:modified>
</cp:coreProperties>
</file>