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661" w:rsidRDefault="005C6661" w:rsidP="005C6661">
      <w:pPr>
        <w:pStyle w:val="1"/>
        <w:shd w:val="clear" w:color="auto" w:fill="FFFFFF"/>
        <w:spacing w:before="0" w:after="225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t>Конспект «Сетки». Раздел 1</w:t>
      </w:r>
    </w:p>
    <w:p w:rsidR="005C6661" w:rsidRDefault="005C6661" w:rsidP="005C6661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Бокс</w:t>
      </w:r>
    </w:p>
    <w:p w:rsidR="005C6661" w:rsidRDefault="005C6661" w:rsidP="005C666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Каждому тегу на странице соответствует прямоугольная область, которая называется </w:t>
      </w:r>
      <w:r>
        <w:rPr>
          <w:rFonts w:ascii="Arial" w:hAnsi="Arial" w:cs="Arial"/>
          <w:b/>
          <w:bCs/>
          <w:color w:val="333333"/>
        </w:rPr>
        <w:t>боксом</w:t>
      </w:r>
      <w:r>
        <w:rPr>
          <w:rFonts w:ascii="Arial" w:hAnsi="Arial" w:cs="Arial"/>
          <w:color w:val="333333"/>
        </w:rPr>
        <w:t> (от английского </w:t>
      </w:r>
      <w:proofErr w:type="spellStart"/>
      <w:r>
        <w:rPr>
          <w:rFonts w:ascii="Arial" w:hAnsi="Arial" w:cs="Arial"/>
          <w:i/>
          <w:iCs/>
          <w:color w:val="333333"/>
        </w:rPr>
        <w:t>box</w:t>
      </w:r>
      <w:proofErr w:type="spellEnd"/>
      <w:r>
        <w:rPr>
          <w:rFonts w:ascii="Arial" w:hAnsi="Arial" w:cs="Arial"/>
          <w:color w:val="333333"/>
        </w:rPr>
        <w:t> — «коробка»).</w:t>
      </w:r>
    </w:p>
    <w:p w:rsidR="005C6661" w:rsidRDefault="005C6661" w:rsidP="005C666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Бокс состоит из содержимого (</w:t>
      </w:r>
      <w:proofErr w:type="spellStart"/>
      <w:r>
        <w:rPr>
          <w:rFonts w:ascii="Arial" w:hAnsi="Arial" w:cs="Arial"/>
          <w:color w:val="333333"/>
        </w:rPr>
        <w:t>content</w:t>
      </w:r>
      <w:proofErr w:type="spellEnd"/>
      <w:r>
        <w:rPr>
          <w:rFonts w:ascii="Arial" w:hAnsi="Arial" w:cs="Arial"/>
          <w:color w:val="333333"/>
        </w:rPr>
        <w:t>), внутренних отступов (</w:t>
      </w:r>
      <w:proofErr w:type="spellStart"/>
      <w:r>
        <w:rPr>
          <w:rFonts w:ascii="Arial" w:hAnsi="Arial" w:cs="Arial"/>
          <w:color w:val="333333"/>
        </w:rPr>
        <w:t>padding</w:t>
      </w:r>
      <w:proofErr w:type="spellEnd"/>
      <w:r>
        <w:rPr>
          <w:rFonts w:ascii="Arial" w:hAnsi="Arial" w:cs="Arial"/>
          <w:color w:val="333333"/>
        </w:rPr>
        <w:t>), рамки (</w:t>
      </w:r>
      <w:proofErr w:type="spellStart"/>
      <w:r>
        <w:rPr>
          <w:rFonts w:ascii="Arial" w:hAnsi="Arial" w:cs="Arial"/>
          <w:color w:val="333333"/>
        </w:rPr>
        <w:t>border</w:t>
      </w:r>
      <w:proofErr w:type="spellEnd"/>
      <w:r>
        <w:rPr>
          <w:rFonts w:ascii="Arial" w:hAnsi="Arial" w:cs="Arial"/>
          <w:color w:val="333333"/>
        </w:rPr>
        <w:t>) и внешних отступов (</w:t>
      </w:r>
      <w:proofErr w:type="spellStart"/>
      <w:r>
        <w:rPr>
          <w:rFonts w:ascii="Arial" w:hAnsi="Arial" w:cs="Arial"/>
          <w:color w:val="333333"/>
        </w:rPr>
        <w:t>margin</w:t>
      </w:r>
      <w:proofErr w:type="spellEnd"/>
      <w:r>
        <w:rPr>
          <w:rFonts w:ascii="Arial" w:hAnsi="Arial" w:cs="Arial"/>
          <w:color w:val="333333"/>
        </w:rPr>
        <w:t>):</w:t>
      </w:r>
    </w:p>
    <w:p w:rsidR="005C6661" w:rsidRDefault="005C6661" w:rsidP="005C6661">
      <w:pPr>
        <w:shd w:val="clear" w:color="auto" w:fill="FFFFFF"/>
        <w:spacing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AutoShape 1" descr="Схема бокс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Описание: Схема бокс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65YCo3AIAANU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:rsidR="005C6661" w:rsidRDefault="005C6661" w:rsidP="005C666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То, как бокс выглядит на странице, во многом зависит от его типа (или от типа его родителя).</w:t>
      </w:r>
    </w:p>
    <w:p w:rsidR="005C6661" w:rsidRDefault="005C6661" w:rsidP="005C666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Блочные боксы на странице начинаются с новой строки и растягиваются на всю ширину родительского элемента. Блочный тип по умолчанию имеют, например, теги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&lt;p&gt;</w:t>
      </w:r>
      <w:r>
        <w:rPr>
          <w:rFonts w:ascii="Arial" w:hAnsi="Arial" w:cs="Arial"/>
          <w:color w:val="333333"/>
        </w:rPr>
        <w:t>,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div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&lt;h1&gt;</w:t>
      </w:r>
      <w:r>
        <w:rPr>
          <w:rFonts w:ascii="Arial" w:hAnsi="Arial" w:cs="Arial"/>
          <w:color w:val="333333"/>
        </w:rPr>
        <w:t>.</w:t>
      </w:r>
    </w:p>
    <w:p w:rsidR="005C6661" w:rsidRDefault="005C6661" w:rsidP="005C666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Строчные боксы располагаются друг за другом на одной строке, а их ширина зависит от их содержимого. По умолчанию строчными боксами являются, например, теги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&lt;a&gt;</w:t>
      </w:r>
      <w:r>
        <w:rPr>
          <w:rFonts w:ascii="Arial" w:hAnsi="Arial" w:cs="Arial"/>
          <w:color w:val="333333"/>
        </w:rPr>
        <w:t>,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span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&lt;b&gt;</w:t>
      </w:r>
      <w:r>
        <w:rPr>
          <w:rFonts w:ascii="Arial" w:hAnsi="Arial" w:cs="Arial"/>
          <w:color w:val="333333"/>
        </w:rPr>
        <w:t>.</w:t>
      </w:r>
    </w:p>
    <w:p w:rsidR="005C6661" w:rsidRDefault="005C6661" w:rsidP="005C6661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Поток, сетки и макет</w:t>
      </w:r>
    </w:p>
    <w:p w:rsidR="005C6661" w:rsidRDefault="005C6661" w:rsidP="005C666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То, как боксы взаимодействуют друг с другом и в каком порядке располагаются на странице, называется </w:t>
      </w:r>
      <w:r>
        <w:rPr>
          <w:rFonts w:ascii="Arial" w:hAnsi="Arial" w:cs="Arial"/>
          <w:b/>
          <w:bCs/>
          <w:color w:val="333333"/>
        </w:rPr>
        <w:t>потоком</w:t>
      </w:r>
      <w:r>
        <w:rPr>
          <w:rFonts w:ascii="Arial" w:hAnsi="Arial" w:cs="Arial"/>
          <w:color w:val="333333"/>
        </w:rPr>
        <w:t>. Потоком можно управлять, изменяя тип боксов и свойства по умолчанию.</w:t>
      </w:r>
    </w:p>
    <w:p w:rsidR="005C6661" w:rsidRDefault="005C6661" w:rsidP="005C6661">
      <w:pPr>
        <w:shd w:val="clear" w:color="auto" w:fill="FFFFFF"/>
        <w:spacing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i/>
          <w:iCs/>
          <w:color w:val="333333"/>
        </w:rPr>
        <w:t xml:space="preserve">Нормальный </w:t>
      </w:r>
      <w:proofErr w:type="spellStart"/>
      <w:r>
        <w:rPr>
          <w:rFonts w:ascii="Arial" w:hAnsi="Arial" w:cs="Arial"/>
          <w:i/>
          <w:iCs/>
          <w:color w:val="333333"/>
        </w:rPr>
        <w:t>потокИзменённый</w:t>
      </w:r>
      <w:proofErr w:type="spellEnd"/>
      <w:r>
        <w:rPr>
          <w:rFonts w:ascii="Arial" w:hAnsi="Arial" w:cs="Arial"/>
          <w:i/>
          <w:iCs/>
          <w:color w:val="333333"/>
        </w:rPr>
        <w:t xml:space="preserve"> поток</w:t>
      </w:r>
      <w:r>
        <w:rPr>
          <w:rFonts w:ascii="Arial" w:hAnsi="Arial" w:cs="Arial"/>
          <w:noProof/>
          <w:color w:val="33333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AutoShape 2" descr="Схема нормального поток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Описание: Схема нормального поток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BuRPlF7gIAAO4F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color w:val="33333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AutoShape 3" descr="Схема сложной сетк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Описание: Схема сложной сетки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+gj7tuYCAADk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5C6661" w:rsidRDefault="005C6661" w:rsidP="005C666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Сеткой</w:t>
      </w:r>
      <w:r>
        <w:rPr>
          <w:rFonts w:ascii="Arial" w:hAnsi="Arial" w:cs="Arial"/>
          <w:color w:val="333333"/>
        </w:rPr>
        <w:t> называют расположение крупных боксов на странице. К таким боксам обычно относят шапку, подвал сайта, основное (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main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) и дополнительное (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aside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) содержимое, различные секции и разделы. Как правило, количество сеточных элементов на странице не меняется, а их размеры задаются согласно </w:t>
      </w:r>
      <w:r>
        <w:rPr>
          <w:rFonts w:ascii="Arial" w:hAnsi="Arial" w:cs="Arial"/>
          <w:i/>
          <w:iCs/>
          <w:color w:val="333333"/>
        </w:rPr>
        <w:t>макету</w:t>
      </w:r>
      <w:r>
        <w:rPr>
          <w:rFonts w:ascii="Arial" w:hAnsi="Arial" w:cs="Arial"/>
          <w:color w:val="333333"/>
        </w:rPr>
        <w:t>.</w:t>
      </w:r>
    </w:p>
    <w:p w:rsidR="005C6661" w:rsidRDefault="005C6661" w:rsidP="005C666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Макет — это изображение веб-страницы. Его создаёт дизайнер, а веб-разработчик использует его как образец при вёрстке.</w:t>
      </w:r>
    </w:p>
    <w:p w:rsidR="005C6661" w:rsidRDefault="005C6661" w:rsidP="005C6661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lastRenderedPageBreak/>
        <w:t xml:space="preserve">Свойство </w:t>
      </w:r>
      <w:proofErr w:type="spellStart"/>
      <w:r>
        <w:rPr>
          <w:rFonts w:ascii="inherit" w:hAnsi="inherit" w:cs="Arial"/>
          <w:color w:val="333333"/>
        </w:rPr>
        <w:t>padding</w:t>
      </w:r>
      <w:proofErr w:type="spellEnd"/>
    </w:p>
    <w:p w:rsidR="005C6661" w:rsidRDefault="005C6661" w:rsidP="005C666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Внутренним отступом называют расстояние между содержимым бокса и рамкой.</w:t>
      </w:r>
    </w:p>
    <w:p w:rsidR="005C6661" w:rsidRDefault="005C6661" w:rsidP="005C6661">
      <w:pPr>
        <w:shd w:val="clear" w:color="auto" w:fill="FFFFFF"/>
        <w:spacing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AutoShape 4" descr="Схема внутреннего отступ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Описание: Схема внутреннего отступ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IyRhxPICAADwBQ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5C6661" w:rsidRDefault="005C6661" w:rsidP="005C666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Внутренние отступы у элемента создают с помощью свойства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padding</w:t>
      </w:r>
      <w:proofErr w:type="spellEnd"/>
      <w:r>
        <w:rPr>
          <w:rFonts w:ascii="Arial" w:hAnsi="Arial" w:cs="Arial"/>
          <w:color w:val="333333"/>
        </w:rPr>
        <w:t>. Если внутренние отступы одинаковы со всех сторон, то достаточно написать так:</w:t>
      </w:r>
    </w:p>
    <w:p w:rsidR="005C6661" w:rsidRDefault="005C6661" w:rsidP="005C6661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333333"/>
          <w:bdr w:val="none" w:sz="0" w:space="0" w:color="auto" w:frame="1"/>
        </w:rPr>
        <w:t>.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element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{</w:t>
      </w:r>
      <w:proofErr w:type="gramEnd"/>
    </w:p>
    <w:p w:rsidR="005C6661" w:rsidRDefault="005C6661" w:rsidP="005C6661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padding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: 15px;</w:t>
      </w:r>
    </w:p>
    <w:p w:rsidR="005C6661" w:rsidRDefault="005C6661" w:rsidP="005C6661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</w:t>
      </w:r>
    </w:p>
    <w:p w:rsidR="005C6661" w:rsidRDefault="005C6661" w:rsidP="005C666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Такую запись называют краткой.</w:t>
      </w:r>
    </w:p>
    <w:p w:rsidR="005C6661" w:rsidRDefault="005C6661" w:rsidP="005C666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отступы с разных сторон различаются, то используют полную запись, указывая внутренний отступ отдельно для каждой стороны:</w:t>
      </w:r>
    </w:p>
    <w:p w:rsidR="005C6661" w:rsidRPr="005C6661" w:rsidRDefault="005C6661" w:rsidP="005C6661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5C666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.element {</w:t>
      </w:r>
    </w:p>
    <w:p w:rsidR="005C6661" w:rsidRPr="005C6661" w:rsidRDefault="005C6661" w:rsidP="005C6661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5C666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</w:t>
      </w:r>
      <w:proofErr w:type="gramStart"/>
      <w:r w:rsidRPr="005C666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padding-top</w:t>
      </w:r>
      <w:proofErr w:type="gramEnd"/>
      <w:r w:rsidRPr="005C666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5px;</w:t>
      </w:r>
    </w:p>
    <w:p w:rsidR="005C6661" w:rsidRPr="005C6661" w:rsidRDefault="005C6661" w:rsidP="005C6661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5C666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</w:t>
      </w:r>
      <w:proofErr w:type="gramStart"/>
      <w:r w:rsidRPr="005C666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padding-right</w:t>
      </w:r>
      <w:proofErr w:type="gramEnd"/>
      <w:r w:rsidRPr="005C666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10px;</w:t>
      </w:r>
    </w:p>
    <w:p w:rsidR="005C6661" w:rsidRPr="005C6661" w:rsidRDefault="005C6661" w:rsidP="005C6661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5C666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</w:t>
      </w:r>
      <w:proofErr w:type="gramStart"/>
      <w:r w:rsidRPr="005C666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padding-bottom</w:t>
      </w:r>
      <w:proofErr w:type="gramEnd"/>
      <w:r w:rsidRPr="005C666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15px;</w:t>
      </w:r>
    </w:p>
    <w:p w:rsidR="005C6661" w:rsidRPr="005C6661" w:rsidRDefault="005C6661" w:rsidP="005C6661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5C666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</w:t>
      </w:r>
      <w:proofErr w:type="gramStart"/>
      <w:r w:rsidRPr="005C666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padding-left</w:t>
      </w:r>
      <w:proofErr w:type="gramEnd"/>
      <w:r w:rsidRPr="005C666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20px;</w:t>
      </w:r>
    </w:p>
    <w:p w:rsidR="005C6661" w:rsidRPr="005C6661" w:rsidRDefault="005C6661" w:rsidP="005C6661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r w:rsidRPr="005C666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}</w:t>
      </w:r>
    </w:p>
    <w:p w:rsidR="005C6661" w:rsidRPr="005C6661" w:rsidRDefault="005C6661" w:rsidP="005C666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Свойство</w:t>
      </w:r>
      <w:r w:rsidRPr="005C6661">
        <w:rPr>
          <w:rFonts w:ascii="Arial" w:hAnsi="Arial" w:cs="Arial"/>
          <w:color w:val="333333"/>
          <w:lang w:val="en-US"/>
        </w:rPr>
        <w:t> </w:t>
      </w:r>
      <w:r w:rsidRPr="005C6661"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  <w:lang w:val="en-US"/>
        </w:rPr>
        <w:t>padding-top</w:t>
      </w:r>
      <w:r w:rsidRPr="005C6661">
        <w:rPr>
          <w:rFonts w:ascii="Arial" w:hAnsi="Arial" w:cs="Arial"/>
          <w:color w:val="333333"/>
          <w:lang w:val="en-US"/>
        </w:rPr>
        <w:t> </w:t>
      </w:r>
      <w:r>
        <w:rPr>
          <w:rFonts w:ascii="Arial" w:hAnsi="Arial" w:cs="Arial"/>
          <w:color w:val="333333"/>
        </w:rPr>
        <w:t>создаёт</w:t>
      </w:r>
      <w:r w:rsidRPr="005C6661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внутренний</w:t>
      </w:r>
      <w:r w:rsidRPr="005C6661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отступ</w:t>
      </w:r>
      <w:r w:rsidRPr="005C6661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сверху</w:t>
      </w:r>
      <w:r w:rsidRPr="005C6661">
        <w:rPr>
          <w:rFonts w:ascii="Arial" w:hAnsi="Arial" w:cs="Arial"/>
          <w:color w:val="333333"/>
          <w:lang w:val="en-US"/>
        </w:rPr>
        <w:t>, </w:t>
      </w:r>
      <w:r w:rsidRPr="005C6661"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  <w:lang w:val="en-US"/>
        </w:rPr>
        <w:t>padding-right</w:t>
      </w:r>
      <w:r w:rsidRPr="005C6661">
        <w:rPr>
          <w:rFonts w:ascii="Arial" w:hAnsi="Arial" w:cs="Arial"/>
          <w:color w:val="333333"/>
          <w:lang w:val="en-US"/>
        </w:rPr>
        <w:t xml:space="preserve"> — </w:t>
      </w:r>
      <w:r>
        <w:rPr>
          <w:rFonts w:ascii="Arial" w:hAnsi="Arial" w:cs="Arial"/>
          <w:color w:val="333333"/>
        </w:rPr>
        <w:t>справа</w:t>
      </w:r>
      <w:r w:rsidRPr="005C6661">
        <w:rPr>
          <w:rFonts w:ascii="Arial" w:hAnsi="Arial" w:cs="Arial"/>
          <w:color w:val="333333"/>
          <w:lang w:val="en-US"/>
        </w:rPr>
        <w:t>, </w:t>
      </w:r>
      <w:r w:rsidRPr="005C6661"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  <w:lang w:val="en-US"/>
        </w:rPr>
        <w:t>padding-bottom</w:t>
      </w:r>
      <w:r w:rsidRPr="005C6661">
        <w:rPr>
          <w:rFonts w:ascii="Arial" w:hAnsi="Arial" w:cs="Arial"/>
          <w:color w:val="333333"/>
          <w:lang w:val="en-US"/>
        </w:rPr>
        <w:t xml:space="preserve"> — </w:t>
      </w:r>
      <w:r>
        <w:rPr>
          <w:rFonts w:ascii="Arial" w:hAnsi="Arial" w:cs="Arial"/>
          <w:color w:val="333333"/>
        </w:rPr>
        <w:t>снизу</w:t>
      </w:r>
      <w:r w:rsidRPr="005C6661">
        <w:rPr>
          <w:rFonts w:ascii="Arial" w:hAnsi="Arial" w:cs="Arial"/>
          <w:color w:val="333333"/>
          <w:lang w:val="en-US"/>
        </w:rPr>
        <w:t xml:space="preserve">, </w:t>
      </w:r>
      <w:r>
        <w:rPr>
          <w:rFonts w:ascii="Arial" w:hAnsi="Arial" w:cs="Arial"/>
          <w:color w:val="333333"/>
        </w:rPr>
        <w:t>а</w:t>
      </w:r>
      <w:r w:rsidRPr="005C6661">
        <w:rPr>
          <w:rFonts w:ascii="Arial" w:hAnsi="Arial" w:cs="Arial"/>
          <w:color w:val="333333"/>
          <w:lang w:val="en-US"/>
        </w:rPr>
        <w:t> </w:t>
      </w:r>
      <w:r w:rsidRPr="005C6661"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  <w:lang w:val="en-US"/>
        </w:rPr>
        <w:t>padding-left</w:t>
      </w:r>
      <w:r w:rsidRPr="005C6661">
        <w:rPr>
          <w:rFonts w:ascii="Arial" w:hAnsi="Arial" w:cs="Arial"/>
          <w:color w:val="333333"/>
          <w:lang w:val="en-US"/>
        </w:rPr>
        <w:t xml:space="preserve"> — </w:t>
      </w:r>
      <w:r>
        <w:rPr>
          <w:rFonts w:ascii="Arial" w:hAnsi="Arial" w:cs="Arial"/>
          <w:color w:val="333333"/>
        </w:rPr>
        <w:t>слева</w:t>
      </w:r>
      <w:r w:rsidRPr="005C6661">
        <w:rPr>
          <w:rFonts w:ascii="Arial" w:hAnsi="Arial" w:cs="Arial"/>
          <w:color w:val="333333"/>
          <w:lang w:val="en-US"/>
        </w:rPr>
        <w:t>.</w:t>
      </w:r>
    </w:p>
    <w:p w:rsidR="005C6661" w:rsidRDefault="005C6661" w:rsidP="005C6661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Свойство </w:t>
      </w:r>
      <w:proofErr w:type="spellStart"/>
      <w:r>
        <w:rPr>
          <w:rFonts w:ascii="inherit" w:hAnsi="inherit" w:cs="Arial"/>
          <w:color w:val="333333"/>
        </w:rPr>
        <w:t>margin</w:t>
      </w:r>
      <w:proofErr w:type="spellEnd"/>
    </w:p>
    <w:p w:rsidR="005C6661" w:rsidRDefault="005C6661" w:rsidP="005C666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Внешним отступом называют отступ от внешней границы элемента до границ родительского элемента или до соседних элементов.</w:t>
      </w:r>
    </w:p>
    <w:p w:rsidR="005C6661" w:rsidRDefault="005C6661" w:rsidP="005C6661">
      <w:pPr>
        <w:shd w:val="clear" w:color="auto" w:fill="FFFFFF"/>
        <w:spacing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AutoShape 5" descr="Схема внешнего отступ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Описание: Схема внешнего отступ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C88qE37gIAAOoF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5C6661" w:rsidRDefault="005C6661" w:rsidP="005C666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управлять внешними отступами, используют свойство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margin</w:t>
      </w:r>
      <w:proofErr w:type="spellEnd"/>
      <w:r>
        <w:rPr>
          <w:rFonts w:ascii="Arial" w:hAnsi="Arial" w:cs="Arial"/>
          <w:color w:val="333333"/>
        </w:rPr>
        <w:t>. У него, как и у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padding</w:t>
      </w:r>
      <w:proofErr w:type="spellEnd"/>
      <w:r>
        <w:rPr>
          <w:rFonts w:ascii="Arial" w:hAnsi="Arial" w:cs="Arial"/>
          <w:color w:val="333333"/>
        </w:rPr>
        <w:t>, есть краткая и полная записи.</w:t>
      </w:r>
    </w:p>
    <w:p w:rsidR="005C6661" w:rsidRDefault="005C6661" w:rsidP="005C6661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lastRenderedPageBreak/>
        <w:t>// Краткая запись</w:t>
      </w:r>
    </w:p>
    <w:p w:rsidR="005C6661" w:rsidRDefault="005C6661" w:rsidP="005C6661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margin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: 20px;</w:t>
      </w:r>
    </w:p>
    <w:p w:rsidR="005C6661" w:rsidRDefault="005C6661" w:rsidP="005C6661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</w:p>
    <w:p w:rsidR="005C6661" w:rsidRDefault="005C6661" w:rsidP="005C6661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// Полная запись</w:t>
      </w:r>
    </w:p>
    <w:p w:rsidR="005C6661" w:rsidRPr="005C6661" w:rsidRDefault="005C6661" w:rsidP="005C6661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5C666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margin-top: 0;</w:t>
      </w:r>
    </w:p>
    <w:p w:rsidR="005C6661" w:rsidRPr="005C6661" w:rsidRDefault="005C6661" w:rsidP="005C6661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5C666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margin-right: 5px;</w:t>
      </w:r>
    </w:p>
    <w:p w:rsidR="005C6661" w:rsidRPr="005C6661" w:rsidRDefault="005C6661" w:rsidP="005C6661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5C666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margin-bottom: 10px;</w:t>
      </w:r>
    </w:p>
    <w:p w:rsidR="005C6661" w:rsidRPr="005C6661" w:rsidRDefault="005C6661" w:rsidP="005C6661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r w:rsidRPr="005C666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margin-left: 15px;</w:t>
      </w:r>
    </w:p>
    <w:p w:rsidR="005C6661" w:rsidRPr="005C6661" w:rsidRDefault="005C6661" w:rsidP="005C666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Свойство</w:t>
      </w:r>
      <w:r w:rsidRPr="005C6661">
        <w:rPr>
          <w:rFonts w:ascii="Arial" w:hAnsi="Arial" w:cs="Arial"/>
          <w:color w:val="333333"/>
          <w:lang w:val="en-US"/>
        </w:rPr>
        <w:t> </w:t>
      </w:r>
      <w:r w:rsidRPr="005C6661"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  <w:lang w:val="en-US"/>
        </w:rPr>
        <w:t>margin-top</w:t>
      </w:r>
      <w:r w:rsidRPr="005C6661">
        <w:rPr>
          <w:rFonts w:ascii="Arial" w:hAnsi="Arial" w:cs="Arial"/>
          <w:color w:val="333333"/>
          <w:lang w:val="en-US"/>
        </w:rPr>
        <w:t> </w:t>
      </w:r>
      <w:r>
        <w:rPr>
          <w:rFonts w:ascii="Arial" w:hAnsi="Arial" w:cs="Arial"/>
          <w:color w:val="333333"/>
        </w:rPr>
        <w:t>создаёт</w:t>
      </w:r>
      <w:r w:rsidRPr="005C6661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внешний</w:t>
      </w:r>
      <w:r w:rsidRPr="005C6661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отступ</w:t>
      </w:r>
      <w:r w:rsidRPr="005C6661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сверху</w:t>
      </w:r>
      <w:r w:rsidRPr="005C6661">
        <w:rPr>
          <w:rFonts w:ascii="Arial" w:hAnsi="Arial" w:cs="Arial"/>
          <w:color w:val="333333"/>
          <w:lang w:val="en-US"/>
        </w:rPr>
        <w:t>, </w:t>
      </w:r>
      <w:r w:rsidRPr="005C6661"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  <w:lang w:val="en-US"/>
        </w:rPr>
        <w:t>margin-right</w:t>
      </w:r>
      <w:r w:rsidRPr="005C6661">
        <w:rPr>
          <w:rFonts w:ascii="Arial" w:hAnsi="Arial" w:cs="Arial"/>
          <w:color w:val="333333"/>
          <w:lang w:val="en-US"/>
        </w:rPr>
        <w:t xml:space="preserve"> — </w:t>
      </w:r>
      <w:r>
        <w:rPr>
          <w:rFonts w:ascii="Arial" w:hAnsi="Arial" w:cs="Arial"/>
          <w:color w:val="333333"/>
        </w:rPr>
        <w:t>справа</w:t>
      </w:r>
      <w:r w:rsidRPr="005C6661">
        <w:rPr>
          <w:rFonts w:ascii="Arial" w:hAnsi="Arial" w:cs="Arial"/>
          <w:color w:val="333333"/>
          <w:lang w:val="en-US"/>
        </w:rPr>
        <w:t>, </w:t>
      </w:r>
      <w:r w:rsidRPr="005C6661"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  <w:lang w:val="en-US"/>
        </w:rPr>
        <w:t>margin-bottom</w:t>
      </w:r>
      <w:r w:rsidRPr="005C6661">
        <w:rPr>
          <w:rFonts w:ascii="Arial" w:hAnsi="Arial" w:cs="Arial"/>
          <w:color w:val="333333"/>
          <w:lang w:val="en-US"/>
        </w:rPr>
        <w:t xml:space="preserve"> — </w:t>
      </w:r>
      <w:r>
        <w:rPr>
          <w:rFonts w:ascii="Arial" w:hAnsi="Arial" w:cs="Arial"/>
          <w:color w:val="333333"/>
        </w:rPr>
        <w:t>снизу</w:t>
      </w:r>
      <w:r w:rsidRPr="005C6661">
        <w:rPr>
          <w:rFonts w:ascii="Arial" w:hAnsi="Arial" w:cs="Arial"/>
          <w:color w:val="333333"/>
          <w:lang w:val="en-US"/>
        </w:rPr>
        <w:t xml:space="preserve">, </w:t>
      </w:r>
      <w:r>
        <w:rPr>
          <w:rFonts w:ascii="Arial" w:hAnsi="Arial" w:cs="Arial"/>
          <w:color w:val="333333"/>
        </w:rPr>
        <w:t>а</w:t>
      </w:r>
      <w:r w:rsidRPr="005C6661">
        <w:rPr>
          <w:rFonts w:ascii="Arial" w:hAnsi="Arial" w:cs="Arial"/>
          <w:color w:val="333333"/>
          <w:lang w:val="en-US"/>
        </w:rPr>
        <w:t> </w:t>
      </w:r>
      <w:r w:rsidRPr="005C6661"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  <w:lang w:val="en-US"/>
        </w:rPr>
        <w:t>margin-left</w:t>
      </w:r>
      <w:r w:rsidRPr="005C6661">
        <w:rPr>
          <w:rFonts w:ascii="Arial" w:hAnsi="Arial" w:cs="Arial"/>
          <w:color w:val="333333"/>
          <w:lang w:val="en-US"/>
        </w:rPr>
        <w:t xml:space="preserve"> — </w:t>
      </w:r>
      <w:r>
        <w:rPr>
          <w:rFonts w:ascii="Arial" w:hAnsi="Arial" w:cs="Arial"/>
          <w:color w:val="333333"/>
        </w:rPr>
        <w:t>слева</w:t>
      </w:r>
      <w:r w:rsidRPr="005C6661">
        <w:rPr>
          <w:rFonts w:ascii="Arial" w:hAnsi="Arial" w:cs="Arial"/>
          <w:color w:val="333333"/>
          <w:lang w:val="en-US"/>
        </w:rPr>
        <w:t>.</w:t>
      </w:r>
    </w:p>
    <w:p w:rsidR="005C6661" w:rsidRDefault="005C6661" w:rsidP="005C6661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Свойство </w:t>
      </w:r>
      <w:proofErr w:type="spellStart"/>
      <w:r>
        <w:rPr>
          <w:rFonts w:ascii="inherit" w:hAnsi="inherit" w:cs="Arial"/>
          <w:color w:val="333333"/>
        </w:rPr>
        <w:t>display</w:t>
      </w:r>
      <w:proofErr w:type="spellEnd"/>
    </w:p>
    <w:p w:rsidR="005C6661" w:rsidRDefault="005C6661" w:rsidP="005C666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За тип бокса в CSS отвечает свойство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display</w:t>
      </w:r>
      <w:proofErr w:type="spellEnd"/>
      <w:r>
        <w:rPr>
          <w:rFonts w:ascii="Arial" w:hAnsi="Arial" w:cs="Arial"/>
          <w:color w:val="333333"/>
        </w:rPr>
        <w:t>. У этого свойства больше десятка возможных значений, все они перечислены в </w:t>
      </w:r>
      <w:hyperlink r:id="rId6" w:anchor="the-display-properties" w:tgtFrame="_blank" w:history="1">
        <w:r>
          <w:rPr>
            <w:rStyle w:val="a5"/>
            <w:rFonts w:ascii="Arial" w:hAnsi="Arial" w:cs="Arial"/>
            <w:color w:val="3527B6"/>
          </w:rPr>
          <w:t>спецификации</w:t>
        </w:r>
      </w:hyperlink>
      <w:r>
        <w:rPr>
          <w:rFonts w:ascii="Arial" w:hAnsi="Arial" w:cs="Arial"/>
          <w:color w:val="333333"/>
        </w:rPr>
        <w:t>.</w:t>
      </w:r>
    </w:p>
    <w:p w:rsidR="005C6661" w:rsidRDefault="005C6661" w:rsidP="005C6661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display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grid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;</w:t>
      </w:r>
    </w:p>
    <w:p w:rsidR="005C6661" w:rsidRDefault="005C6661" w:rsidP="005C6661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proofErr w:type="spellStart"/>
      <w:r>
        <w:rPr>
          <w:rFonts w:ascii="inherit" w:hAnsi="inherit" w:cs="Arial"/>
          <w:color w:val="333333"/>
        </w:rPr>
        <w:t>Grid</w:t>
      </w:r>
      <w:proofErr w:type="spellEnd"/>
    </w:p>
    <w:p w:rsidR="005C6661" w:rsidRDefault="005C6661" w:rsidP="005C666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Бокс с типом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grid</w:t>
      </w:r>
      <w:proofErr w:type="spellEnd"/>
      <w:r>
        <w:rPr>
          <w:rFonts w:ascii="Arial" w:hAnsi="Arial" w:cs="Arial"/>
          <w:color w:val="333333"/>
        </w:rPr>
        <w:t xml:space="preserve"> называют </w:t>
      </w:r>
      <w:proofErr w:type="spellStart"/>
      <w:r>
        <w:rPr>
          <w:rFonts w:ascii="Arial" w:hAnsi="Arial" w:cs="Arial"/>
          <w:color w:val="333333"/>
        </w:rPr>
        <w:t>грид</w:t>
      </w:r>
      <w:proofErr w:type="spellEnd"/>
      <w:r>
        <w:rPr>
          <w:rFonts w:ascii="Arial" w:hAnsi="Arial" w:cs="Arial"/>
          <w:color w:val="333333"/>
        </w:rPr>
        <w:t xml:space="preserve">-контейнером, а дочерние, то есть непосредственно вложенные в него теги — </w:t>
      </w:r>
      <w:proofErr w:type="spellStart"/>
      <w:r>
        <w:rPr>
          <w:rFonts w:ascii="Arial" w:hAnsi="Arial" w:cs="Arial"/>
          <w:color w:val="333333"/>
        </w:rPr>
        <w:t>грид</w:t>
      </w:r>
      <w:proofErr w:type="spellEnd"/>
      <w:r>
        <w:rPr>
          <w:rFonts w:ascii="Arial" w:hAnsi="Arial" w:cs="Arial"/>
          <w:color w:val="333333"/>
        </w:rPr>
        <w:t>-элементами.</w:t>
      </w:r>
    </w:p>
    <w:p w:rsidR="005C6661" w:rsidRDefault="005C6661" w:rsidP="005C666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Хотя снаружи (для других элементов, например основного содержимого) </w:t>
      </w:r>
      <w:proofErr w:type="spellStart"/>
      <w:r>
        <w:rPr>
          <w:rFonts w:ascii="Arial" w:hAnsi="Arial" w:cs="Arial"/>
          <w:color w:val="333333"/>
        </w:rPr>
        <w:t>грид</w:t>
      </w:r>
      <w:proofErr w:type="spellEnd"/>
      <w:r>
        <w:rPr>
          <w:rFonts w:ascii="Arial" w:hAnsi="Arial" w:cs="Arial"/>
          <w:color w:val="333333"/>
        </w:rPr>
        <w:t xml:space="preserve">-контейнер ничем не отличается от блочного бокса, </w:t>
      </w:r>
      <w:proofErr w:type="spellStart"/>
      <w:r>
        <w:rPr>
          <w:rFonts w:ascii="Arial" w:hAnsi="Arial" w:cs="Arial"/>
          <w:color w:val="333333"/>
        </w:rPr>
        <w:t>грид</w:t>
      </w:r>
      <w:proofErr w:type="spellEnd"/>
      <w:r>
        <w:rPr>
          <w:rFonts w:ascii="Arial" w:hAnsi="Arial" w:cs="Arial"/>
          <w:color w:val="333333"/>
        </w:rPr>
        <w:t>-элементы внутри него ведут себя иначе. Например, даже строчные боксы начинают занимать всю доступную им область. Кроме того, в </w:t>
      </w:r>
      <w:proofErr w:type="spellStart"/>
      <w:r>
        <w:rPr>
          <w:rFonts w:ascii="Arial" w:hAnsi="Arial" w:cs="Arial"/>
          <w:color w:val="333333"/>
        </w:rPr>
        <w:t>грид</w:t>
      </w:r>
      <w:proofErr w:type="spellEnd"/>
      <w:r>
        <w:rPr>
          <w:rFonts w:ascii="Arial" w:hAnsi="Arial" w:cs="Arial"/>
          <w:color w:val="333333"/>
        </w:rPr>
        <w:t>-контейнере по-другому ведут себя внешние отступы у элементов.</w:t>
      </w:r>
    </w:p>
    <w:p w:rsidR="005C6661" w:rsidRPr="005C6661" w:rsidRDefault="005C6661" w:rsidP="005C666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 xml:space="preserve">По умолчанию </w:t>
      </w:r>
      <w:proofErr w:type="spellStart"/>
      <w:r>
        <w:rPr>
          <w:rFonts w:ascii="Arial" w:hAnsi="Arial" w:cs="Arial"/>
          <w:color w:val="333333"/>
        </w:rPr>
        <w:t>грид</w:t>
      </w:r>
      <w:proofErr w:type="spellEnd"/>
      <w:r>
        <w:rPr>
          <w:rFonts w:ascii="Arial" w:hAnsi="Arial" w:cs="Arial"/>
          <w:color w:val="333333"/>
        </w:rPr>
        <w:t xml:space="preserve">-контейнер </w:t>
      </w:r>
      <w:proofErr w:type="spellStart"/>
      <w:r>
        <w:rPr>
          <w:rFonts w:ascii="Arial" w:hAnsi="Arial" w:cs="Arial"/>
          <w:color w:val="333333"/>
        </w:rPr>
        <w:t>одноколоночный</w:t>
      </w:r>
      <w:proofErr w:type="spellEnd"/>
      <w:r>
        <w:rPr>
          <w:rFonts w:ascii="Arial" w:hAnsi="Arial" w:cs="Arial"/>
          <w:color w:val="333333"/>
        </w:rPr>
        <w:t>. Чтобы это изменить, нужно описать </w:t>
      </w:r>
      <w:r>
        <w:rPr>
          <w:rFonts w:ascii="Arial" w:hAnsi="Arial" w:cs="Arial"/>
          <w:i/>
          <w:iCs/>
          <w:color w:val="333333"/>
        </w:rPr>
        <w:t>шаблон</w:t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грид</w:t>
      </w:r>
      <w:proofErr w:type="spellEnd"/>
      <w:r>
        <w:rPr>
          <w:rFonts w:ascii="Arial" w:hAnsi="Arial" w:cs="Arial"/>
          <w:color w:val="333333"/>
        </w:rPr>
        <w:t>-контейнера. Для</w:t>
      </w:r>
      <w:r w:rsidRPr="005C6661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этого</w:t>
      </w:r>
      <w:r w:rsidRPr="005C6661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используют</w:t>
      </w:r>
      <w:r w:rsidRPr="005C6661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свойство</w:t>
      </w:r>
      <w:r w:rsidRPr="005C6661">
        <w:rPr>
          <w:rFonts w:ascii="Arial" w:hAnsi="Arial" w:cs="Arial"/>
          <w:color w:val="333333"/>
          <w:lang w:val="en-US"/>
        </w:rPr>
        <w:t> </w:t>
      </w:r>
      <w:r w:rsidRPr="005C6661"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  <w:lang w:val="en-US"/>
        </w:rPr>
        <w:t>grid-template-columns</w:t>
      </w:r>
      <w:r w:rsidRPr="005C6661">
        <w:rPr>
          <w:rFonts w:ascii="Arial" w:hAnsi="Arial" w:cs="Arial"/>
          <w:color w:val="333333"/>
          <w:lang w:val="en-US"/>
        </w:rPr>
        <w:t>:</w:t>
      </w:r>
    </w:p>
    <w:p w:rsidR="005C6661" w:rsidRPr="005C6661" w:rsidRDefault="005C6661" w:rsidP="005C6661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5C666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.grid-container {</w:t>
      </w:r>
    </w:p>
    <w:p w:rsidR="005C6661" w:rsidRPr="005C6661" w:rsidRDefault="005C6661" w:rsidP="005C6661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5C666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display: grid;</w:t>
      </w:r>
    </w:p>
    <w:p w:rsidR="005C6661" w:rsidRPr="005C6661" w:rsidRDefault="005C6661" w:rsidP="005C6661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5C666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grid-template-columns: 100px 150px 80px;</w:t>
      </w:r>
    </w:p>
    <w:p w:rsidR="005C6661" w:rsidRDefault="005C6661" w:rsidP="005C6661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lastRenderedPageBreak/>
        <w:t>}</w:t>
      </w:r>
    </w:p>
    <w:p w:rsidR="005C6661" w:rsidRDefault="005C6661" w:rsidP="005C666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Существуют и другие свойства для описания шаблона </w:t>
      </w:r>
      <w:proofErr w:type="spellStart"/>
      <w:r>
        <w:rPr>
          <w:rFonts w:ascii="Arial" w:hAnsi="Arial" w:cs="Arial"/>
          <w:color w:val="333333"/>
        </w:rPr>
        <w:t>грид</w:t>
      </w:r>
      <w:proofErr w:type="spellEnd"/>
      <w:r>
        <w:rPr>
          <w:rFonts w:ascii="Arial" w:hAnsi="Arial" w:cs="Arial"/>
          <w:color w:val="333333"/>
        </w:rPr>
        <w:t>-контейнера. Например,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grid-template-rows</w:t>
      </w:r>
      <w:proofErr w:type="spellEnd"/>
      <w:r>
        <w:rPr>
          <w:rFonts w:ascii="Arial" w:hAnsi="Arial" w:cs="Arial"/>
          <w:color w:val="333333"/>
        </w:rPr>
        <w:t> и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grid-template-areas</w:t>
      </w:r>
      <w:proofErr w:type="spellEnd"/>
      <w:r>
        <w:rPr>
          <w:rFonts w:ascii="Arial" w:hAnsi="Arial" w:cs="Arial"/>
          <w:color w:val="333333"/>
        </w:rPr>
        <w:t>.</w:t>
      </w:r>
    </w:p>
    <w:p w:rsidR="005C6661" w:rsidRDefault="005C6661" w:rsidP="005C666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элементов в </w:t>
      </w:r>
      <w:proofErr w:type="spellStart"/>
      <w:r>
        <w:rPr>
          <w:rFonts w:ascii="Arial" w:hAnsi="Arial" w:cs="Arial"/>
          <w:color w:val="333333"/>
        </w:rPr>
        <w:t>грид</w:t>
      </w:r>
      <w:proofErr w:type="spellEnd"/>
      <w:r>
        <w:rPr>
          <w:rFonts w:ascii="Arial" w:hAnsi="Arial" w:cs="Arial"/>
          <w:color w:val="333333"/>
        </w:rPr>
        <w:t>-контейнере больше, чем колонок, то следующие элементы автоматически переносятся на новую строку, или ряд, и так же разделяются на колонки.</w:t>
      </w:r>
    </w:p>
    <w:p w:rsidR="005C6661" w:rsidRDefault="005C6661" w:rsidP="005C6661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proofErr w:type="spellStart"/>
      <w:r>
        <w:rPr>
          <w:rFonts w:ascii="inherit" w:hAnsi="inherit" w:cs="Arial"/>
          <w:color w:val="333333"/>
        </w:rPr>
        <w:t>fr</w:t>
      </w:r>
      <w:proofErr w:type="spellEnd"/>
    </w:p>
    <w:p w:rsidR="005C6661" w:rsidRDefault="005C6661" w:rsidP="005C666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fr</w:t>
      </w:r>
      <w:proofErr w:type="spellEnd"/>
      <w:r>
        <w:rPr>
          <w:rFonts w:ascii="Arial" w:hAnsi="Arial" w:cs="Arial"/>
          <w:color w:val="333333"/>
        </w:rPr>
        <w:t> (сокращённое от </w:t>
      </w:r>
      <w:proofErr w:type="spellStart"/>
      <w:r>
        <w:rPr>
          <w:rFonts w:ascii="Arial" w:hAnsi="Arial" w:cs="Arial"/>
          <w:i/>
          <w:iCs/>
          <w:color w:val="333333"/>
        </w:rPr>
        <w:t>fraction</w:t>
      </w:r>
      <w:proofErr w:type="spellEnd"/>
      <w:r>
        <w:rPr>
          <w:rFonts w:ascii="Arial" w:hAnsi="Arial" w:cs="Arial"/>
          <w:color w:val="333333"/>
        </w:rPr>
        <w:t> — «доля») — особая единица измерения. Она означает долю доступного пространства в </w:t>
      </w:r>
      <w:proofErr w:type="spellStart"/>
      <w:r>
        <w:rPr>
          <w:rFonts w:ascii="Arial" w:hAnsi="Arial" w:cs="Arial"/>
          <w:color w:val="333333"/>
        </w:rPr>
        <w:t>грид</w:t>
      </w:r>
      <w:proofErr w:type="spellEnd"/>
      <w:r>
        <w:rPr>
          <w:rFonts w:ascii="Arial" w:hAnsi="Arial" w:cs="Arial"/>
          <w:color w:val="333333"/>
        </w:rPr>
        <w:t>-контейнере.</w:t>
      </w:r>
    </w:p>
    <w:p w:rsidR="005C6661" w:rsidRDefault="005C6661" w:rsidP="005C6661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333333"/>
          <w:bdr w:val="none" w:sz="0" w:space="0" w:color="auto" w:frame="1"/>
        </w:rPr>
        <w:t>.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grid-container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{</w:t>
      </w:r>
      <w:proofErr w:type="gramEnd"/>
    </w:p>
    <w:p w:rsidR="005C6661" w:rsidRPr="005C6661" w:rsidRDefault="005C6661" w:rsidP="005C6661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</w:t>
      </w:r>
      <w:r w:rsidRPr="005C666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display: grid;</w:t>
      </w:r>
    </w:p>
    <w:p w:rsidR="005C6661" w:rsidRPr="005C6661" w:rsidRDefault="005C6661" w:rsidP="005C6661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5C666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grid-template-columns: 1fr 2fr;</w:t>
      </w:r>
    </w:p>
    <w:p w:rsidR="005C6661" w:rsidRDefault="005C6661" w:rsidP="005C6661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</w:t>
      </w:r>
    </w:p>
    <w:p w:rsidR="005C6661" w:rsidRDefault="005C6661" w:rsidP="005C666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Грид</w:t>
      </w:r>
      <w:proofErr w:type="spellEnd"/>
      <w:r>
        <w:rPr>
          <w:rFonts w:ascii="Arial" w:hAnsi="Arial" w:cs="Arial"/>
          <w:color w:val="333333"/>
        </w:rPr>
        <w:t xml:space="preserve">-контейнер в примере будет поделён на 3 равные части. Первая колонка получит одну часть ширины </w:t>
      </w:r>
      <w:proofErr w:type="spellStart"/>
      <w:r>
        <w:rPr>
          <w:rFonts w:ascii="Arial" w:hAnsi="Arial" w:cs="Arial"/>
          <w:color w:val="333333"/>
        </w:rPr>
        <w:t>грид</w:t>
      </w:r>
      <w:proofErr w:type="spellEnd"/>
      <w:r>
        <w:rPr>
          <w:rFonts w:ascii="Arial" w:hAnsi="Arial" w:cs="Arial"/>
          <w:color w:val="333333"/>
        </w:rPr>
        <w:t>-контейнера, а вторая колонка — две части. Как бы ни изменялась ширина контейнера, пропорции колонок всегда будут одинаковыми.</w:t>
      </w:r>
    </w:p>
    <w:p w:rsidR="005C6661" w:rsidRDefault="005C6661" w:rsidP="005C666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fr</w:t>
      </w:r>
      <w:proofErr w:type="spellEnd"/>
      <w:r>
        <w:rPr>
          <w:rFonts w:ascii="Arial" w:hAnsi="Arial" w:cs="Arial"/>
          <w:color w:val="333333"/>
        </w:rPr>
        <w:t> можно использовать и вместе с пикселями. Например, вот так можно создать сетку, где правая колонка имеет фиксированную ширину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200px</w:t>
      </w:r>
      <w:r>
        <w:rPr>
          <w:rFonts w:ascii="Arial" w:hAnsi="Arial" w:cs="Arial"/>
          <w:color w:val="333333"/>
        </w:rPr>
        <w:t>, а левая занимает всё оставшееся пространство:</w:t>
      </w:r>
    </w:p>
    <w:p w:rsidR="005C6661" w:rsidRPr="005C6661" w:rsidRDefault="005C6661" w:rsidP="005C6661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5C666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.grid-container {</w:t>
      </w:r>
    </w:p>
    <w:p w:rsidR="005C6661" w:rsidRPr="005C6661" w:rsidRDefault="005C6661" w:rsidP="005C6661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5C666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display: grid;</w:t>
      </w:r>
    </w:p>
    <w:p w:rsidR="005C6661" w:rsidRPr="005C6661" w:rsidRDefault="005C6661" w:rsidP="005C6661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5C666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grid-template-columns: 1fr 200px;</w:t>
      </w:r>
    </w:p>
    <w:p w:rsidR="005C6661" w:rsidRDefault="005C6661" w:rsidP="005C6661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</w:t>
      </w:r>
    </w:p>
    <w:p w:rsidR="005C6661" w:rsidRDefault="005C6661" w:rsidP="005C6661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Свойство </w:t>
      </w:r>
      <w:proofErr w:type="spellStart"/>
      <w:r>
        <w:rPr>
          <w:rFonts w:ascii="inherit" w:hAnsi="inherit" w:cs="Arial"/>
          <w:color w:val="333333"/>
        </w:rPr>
        <w:t>gap</w:t>
      </w:r>
      <w:proofErr w:type="spellEnd"/>
    </w:p>
    <w:p w:rsidR="005C6661" w:rsidRDefault="005C6661" w:rsidP="005C666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Свойство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gap</w:t>
      </w:r>
      <w:proofErr w:type="spellEnd"/>
      <w:r>
        <w:rPr>
          <w:rFonts w:ascii="Arial" w:hAnsi="Arial" w:cs="Arial"/>
          <w:color w:val="333333"/>
        </w:rPr>
        <w:t xml:space="preserve"> задаёт расстояние между </w:t>
      </w:r>
      <w:proofErr w:type="spellStart"/>
      <w:r>
        <w:rPr>
          <w:rFonts w:ascii="Arial" w:hAnsi="Arial" w:cs="Arial"/>
          <w:color w:val="333333"/>
        </w:rPr>
        <w:t>грид</w:t>
      </w:r>
      <w:proofErr w:type="spellEnd"/>
      <w:r>
        <w:rPr>
          <w:rFonts w:ascii="Arial" w:hAnsi="Arial" w:cs="Arial"/>
          <w:color w:val="333333"/>
        </w:rPr>
        <w:t>-элементами, но не влияет на расстояние между элементами и контейнером. Сравните:</w:t>
      </w:r>
    </w:p>
    <w:p w:rsidR="005C6661" w:rsidRDefault="005C6661" w:rsidP="005C6661">
      <w:pPr>
        <w:shd w:val="clear" w:color="auto" w:fill="FFFFFF"/>
        <w:spacing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AutoShape 6" descr="Схема сравнения margin и ga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" o:spid="_x0000_s1026" alt="Описание: Схема сравнения margin и ga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DtL3SK7gIAAOsF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5C6661" w:rsidRDefault="005C6661" w:rsidP="005C666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Свойство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gap</w:t>
      </w:r>
      <w:proofErr w:type="spellEnd"/>
      <w:r>
        <w:rPr>
          <w:rFonts w:ascii="Arial" w:hAnsi="Arial" w:cs="Arial"/>
          <w:color w:val="333333"/>
        </w:rPr>
        <w:t xml:space="preserve"> добавляется </w:t>
      </w:r>
      <w:proofErr w:type="spellStart"/>
      <w:r>
        <w:rPr>
          <w:rFonts w:ascii="Arial" w:hAnsi="Arial" w:cs="Arial"/>
          <w:color w:val="333333"/>
        </w:rPr>
        <w:t>грид</w:t>
      </w:r>
      <w:proofErr w:type="spellEnd"/>
      <w:r>
        <w:rPr>
          <w:rFonts w:ascii="Arial" w:hAnsi="Arial" w:cs="Arial"/>
          <w:color w:val="333333"/>
        </w:rPr>
        <w:t>-контейнеру, в то время как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margin</w:t>
      </w:r>
      <w:proofErr w:type="spellEnd"/>
      <w:r>
        <w:rPr>
          <w:rFonts w:ascii="Arial" w:hAnsi="Arial" w:cs="Arial"/>
          <w:color w:val="333333"/>
        </w:rPr>
        <w:t> — элементам.</w:t>
      </w:r>
    </w:p>
    <w:p w:rsidR="005C6661" w:rsidRDefault="005C6661" w:rsidP="005C666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 помощью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gap</w:t>
      </w:r>
      <w:proofErr w:type="spellEnd"/>
      <w:r>
        <w:rPr>
          <w:rFonts w:ascii="Arial" w:hAnsi="Arial" w:cs="Arial"/>
          <w:color w:val="333333"/>
        </w:rPr>
        <w:t> отступы можно указать отдельно по вертикали и по горизонтали: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column-gap</w:t>
      </w:r>
      <w:proofErr w:type="spellEnd"/>
      <w:r>
        <w:rPr>
          <w:rFonts w:ascii="Arial" w:hAnsi="Arial" w:cs="Arial"/>
          <w:color w:val="333333"/>
        </w:rPr>
        <w:t> отвечает за расстояние между колонками, а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row-gap</w:t>
      </w:r>
      <w:proofErr w:type="spellEnd"/>
      <w:r>
        <w:rPr>
          <w:rFonts w:ascii="Arial" w:hAnsi="Arial" w:cs="Arial"/>
          <w:color w:val="333333"/>
        </w:rPr>
        <w:t> — за расстояние между рядами.</w:t>
      </w:r>
    </w:p>
    <w:p w:rsidR="005C6661" w:rsidRPr="005C6661" w:rsidRDefault="005C6661" w:rsidP="005C6661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5C666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.grid-container {</w:t>
      </w:r>
    </w:p>
    <w:p w:rsidR="005C6661" w:rsidRPr="005C6661" w:rsidRDefault="005C6661" w:rsidP="005C6661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5C666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column-gap: 15px;</w:t>
      </w:r>
    </w:p>
    <w:p w:rsidR="005C6661" w:rsidRDefault="005C6661" w:rsidP="005C6661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 w:rsidRPr="005C6661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row-gap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: 5px;</w:t>
      </w:r>
    </w:p>
    <w:p w:rsidR="005C6661" w:rsidRDefault="005C6661" w:rsidP="005C6661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</w:t>
      </w:r>
    </w:p>
    <w:p w:rsidR="005C6661" w:rsidRDefault="005C6661" w:rsidP="005C666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 же отступы одинаковы, удобно использовать составное свойство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gap</w:t>
      </w:r>
      <w:proofErr w:type="spellEnd"/>
      <w:r>
        <w:rPr>
          <w:rFonts w:ascii="Arial" w:hAnsi="Arial" w:cs="Arial"/>
          <w:color w:val="333333"/>
        </w:rPr>
        <w:t>:</w:t>
      </w:r>
    </w:p>
    <w:p w:rsidR="005C6661" w:rsidRDefault="005C6661" w:rsidP="005C6661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333333"/>
          <w:bdr w:val="none" w:sz="0" w:space="0" w:color="auto" w:frame="1"/>
        </w:rPr>
        <w:t>.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grid-container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{</w:t>
      </w:r>
      <w:proofErr w:type="gramEnd"/>
    </w:p>
    <w:p w:rsidR="005C6661" w:rsidRDefault="005C6661" w:rsidP="005C6661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gap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: 20px;</w:t>
      </w:r>
    </w:p>
    <w:p w:rsidR="005C6661" w:rsidRDefault="005C6661" w:rsidP="005C6661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</w:t>
      </w:r>
    </w:p>
    <w:p w:rsidR="007F09CB" w:rsidRDefault="007F09CB" w:rsidP="005C6661">
      <w:pPr>
        <w:rPr>
          <w:lang w:val="en-US"/>
        </w:rPr>
      </w:pPr>
    </w:p>
    <w:p w:rsidR="00014378" w:rsidRDefault="00014378" w:rsidP="005C6661">
      <w:pPr>
        <w:rPr>
          <w:lang w:val="en-US"/>
        </w:rPr>
      </w:pPr>
    </w:p>
    <w:p w:rsidR="00014378" w:rsidRDefault="00014378" w:rsidP="005C6661">
      <w:pPr>
        <w:rPr>
          <w:lang w:val="en-US"/>
        </w:rPr>
      </w:pPr>
    </w:p>
    <w:p w:rsidR="00014378" w:rsidRDefault="00014378" w:rsidP="00014378">
      <w:pPr>
        <w:pStyle w:val="1"/>
        <w:shd w:val="clear" w:color="auto" w:fill="FFFFFF"/>
        <w:spacing w:before="0" w:after="225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t>Конспект «Сетки». Раздел 2</w:t>
      </w:r>
    </w:p>
    <w:p w:rsidR="00014378" w:rsidRDefault="00014378" w:rsidP="00014378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proofErr w:type="spellStart"/>
      <w:r>
        <w:rPr>
          <w:rFonts w:ascii="inherit" w:hAnsi="inherit" w:cs="Arial"/>
          <w:color w:val="333333"/>
        </w:rPr>
        <w:t>Flex</w:t>
      </w:r>
      <w:proofErr w:type="spellEnd"/>
    </w:p>
    <w:p w:rsidR="00014378" w:rsidRDefault="00014378" w:rsidP="0001437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Чтобы использовать особые свойства </w:t>
      </w:r>
      <w:proofErr w:type="spellStart"/>
      <w:r>
        <w:rPr>
          <w:rFonts w:ascii="Arial" w:hAnsi="Arial" w:cs="Arial"/>
          <w:color w:val="333333"/>
        </w:rPr>
        <w:t>флексов</w:t>
      </w:r>
      <w:proofErr w:type="spellEnd"/>
      <w:r>
        <w:rPr>
          <w:rFonts w:ascii="Arial" w:hAnsi="Arial" w:cs="Arial"/>
          <w:color w:val="333333"/>
        </w:rPr>
        <w:t xml:space="preserve"> (от английского </w:t>
      </w:r>
      <w:proofErr w:type="spellStart"/>
      <w:r>
        <w:rPr>
          <w:rFonts w:ascii="Arial" w:hAnsi="Arial" w:cs="Arial"/>
          <w:i/>
          <w:iCs/>
          <w:color w:val="333333"/>
        </w:rPr>
        <w:t>flexible</w:t>
      </w:r>
      <w:proofErr w:type="spellEnd"/>
      <w:r>
        <w:rPr>
          <w:rFonts w:ascii="Arial" w:hAnsi="Arial" w:cs="Arial"/>
          <w:color w:val="333333"/>
        </w:rPr>
        <w:t> — «гибкий»), нужно с помощью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display</w:t>
      </w:r>
      <w:proofErr w:type="spellEnd"/>
      <w:r>
        <w:rPr>
          <w:rFonts w:ascii="Arial" w:hAnsi="Arial" w:cs="Arial"/>
          <w:color w:val="333333"/>
        </w:rPr>
        <w:t> изменить тип элемента:</w:t>
      </w:r>
    </w:p>
    <w:p w:rsidR="00014378" w:rsidRDefault="00014378" w:rsidP="00014378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display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flex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;</w:t>
      </w:r>
    </w:p>
    <w:p w:rsidR="00014378" w:rsidRDefault="00014378" w:rsidP="0001437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Бокс с типом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flex</w:t>
      </w:r>
      <w:proofErr w:type="spellEnd"/>
      <w:r>
        <w:rPr>
          <w:rFonts w:ascii="Arial" w:hAnsi="Arial" w:cs="Arial"/>
          <w:color w:val="333333"/>
        </w:rPr>
        <w:t xml:space="preserve"> называют </w:t>
      </w:r>
      <w:proofErr w:type="spellStart"/>
      <w:r>
        <w:rPr>
          <w:rFonts w:ascii="Arial" w:hAnsi="Arial" w:cs="Arial"/>
          <w:color w:val="333333"/>
        </w:rPr>
        <w:t>флекс</w:t>
      </w:r>
      <w:proofErr w:type="spellEnd"/>
      <w:r>
        <w:rPr>
          <w:rFonts w:ascii="Arial" w:hAnsi="Arial" w:cs="Arial"/>
          <w:color w:val="333333"/>
        </w:rPr>
        <w:t xml:space="preserve">-контейнером, а его дочерние боксы — </w:t>
      </w:r>
      <w:proofErr w:type="spellStart"/>
      <w:r>
        <w:rPr>
          <w:rFonts w:ascii="Arial" w:hAnsi="Arial" w:cs="Arial"/>
          <w:color w:val="333333"/>
        </w:rPr>
        <w:t>флекс</w:t>
      </w:r>
      <w:proofErr w:type="spellEnd"/>
      <w:r>
        <w:rPr>
          <w:rFonts w:ascii="Arial" w:hAnsi="Arial" w:cs="Arial"/>
          <w:color w:val="333333"/>
        </w:rPr>
        <w:t>-элементами.</w:t>
      </w:r>
    </w:p>
    <w:p w:rsidR="00014378" w:rsidRDefault="00014378" w:rsidP="0001437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Флекс</w:t>
      </w:r>
      <w:proofErr w:type="spellEnd"/>
      <w:r>
        <w:rPr>
          <w:rFonts w:ascii="Arial" w:hAnsi="Arial" w:cs="Arial"/>
          <w:color w:val="333333"/>
        </w:rPr>
        <w:t>-элементы автоматически выстраиваются вдоль </w:t>
      </w:r>
      <w:r>
        <w:rPr>
          <w:rFonts w:ascii="Arial" w:hAnsi="Arial" w:cs="Arial"/>
          <w:i/>
          <w:iCs/>
          <w:color w:val="333333"/>
        </w:rPr>
        <w:t>главной оси</w:t>
      </w:r>
      <w:r>
        <w:rPr>
          <w:rFonts w:ascii="Arial" w:hAnsi="Arial" w:cs="Arial"/>
          <w:color w:val="333333"/>
        </w:rPr>
        <w:t>. По умолчанию она направлена слева направо.</w:t>
      </w:r>
    </w:p>
    <w:p w:rsidR="00014378" w:rsidRDefault="00014378" w:rsidP="00014378">
      <w:pPr>
        <w:shd w:val="clear" w:color="auto" w:fill="FFFFFF"/>
        <w:spacing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Прямоугольник 10" descr="Схема главной оси флекс-контейнер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0" o:spid="_x0000_s1026" alt="Описание: Схема главной оси флекс-контейнер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EEAHK0UAwAAEwYAAA4AAAAAAAAAAAAAAAAALgIAAGRycy9l&#10;Mm9Eb2MueG1sUEsBAi0AFAAGAAgAAAAhAEyg6SzYAAAAAwEAAA8AAAAAAAAAAAAAAAAAbg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</w:p>
    <w:p w:rsidR="00014378" w:rsidRDefault="00014378" w:rsidP="0001437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По умолчанию </w:t>
      </w:r>
      <w:proofErr w:type="spellStart"/>
      <w:r>
        <w:rPr>
          <w:rFonts w:ascii="Arial" w:hAnsi="Arial" w:cs="Arial"/>
          <w:color w:val="333333"/>
        </w:rPr>
        <w:t>флекс</w:t>
      </w:r>
      <w:proofErr w:type="spellEnd"/>
      <w:r>
        <w:rPr>
          <w:rFonts w:ascii="Arial" w:hAnsi="Arial" w:cs="Arial"/>
          <w:color w:val="333333"/>
        </w:rPr>
        <w:t xml:space="preserve">-элементы не переносятся на новую строку и ужимаются до содержимого. Из-за этих особенностей сеточным </w:t>
      </w:r>
      <w:proofErr w:type="spellStart"/>
      <w:r>
        <w:rPr>
          <w:rFonts w:ascii="Arial" w:hAnsi="Arial" w:cs="Arial"/>
          <w:color w:val="333333"/>
        </w:rPr>
        <w:t>флекс</w:t>
      </w:r>
      <w:proofErr w:type="spellEnd"/>
      <w:r>
        <w:rPr>
          <w:rFonts w:ascii="Arial" w:hAnsi="Arial" w:cs="Arial"/>
          <w:color w:val="333333"/>
        </w:rPr>
        <w:t>-элементам лучше всегда явно прописывать ширину.</w:t>
      </w:r>
    </w:p>
    <w:p w:rsidR="00014378" w:rsidRDefault="00014378" w:rsidP="0001437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По умолчанию все </w:t>
      </w:r>
      <w:proofErr w:type="spellStart"/>
      <w:r>
        <w:rPr>
          <w:rFonts w:ascii="Arial" w:hAnsi="Arial" w:cs="Arial"/>
          <w:color w:val="333333"/>
        </w:rPr>
        <w:t>флекс</w:t>
      </w:r>
      <w:proofErr w:type="spellEnd"/>
      <w:r>
        <w:rPr>
          <w:rFonts w:ascii="Arial" w:hAnsi="Arial" w:cs="Arial"/>
          <w:color w:val="333333"/>
        </w:rPr>
        <w:t xml:space="preserve">-элементы имеют одинаковую высоту, подстраиваясь под самый высокий элемент в ряду. Самый простой способ выровнять отдельный элемент по нижней границе — добавить ему автоматический внешний отступ сверху. В этом случае </w:t>
      </w:r>
      <w:proofErr w:type="spellStart"/>
      <w:r>
        <w:rPr>
          <w:rFonts w:ascii="Arial" w:hAnsi="Arial" w:cs="Arial"/>
          <w:color w:val="333333"/>
        </w:rPr>
        <w:t>флекс</w:t>
      </w:r>
      <w:proofErr w:type="spellEnd"/>
      <w:r>
        <w:rPr>
          <w:rFonts w:ascii="Arial" w:hAnsi="Arial" w:cs="Arial"/>
          <w:color w:val="333333"/>
        </w:rPr>
        <w:t>-элемент уменьшит свою высоту под содержимое и прижмётся к низу родительского контейнера.</w:t>
      </w:r>
    </w:p>
    <w:p w:rsidR="00014378" w:rsidRDefault="00014378" w:rsidP="00014378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Свойство </w:t>
      </w:r>
      <w:proofErr w:type="spellStart"/>
      <w:r>
        <w:rPr>
          <w:rFonts w:ascii="inherit" w:hAnsi="inherit" w:cs="Arial"/>
          <w:color w:val="333333"/>
        </w:rPr>
        <w:t>justify-content</w:t>
      </w:r>
      <w:proofErr w:type="spellEnd"/>
    </w:p>
    <w:p w:rsidR="00014378" w:rsidRDefault="00014378" w:rsidP="0001437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justify-content</w:t>
      </w:r>
      <w:proofErr w:type="spellEnd"/>
      <w:r>
        <w:rPr>
          <w:rFonts w:ascii="Arial" w:hAnsi="Arial" w:cs="Arial"/>
          <w:color w:val="333333"/>
        </w:rPr>
        <w:t xml:space="preserve"> — свойство </w:t>
      </w:r>
      <w:proofErr w:type="spellStart"/>
      <w:r>
        <w:rPr>
          <w:rFonts w:ascii="Arial" w:hAnsi="Arial" w:cs="Arial"/>
          <w:color w:val="333333"/>
        </w:rPr>
        <w:t>флекс</w:t>
      </w:r>
      <w:proofErr w:type="spellEnd"/>
      <w:r>
        <w:rPr>
          <w:rFonts w:ascii="Arial" w:hAnsi="Arial" w:cs="Arial"/>
          <w:color w:val="333333"/>
        </w:rPr>
        <w:t xml:space="preserve">-контейнера, которое говорит, как расположить </w:t>
      </w:r>
      <w:proofErr w:type="spellStart"/>
      <w:r>
        <w:rPr>
          <w:rFonts w:ascii="Arial" w:hAnsi="Arial" w:cs="Arial"/>
          <w:color w:val="333333"/>
        </w:rPr>
        <w:t>флекс</w:t>
      </w:r>
      <w:proofErr w:type="spellEnd"/>
      <w:r>
        <w:rPr>
          <w:rFonts w:ascii="Arial" w:hAnsi="Arial" w:cs="Arial"/>
          <w:color w:val="333333"/>
        </w:rPr>
        <w:t>-элементы на главной оси.</w:t>
      </w:r>
    </w:p>
    <w:p w:rsidR="00014378" w:rsidRDefault="00014378" w:rsidP="0001437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 него может быть несколько значений:</w:t>
      </w:r>
    </w:p>
    <w:p w:rsidR="00014378" w:rsidRDefault="00014378" w:rsidP="00014378">
      <w:pPr>
        <w:numPr>
          <w:ilvl w:val="0"/>
          <w:numId w:val="15"/>
        </w:numPr>
        <w:shd w:val="clear" w:color="auto" w:fill="FFFFFF"/>
        <w:spacing w:before="150" w:after="150" w:line="375" w:lineRule="atLeast"/>
        <w:ind w:left="0"/>
        <w:rPr>
          <w:rFonts w:ascii="Arial" w:hAnsi="Arial" w:cs="Arial"/>
          <w:color w:val="333333"/>
        </w:rPr>
      </w:pPr>
      <w:proofErr w:type="spellStart"/>
      <w:r>
        <w:rPr>
          <w:rStyle w:val="HTML"/>
          <w:rFonts w:ascii="Consolas" w:eastAsiaTheme="minorEastAsia" w:hAnsi="Consolas"/>
          <w:color w:val="333333"/>
          <w:bdr w:val="single" w:sz="6" w:space="1" w:color="D5D5D5" w:frame="1"/>
          <w:shd w:val="clear" w:color="auto" w:fill="F8F8F8"/>
        </w:rPr>
        <w:t>flex-start</w:t>
      </w:r>
      <w:proofErr w:type="spellEnd"/>
      <w:r>
        <w:rPr>
          <w:rFonts w:ascii="Arial" w:hAnsi="Arial" w:cs="Arial"/>
          <w:color w:val="333333"/>
        </w:rPr>
        <w:t xml:space="preserve"> — </w:t>
      </w:r>
      <w:proofErr w:type="spellStart"/>
      <w:r>
        <w:rPr>
          <w:rFonts w:ascii="Arial" w:hAnsi="Arial" w:cs="Arial"/>
          <w:color w:val="333333"/>
        </w:rPr>
        <w:t>флекс</w:t>
      </w:r>
      <w:proofErr w:type="spellEnd"/>
      <w:r>
        <w:rPr>
          <w:rFonts w:ascii="Arial" w:hAnsi="Arial" w:cs="Arial"/>
          <w:color w:val="333333"/>
        </w:rPr>
        <w:t>-элементы располагаются в начале главной оси (по умолчанию — слева);</w:t>
      </w:r>
    </w:p>
    <w:p w:rsidR="00014378" w:rsidRDefault="00014378" w:rsidP="00014378">
      <w:pPr>
        <w:numPr>
          <w:ilvl w:val="0"/>
          <w:numId w:val="15"/>
        </w:numPr>
        <w:shd w:val="clear" w:color="auto" w:fill="FFFFFF"/>
        <w:spacing w:before="150" w:after="150" w:line="375" w:lineRule="atLeast"/>
        <w:ind w:left="0"/>
        <w:rPr>
          <w:rFonts w:ascii="Arial" w:hAnsi="Arial" w:cs="Arial"/>
          <w:color w:val="333333"/>
        </w:rPr>
      </w:pPr>
      <w:proofErr w:type="spellStart"/>
      <w:r>
        <w:rPr>
          <w:rStyle w:val="HTML"/>
          <w:rFonts w:ascii="Consolas" w:eastAsiaTheme="minorEastAsia" w:hAnsi="Consolas"/>
          <w:color w:val="333333"/>
          <w:bdr w:val="single" w:sz="6" w:space="1" w:color="D5D5D5" w:frame="1"/>
          <w:shd w:val="clear" w:color="auto" w:fill="F8F8F8"/>
        </w:rPr>
        <w:t>flex-end</w:t>
      </w:r>
      <w:proofErr w:type="spellEnd"/>
      <w:r>
        <w:rPr>
          <w:rFonts w:ascii="Arial" w:hAnsi="Arial" w:cs="Arial"/>
          <w:color w:val="333333"/>
        </w:rPr>
        <w:t xml:space="preserve"> — </w:t>
      </w:r>
      <w:proofErr w:type="spellStart"/>
      <w:r>
        <w:rPr>
          <w:rFonts w:ascii="Arial" w:hAnsi="Arial" w:cs="Arial"/>
          <w:color w:val="333333"/>
        </w:rPr>
        <w:t>флекс</w:t>
      </w:r>
      <w:proofErr w:type="spellEnd"/>
      <w:r>
        <w:rPr>
          <w:rFonts w:ascii="Arial" w:hAnsi="Arial" w:cs="Arial"/>
          <w:color w:val="333333"/>
        </w:rPr>
        <w:t>-элементы располагаются в конце главной оси (по умолчанию — справа);</w:t>
      </w:r>
    </w:p>
    <w:p w:rsidR="00014378" w:rsidRDefault="00014378" w:rsidP="00014378">
      <w:pPr>
        <w:numPr>
          <w:ilvl w:val="0"/>
          <w:numId w:val="15"/>
        </w:numPr>
        <w:shd w:val="clear" w:color="auto" w:fill="FFFFFF"/>
        <w:spacing w:before="150" w:after="150" w:line="375" w:lineRule="atLeast"/>
        <w:ind w:left="0"/>
        <w:rPr>
          <w:rFonts w:ascii="Arial" w:hAnsi="Arial" w:cs="Arial"/>
          <w:color w:val="333333"/>
        </w:rPr>
      </w:pPr>
      <w:proofErr w:type="spellStart"/>
      <w:r>
        <w:rPr>
          <w:rStyle w:val="HTML"/>
          <w:rFonts w:ascii="Consolas" w:eastAsiaTheme="minorEastAsia" w:hAnsi="Consolas"/>
          <w:color w:val="333333"/>
          <w:bdr w:val="single" w:sz="6" w:space="1" w:color="D5D5D5" w:frame="1"/>
          <w:shd w:val="clear" w:color="auto" w:fill="F8F8F8"/>
        </w:rPr>
        <w:t>center</w:t>
      </w:r>
      <w:proofErr w:type="spellEnd"/>
      <w:r>
        <w:rPr>
          <w:rFonts w:ascii="Arial" w:hAnsi="Arial" w:cs="Arial"/>
          <w:color w:val="333333"/>
        </w:rPr>
        <w:t xml:space="preserve"> — </w:t>
      </w:r>
      <w:proofErr w:type="spellStart"/>
      <w:r>
        <w:rPr>
          <w:rFonts w:ascii="Arial" w:hAnsi="Arial" w:cs="Arial"/>
          <w:color w:val="333333"/>
        </w:rPr>
        <w:t>флекс</w:t>
      </w:r>
      <w:proofErr w:type="spellEnd"/>
      <w:r>
        <w:rPr>
          <w:rFonts w:ascii="Arial" w:hAnsi="Arial" w:cs="Arial"/>
          <w:color w:val="333333"/>
        </w:rPr>
        <w:t>-элементы располагаются в центре главной оси;</w:t>
      </w:r>
    </w:p>
    <w:p w:rsidR="00014378" w:rsidRDefault="00014378" w:rsidP="00014378">
      <w:pPr>
        <w:numPr>
          <w:ilvl w:val="0"/>
          <w:numId w:val="15"/>
        </w:numPr>
        <w:shd w:val="clear" w:color="auto" w:fill="FFFFFF"/>
        <w:spacing w:before="150" w:after="150" w:line="375" w:lineRule="atLeast"/>
        <w:ind w:left="0"/>
        <w:rPr>
          <w:rFonts w:ascii="Arial" w:hAnsi="Arial" w:cs="Arial"/>
          <w:color w:val="333333"/>
        </w:rPr>
      </w:pPr>
      <w:proofErr w:type="spellStart"/>
      <w:r>
        <w:rPr>
          <w:rStyle w:val="HTML"/>
          <w:rFonts w:ascii="Consolas" w:eastAsiaTheme="minorEastAsia" w:hAnsi="Consolas"/>
          <w:color w:val="333333"/>
          <w:bdr w:val="single" w:sz="6" w:space="1" w:color="D5D5D5" w:frame="1"/>
          <w:shd w:val="clear" w:color="auto" w:fill="F8F8F8"/>
        </w:rPr>
        <w:t>space-around</w:t>
      </w:r>
      <w:proofErr w:type="spellEnd"/>
      <w:r>
        <w:rPr>
          <w:rFonts w:ascii="Arial" w:hAnsi="Arial" w:cs="Arial"/>
          <w:color w:val="333333"/>
        </w:rPr>
        <w:t xml:space="preserve"> — свободное пространство распределяется вокруг </w:t>
      </w:r>
      <w:proofErr w:type="spellStart"/>
      <w:r>
        <w:rPr>
          <w:rFonts w:ascii="Arial" w:hAnsi="Arial" w:cs="Arial"/>
          <w:color w:val="333333"/>
        </w:rPr>
        <w:t>флекс</w:t>
      </w:r>
      <w:proofErr w:type="spellEnd"/>
      <w:r>
        <w:rPr>
          <w:rFonts w:ascii="Arial" w:hAnsi="Arial" w:cs="Arial"/>
          <w:color w:val="333333"/>
        </w:rPr>
        <w:t>-элементов;</w:t>
      </w:r>
    </w:p>
    <w:p w:rsidR="00014378" w:rsidRDefault="00014378" w:rsidP="00014378">
      <w:pPr>
        <w:numPr>
          <w:ilvl w:val="0"/>
          <w:numId w:val="15"/>
        </w:numPr>
        <w:shd w:val="clear" w:color="auto" w:fill="FFFFFF"/>
        <w:spacing w:before="150" w:after="150" w:line="375" w:lineRule="atLeast"/>
        <w:ind w:left="0"/>
        <w:rPr>
          <w:rFonts w:ascii="Arial" w:hAnsi="Arial" w:cs="Arial"/>
          <w:color w:val="333333"/>
        </w:rPr>
      </w:pPr>
      <w:proofErr w:type="spellStart"/>
      <w:r>
        <w:rPr>
          <w:rStyle w:val="HTML"/>
          <w:rFonts w:ascii="Consolas" w:eastAsiaTheme="minorEastAsia" w:hAnsi="Consolas"/>
          <w:color w:val="333333"/>
          <w:bdr w:val="single" w:sz="6" w:space="1" w:color="D5D5D5" w:frame="1"/>
          <w:shd w:val="clear" w:color="auto" w:fill="F8F8F8"/>
        </w:rPr>
        <w:t>space-between</w:t>
      </w:r>
      <w:proofErr w:type="spellEnd"/>
      <w:r>
        <w:rPr>
          <w:rFonts w:ascii="Arial" w:hAnsi="Arial" w:cs="Arial"/>
          <w:color w:val="333333"/>
        </w:rPr>
        <w:t xml:space="preserve"> — свободное пространство распределяется между </w:t>
      </w:r>
      <w:proofErr w:type="spellStart"/>
      <w:r>
        <w:rPr>
          <w:rFonts w:ascii="Arial" w:hAnsi="Arial" w:cs="Arial"/>
          <w:color w:val="333333"/>
        </w:rPr>
        <w:t>флекс</w:t>
      </w:r>
      <w:proofErr w:type="spellEnd"/>
      <w:r>
        <w:rPr>
          <w:rFonts w:ascii="Arial" w:hAnsi="Arial" w:cs="Arial"/>
          <w:color w:val="333333"/>
        </w:rPr>
        <w:t xml:space="preserve">-элементами, при этом первый и последний элемент прижимаются к краям </w:t>
      </w:r>
      <w:proofErr w:type="spellStart"/>
      <w:r>
        <w:rPr>
          <w:rFonts w:ascii="Arial" w:hAnsi="Arial" w:cs="Arial"/>
          <w:color w:val="333333"/>
        </w:rPr>
        <w:t>флекс</w:t>
      </w:r>
      <w:proofErr w:type="spellEnd"/>
      <w:r>
        <w:rPr>
          <w:rFonts w:ascii="Arial" w:hAnsi="Arial" w:cs="Arial"/>
          <w:color w:val="333333"/>
        </w:rPr>
        <w:t>-контейнера.</w:t>
      </w:r>
    </w:p>
    <w:p w:rsidR="00014378" w:rsidRDefault="00014378" w:rsidP="00014378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Свойство </w:t>
      </w:r>
      <w:proofErr w:type="spellStart"/>
      <w:r>
        <w:rPr>
          <w:rFonts w:ascii="inherit" w:hAnsi="inherit" w:cs="Arial"/>
          <w:color w:val="333333"/>
        </w:rPr>
        <w:t>width</w:t>
      </w:r>
      <w:proofErr w:type="spellEnd"/>
    </w:p>
    <w:p w:rsidR="00014378" w:rsidRDefault="00014378" w:rsidP="0001437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указать ширину элемента, используют свойство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width</w:t>
      </w:r>
      <w:proofErr w:type="spellEnd"/>
      <w:r>
        <w:rPr>
          <w:rFonts w:ascii="Arial" w:hAnsi="Arial" w:cs="Arial"/>
          <w:color w:val="333333"/>
        </w:rPr>
        <w:t>:</w:t>
      </w:r>
    </w:p>
    <w:p w:rsidR="00014378" w:rsidRDefault="00014378" w:rsidP="00014378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width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: 550px;</w:t>
      </w:r>
    </w:p>
    <w:p w:rsidR="00014378" w:rsidRDefault="00014378" w:rsidP="0001437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 умолчанию свойство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width</w:t>
      </w:r>
      <w:proofErr w:type="spellEnd"/>
      <w:r>
        <w:rPr>
          <w:rFonts w:ascii="Arial" w:hAnsi="Arial" w:cs="Arial"/>
          <w:color w:val="333333"/>
        </w:rPr>
        <w:t> задаёт ширину содержимого бокса (</w:t>
      </w:r>
      <w:proofErr w:type="spellStart"/>
      <w:r>
        <w:rPr>
          <w:rFonts w:ascii="Arial" w:hAnsi="Arial" w:cs="Arial"/>
          <w:color w:val="333333"/>
        </w:rPr>
        <w:t>content</w:t>
      </w:r>
      <w:proofErr w:type="spellEnd"/>
      <w:r>
        <w:rPr>
          <w:rFonts w:ascii="Arial" w:hAnsi="Arial" w:cs="Arial"/>
          <w:color w:val="333333"/>
        </w:rPr>
        <w:t>) и не учитывает внутренние отступы и ширину рамки.</w:t>
      </w:r>
    </w:p>
    <w:p w:rsidR="00014378" w:rsidRDefault="00014378" w:rsidP="00014378">
      <w:pPr>
        <w:shd w:val="clear" w:color="auto" w:fill="FFFFFF"/>
        <w:spacing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Прямоугольник 9" descr="Схема бокс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26" alt="Описание: Схема бокс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Ig3Lo9AIAAOYF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014378" w:rsidRDefault="00014378" w:rsidP="0001437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lastRenderedPageBreak/>
        <w:t>.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box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{</w:t>
      </w:r>
    </w:p>
    <w:p w:rsidR="00014378" w:rsidRDefault="00014378" w:rsidP="0001437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width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: 100px;</w:t>
      </w:r>
    </w:p>
    <w:p w:rsidR="00014378" w:rsidRDefault="00014378" w:rsidP="0001437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padding-left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: 20px;</w:t>
      </w:r>
    </w:p>
    <w:p w:rsidR="00014378" w:rsidRDefault="00014378" w:rsidP="0001437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padding-right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: 30px;</w:t>
      </w:r>
    </w:p>
    <w:p w:rsidR="00014378" w:rsidRDefault="00014378" w:rsidP="0001437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border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: 5px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solid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black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;</w:t>
      </w:r>
    </w:p>
    <w:p w:rsidR="00014378" w:rsidRDefault="00014378" w:rsidP="00014378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</w:t>
      </w:r>
    </w:p>
    <w:p w:rsidR="00014378" w:rsidRDefault="00014378" w:rsidP="0001437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этом случае полная ширина бокса окажется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160px</w:t>
      </w:r>
      <w:r>
        <w:rPr>
          <w:rFonts w:ascii="Arial" w:hAnsi="Arial" w:cs="Arial"/>
          <w:color w:val="333333"/>
        </w:rPr>
        <w:t>, потому что ширина содержимого сложится с шириной отступов и рамок: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100px</w:t>
      </w:r>
      <w:r>
        <w:rPr>
          <w:rFonts w:ascii="Arial" w:hAnsi="Arial" w:cs="Arial"/>
          <w:color w:val="333333"/>
        </w:rPr>
        <w:t> +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20px</w:t>
      </w:r>
      <w:r>
        <w:rPr>
          <w:rFonts w:ascii="Arial" w:hAnsi="Arial" w:cs="Arial"/>
          <w:color w:val="333333"/>
        </w:rPr>
        <w:t> +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30px</w:t>
      </w:r>
      <w:r>
        <w:rPr>
          <w:rFonts w:ascii="Arial" w:hAnsi="Arial" w:cs="Arial"/>
          <w:color w:val="333333"/>
        </w:rPr>
        <w:t> +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5px</w:t>
      </w:r>
      <w:r>
        <w:rPr>
          <w:rFonts w:ascii="Arial" w:hAnsi="Arial" w:cs="Arial"/>
          <w:color w:val="333333"/>
        </w:rPr>
        <w:t> +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5px</w:t>
      </w:r>
      <w:r>
        <w:rPr>
          <w:rFonts w:ascii="Arial" w:hAnsi="Arial" w:cs="Arial"/>
          <w:color w:val="333333"/>
        </w:rPr>
        <w:t> (рамка справа и слева).</w:t>
      </w:r>
    </w:p>
    <w:p w:rsidR="00014378" w:rsidRDefault="00014378" w:rsidP="00014378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Выравнивание по центру</w:t>
      </w:r>
    </w:p>
    <w:p w:rsidR="00014378" w:rsidRDefault="00014378" w:rsidP="0001437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В вёрстке часто требуется расположить элемент по центру, или, как говорят разработчики, </w:t>
      </w:r>
      <w:proofErr w:type="spellStart"/>
      <w:r>
        <w:rPr>
          <w:rFonts w:ascii="Arial" w:hAnsi="Arial" w:cs="Arial"/>
          <w:color w:val="333333"/>
        </w:rPr>
        <w:t>отцентровать</w:t>
      </w:r>
      <w:proofErr w:type="spellEnd"/>
      <w:r>
        <w:rPr>
          <w:rFonts w:ascii="Arial" w:hAnsi="Arial" w:cs="Arial"/>
          <w:color w:val="333333"/>
        </w:rPr>
        <w:t xml:space="preserve"> элемент. Для этого требуется:</w:t>
      </w:r>
    </w:p>
    <w:p w:rsidR="00014378" w:rsidRDefault="00014378" w:rsidP="00014378">
      <w:pPr>
        <w:numPr>
          <w:ilvl w:val="0"/>
          <w:numId w:val="16"/>
        </w:numPr>
        <w:shd w:val="clear" w:color="auto" w:fill="FFFFFF"/>
        <w:spacing w:before="150" w:after="150" w:line="375" w:lineRule="atLeast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указать элементу ширину, которая меньше ширины родительского элемента;</w:t>
      </w:r>
    </w:p>
    <w:p w:rsidR="00014378" w:rsidRDefault="00014378" w:rsidP="00014378">
      <w:pPr>
        <w:numPr>
          <w:ilvl w:val="0"/>
          <w:numId w:val="16"/>
        </w:numPr>
        <w:shd w:val="clear" w:color="auto" w:fill="FFFFFF"/>
        <w:spacing w:before="150" w:after="150" w:line="375" w:lineRule="atLeast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задать элементу автоматические внешние отступы справа и слева.</w:t>
      </w:r>
    </w:p>
    <w:p w:rsidR="00014378" w:rsidRDefault="00014378" w:rsidP="0001437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.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element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{</w:t>
      </w:r>
    </w:p>
    <w:p w:rsidR="00014378" w:rsidRDefault="00014378" w:rsidP="0001437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width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: 550px;</w:t>
      </w:r>
    </w:p>
    <w:p w:rsidR="00014378" w:rsidRDefault="00014378" w:rsidP="0001437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margin-right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auto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;</w:t>
      </w:r>
    </w:p>
    <w:p w:rsidR="00014378" w:rsidRDefault="00014378" w:rsidP="0001437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margin-left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auto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;</w:t>
      </w:r>
    </w:p>
    <w:p w:rsidR="00014378" w:rsidRDefault="00014378" w:rsidP="00014378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</w:t>
      </w:r>
    </w:p>
    <w:p w:rsidR="00014378" w:rsidRDefault="00014378" w:rsidP="0001437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Это удобный трюк, но работает он с оговорками. Во-первых, таким образом не получится выровнять строчные боксы. Во-вторых, в блочном боксе (в отличие от </w:t>
      </w:r>
      <w:proofErr w:type="spellStart"/>
      <w:r>
        <w:rPr>
          <w:rFonts w:ascii="Arial" w:hAnsi="Arial" w:cs="Arial"/>
          <w:color w:val="333333"/>
        </w:rPr>
        <w:t>флекс</w:t>
      </w:r>
      <w:proofErr w:type="spellEnd"/>
      <w:r>
        <w:rPr>
          <w:rFonts w:ascii="Arial" w:hAnsi="Arial" w:cs="Arial"/>
          <w:color w:val="333333"/>
        </w:rPr>
        <w:t>-контейнера) подобным образом можно выровнять элемент только по горизонтали.</w:t>
      </w:r>
    </w:p>
    <w:p w:rsidR="00014378" w:rsidRDefault="00014378" w:rsidP="00014378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Автоматические внешние отступы</w:t>
      </w:r>
    </w:p>
    <w:p w:rsidR="00014378" w:rsidRDefault="00014378" w:rsidP="0001437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margin</w:t>
      </w:r>
      <w:proofErr w:type="spellEnd"/>
      <w:r>
        <w:rPr>
          <w:rFonts w:ascii="Arial" w:hAnsi="Arial" w:cs="Arial"/>
          <w:color w:val="333333"/>
        </w:rPr>
        <w:t> может быть значение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auto</w:t>
      </w:r>
      <w:proofErr w:type="spellEnd"/>
      <w:r>
        <w:rPr>
          <w:rFonts w:ascii="Arial" w:hAnsi="Arial" w:cs="Arial"/>
          <w:color w:val="333333"/>
        </w:rPr>
        <w:t>. Например:</w:t>
      </w:r>
    </w:p>
    <w:p w:rsidR="00014378" w:rsidRDefault="00014378" w:rsidP="00014378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margin-left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auto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;</w:t>
      </w:r>
    </w:p>
    <w:p w:rsidR="00014378" w:rsidRDefault="00014378" w:rsidP="0001437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Это значение говорит браузеру самому рассчитать размер внешнего отступа. Браузер выделяет под отступ всё свободное пространство в родительском контейнере. Так что если указать автоматический внешний отступ слева, то элемент прижмётся к правой границе родительского элемента.</w:t>
      </w:r>
    </w:p>
    <w:p w:rsidR="00014378" w:rsidRDefault="00014378" w:rsidP="0001437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автоматические внешние отступы заданы и справа и слева, то свободное пространство поделится между ними поровну. В итоге элемент расположится прямо по центру.</w:t>
      </w:r>
    </w:p>
    <w:p w:rsidR="00014378" w:rsidRDefault="00014378" w:rsidP="00014378">
      <w:pPr>
        <w:shd w:val="clear" w:color="auto" w:fill="FFFFFF"/>
        <w:spacing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Прямоугольник 8" descr="Схема выравнивания по горизонтал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26" alt="Описание: Схема выравнивания по горизонтали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Gv0vZIUAwAAEAYAAA4AAAAAAAAAAAAAAAAALgIAAGRycy9l&#10;Mm9Eb2MueG1sUEsBAi0AFAAGAAgAAAAhAEyg6SzYAAAAAwEAAA8AAAAAAAAAAAAAAAAAbg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</w:p>
    <w:p w:rsidR="00014378" w:rsidRDefault="00014378" w:rsidP="0001437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блочном боксе автоматические внешние отступы сверху и снизу работают так же, как если бы их сделали равными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0</w:t>
      </w:r>
      <w:r>
        <w:rPr>
          <w:rFonts w:ascii="Arial" w:hAnsi="Arial" w:cs="Arial"/>
          <w:color w:val="333333"/>
        </w:rPr>
        <w:t>. Но во </w:t>
      </w:r>
      <w:proofErr w:type="spellStart"/>
      <w:r>
        <w:rPr>
          <w:rFonts w:ascii="Arial" w:hAnsi="Arial" w:cs="Arial"/>
          <w:color w:val="333333"/>
        </w:rPr>
        <w:t>флекс</w:t>
      </w:r>
      <w:proofErr w:type="spellEnd"/>
      <w:r>
        <w:rPr>
          <w:rFonts w:ascii="Arial" w:hAnsi="Arial" w:cs="Arial"/>
          <w:color w:val="333333"/>
        </w:rPr>
        <w:t xml:space="preserve">-контейнере они позволяют сдвинуть </w:t>
      </w:r>
      <w:proofErr w:type="spellStart"/>
      <w:r>
        <w:rPr>
          <w:rFonts w:ascii="Arial" w:hAnsi="Arial" w:cs="Arial"/>
          <w:color w:val="333333"/>
        </w:rPr>
        <w:t>флекс</w:t>
      </w:r>
      <w:proofErr w:type="spellEnd"/>
      <w:r>
        <w:rPr>
          <w:rFonts w:ascii="Arial" w:hAnsi="Arial" w:cs="Arial"/>
          <w:color w:val="333333"/>
        </w:rPr>
        <w:t xml:space="preserve">-элемент к верхней или нижней границе. Или даже </w:t>
      </w:r>
      <w:proofErr w:type="spellStart"/>
      <w:r>
        <w:rPr>
          <w:rFonts w:ascii="Arial" w:hAnsi="Arial" w:cs="Arial"/>
          <w:color w:val="333333"/>
        </w:rPr>
        <w:t>отцентровать</w:t>
      </w:r>
      <w:proofErr w:type="spellEnd"/>
      <w:r>
        <w:rPr>
          <w:rFonts w:ascii="Arial" w:hAnsi="Arial" w:cs="Arial"/>
          <w:color w:val="333333"/>
        </w:rPr>
        <w:t xml:space="preserve"> элемент по вертикали, если задать верхний и нижний отступ одновременно.</w:t>
      </w:r>
    </w:p>
    <w:p w:rsidR="00014378" w:rsidRDefault="00014378" w:rsidP="00014378">
      <w:pPr>
        <w:shd w:val="clear" w:color="auto" w:fill="FFFFFF"/>
        <w:spacing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Прямоугольник 7" descr="Схема выравнивания по вертикал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6" alt="Описание: Схема выравнивания по вертикали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Ctarm0OAwAADAYAAA4AAAAAAAAAAAAAAAAALgIAAGRycy9lMm9Eb2Mu&#10;eG1sUEsBAi0AFAAGAAgAAAAhAEyg6SzYAAAAAwEAAA8AAAAAAAAAAAAAAAAAa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:rsidR="00014378" w:rsidRDefault="00014378" w:rsidP="0001437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указать для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margin</w:t>
      </w:r>
      <w:proofErr w:type="spellEnd"/>
      <w:r>
        <w:rPr>
          <w:rFonts w:ascii="Arial" w:hAnsi="Arial" w:cs="Arial"/>
          <w:color w:val="333333"/>
        </w:rPr>
        <w:t> два значения, то первое применится к внешним отступам по вертикали, а второе — к внешним отступам по горизонтали.</w:t>
      </w:r>
    </w:p>
    <w:p w:rsidR="00014378" w:rsidRDefault="00014378" w:rsidP="00014378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margin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: 0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auto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;</w:t>
      </w:r>
    </w:p>
    <w:p w:rsidR="00014378" w:rsidRDefault="00014378" w:rsidP="0001437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Краткую запись с двумя значениями часто используют, когда требуется </w:t>
      </w:r>
      <w:proofErr w:type="spellStart"/>
      <w:r>
        <w:rPr>
          <w:rFonts w:ascii="Arial" w:hAnsi="Arial" w:cs="Arial"/>
          <w:color w:val="333333"/>
        </w:rPr>
        <w:t>отцентровать</w:t>
      </w:r>
      <w:proofErr w:type="spellEnd"/>
      <w:r>
        <w:rPr>
          <w:rFonts w:ascii="Arial" w:hAnsi="Arial" w:cs="Arial"/>
          <w:color w:val="333333"/>
        </w:rPr>
        <w:t xml:space="preserve"> элемент. Однако в других ситуациях лучше к ней не прибегать, так как это ухудшает читаемость кода.</w:t>
      </w:r>
    </w:p>
    <w:p w:rsidR="00014378" w:rsidRPr="00014378" w:rsidRDefault="00014378" w:rsidP="005C6661">
      <w:pPr>
        <w:rPr>
          <w:lang w:val="en-US"/>
        </w:rPr>
      </w:pPr>
      <w:bookmarkStart w:id="0" w:name="_GoBack"/>
      <w:bookmarkEnd w:id="0"/>
    </w:p>
    <w:sectPr w:rsidR="00014378" w:rsidRPr="00014378" w:rsidSect="007F0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34EA"/>
    <w:multiLevelType w:val="multilevel"/>
    <w:tmpl w:val="77405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086D2F"/>
    <w:multiLevelType w:val="multilevel"/>
    <w:tmpl w:val="0466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8A35B9"/>
    <w:multiLevelType w:val="multilevel"/>
    <w:tmpl w:val="6226E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7D785D"/>
    <w:multiLevelType w:val="multilevel"/>
    <w:tmpl w:val="B668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00112C"/>
    <w:multiLevelType w:val="multilevel"/>
    <w:tmpl w:val="E574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565AEC"/>
    <w:multiLevelType w:val="multilevel"/>
    <w:tmpl w:val="8EFA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264B75"/>
    <w:multiLevelType w:val="multilevel"/>
    <w:tmpl w:val="F632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1F7BD8"/>
    <w:multiLevelType w:val="multilevel"/>
    <w:tmpl w:val="C3BE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8B0670"/>
    <w:multiLevelType w:val="multilevel"/>
    <w:tmpl w:val="2E40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8D6523"/>
    <w:multiLevelType w:val="multilevel"/>
    <w:tmpl w:val="95D8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111244"/>
    <w:multiLevelType w:val="multilevel"/>
    <w:tmpl w:val="DD02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B279D0"/>
    <w:multiLevelType w:val="multilevel"/>
    <w:tmpl w:val="E6D65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8F166C"/>
    <w:multiLevelType w:val="multilevel"/>
    <w:tmpl w:val="BC80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206456"/>
    <w:multiLevelType w:val="multilevel"/>
    <w:tmpl w:val="EC6E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8EF2834"/>
    <w:multiLevelType w:val="multilevel"/>
    <w:tmpl w:val="F8C2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4A7049"/>
    <w:multiLevelType w:val="multilevel"/>
    <w:tmpl w:val="498A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"/>
  </w:num>
  <w:num w:numId="3">
    <w:abstractNumId w:val="12"/>
  </w:num>
  <w:num w:numId="4">
    <w:abstractNumId w:val="0"/>
  </w:num>
  <w:num w:numId="5">
    <w:abstractNumId w:val="13"/>
  </w:num>
  <w:num w:numId="6">
    <w:abstractNumId w:val="8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  <w:num w:numId="11">
    <w:abstractNumId w:val="9"/>
  </w:num>
  <w:num w:numId="12">
    <w:abstractNumId w:val="10"/>
  </w:num>
  <w:num w:numId="13">
    <w:abstractNumId w:val="3"/>
  </w:num>
  <w:num w:numId="14">
    <w:abstractNumId w:val="11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F2E"/>
    <w:rsid w:val="00014378"/>
    <w:rsid w:val="000A3450"/>
    <w:rsid w:val="002B5F2E"/>
    <w:rsid w:val="004C7248"/>
    <w:rsid w:val="00573DB7"/>
    <w:rsid w:val="005C6661"/>
    <w:rsid w:val="007C61B5"/>
    <w:rsid w:val="007F09CB"/>
    <w:rsid w:val="008C168D"/>
    <w:rsid w:val="00945035"/>
    <w:rsid w:val="00A5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6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B5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B5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5F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5F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B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B5F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B5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5F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A510E5"/>
    <w:rPr>
      <w:i/>
      <w:iCs/>
    </w:rPr>
  </w:style>
  <w:style w:type="character" w:styleId="a5">
    <w:name w:val="Hyperlink"/>
    <w:basedOn w:val="a0"/>
    <w:uiPriority w:val="99"/>
    <w:semiHidden/>
    <w:unhideWhenUsed/>
    <w:rsid w:val="00573DB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C6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6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B5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B5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5F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5F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B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B5F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B5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5F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A510E5"/>
    <w:rPr>
      <w:i/>
      <w:iCs/>
    </w:rPr>
  </w:style>
  <w:style w:type="character" w:styleId="a5">
    <w:name w:val="Hyperlink"/>
    <w:basedOn w:val="a0"/>
    <w:uiPriority w:val="99"/>
    <w:semiHidden/>
    <w:unhideWhenUsed/>
    <w:rsid w:val="00573DB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C6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9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css-display-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Епифанов</cp:lastModifiedBy>
  <cp:revision>3</cp:revision>
  <dcterms:created xsi:type="dcterms:W3CDTF">2021-01-31T16:04:00Z</dcterms:created>
  <dcterms:modified xsi:type="dcterms:W3CDTF">2021-01-31T16:37:00Z</dcterms:modified>
</cp:coreProperties>
</file>