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78E" w:rsidRPr="0029478E" w:rsidRDefault="0029478E" w:rsidP="0029478E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29478E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</w:t>
      </w:r>
      <w:bookmarkStart w:id="0" w:name="_GoBack"/>
      <w:r w:rsidRPr="0029478E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Прокрутка и операторы</w:t>
      </w:r>
      <w:bookmarkEnd w:id="0"/>
      <w:r w:rsidRPr="0029478E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»</w:t>
      </w:r>
    </w:p>
    <w:p w:rsidR="0029478E" w:rsidRPr="0029478E" w:rsidRDefault="0029478E" w:rsidP="0029478E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29478E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Окно браузера и прокрутка</w:t>
      </w:r>
    </w:p>
    <w:p w:rsidR="0029478E" w:rsidRPr="0029478E" w:rsidRDefault="0029478E" w:rsidP="0029478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Окно (или вкладка) браузера в </w:t>
      </w:r>
      <w:proofErr w:type="spellStart"/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JavaScript</w:t>
      </w:r>
      <w:proofErr w:type="spellEnd"/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обозначается словом </w:t>
      </w:r>
      <w:proofErr w:type="spell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window</w:t>
      </w:r>
      <w:proofErr w:type="spellEnd"/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29478E" w:rsidRPr="0029478E" w:rsidRDefault="0029478E" w:rsidP="0029478E">
      <w:pPr>
        <w:shd w:val="clear" w:color="auto" w:fill="FFFFFF"/>
        <w:spacing w:before="160" w:after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29478E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 xml:space="preserve">Обработчик событий </w:t>
      </w:r>
      <w:proofErr w:type="spellStart"/>
      <w:r w:rsidRPr="0029478E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onscroll</w:t>
      </w:r>
      <w:proofErr w:type="spellEnd"/>
    </w:p>
    <w:p w:rsidR="0029478E" w:rsidRPr="0029478E" w:rsidRDefault="0029478E" w:rsidP="0029478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отследить прокрутку, используем обработчик событий </w:t>
      </w:r>
      <w:proofErr w:type="spell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onscroll</w:t>
      </w:r>
      <w:proofErr w:type="spellEnd"/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Он срабатывает каждый раз, когда страницу прокручивают, даже если её сдвинули всего на один пиксель.</w:t>
      </w:r>
    </w:p>
    <w:p w:rsidR="0029478E" w:rsidRPr="0029478E" w:rsidRDefault="0029478E" w:rsidP="002947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proofErr w:type="gram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window.onscroll</w:t>
      </w:r>
      <w:proofErr w:type="spellEnd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function</w:t>
      </w:r>
      <w:proofErr w:type="spellEnd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() {</w:t>
      </w:r>
      <w:proofErr w:type="gramEnd"/>
    </w:p>
    <w:p w:rsidR="0029478E" w:rsidRPr="0029478E" w:rsidRDefault="0029478E" w:rsidP="002947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console.log('Страница прокручена');</w:t>
      </w:r>
    </w:p>
    <w:p w:rsidR="0029478E" w:rsidRPr="0029478E" w:rsidRDefault="0029478E" w:rsidP="002947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:rsidR="0029478E" w:rsidRPr="0029478E" w:rsidRDefault="0029478E" w:rsidP="0029478E">
      <w:pPr>
        <w:shd w:val="clear" w:color="auto" w:fill="FFFFFF"/>
        <w:spacing w:before="160" w:after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29478E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 xml:space="preserve">Свойство </w:t>
      </w:r>
      <w:proofErr w:type="spellStart"/>
      <w:r w:rsidRPr="0029478E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pageYOffset</w:t>
      </w:r>
      <w:proofErr w:type="spellEnd"/>
    </w:p>
    <w:p w:rsidR="0029478E" w:rsidRPr="0029478E" w:rsidRDefault="0029478E" w:rsidP="0029478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Свойство </w:t>
      </w:r>
      <w:proofErr w:type="spell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pageYOffset</w:t>
      </w:r>
      <w:proofErr w:type="spellEnd"/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окна браузера содержит количество пикселей, на которое пользователь прокрутил страницу по вертикали:</w:t>
      </w:r>
    </w:p>
    <w:p w:rsidR="0029478E" w:rsidRPr="0029478E" w:rsidRDefault="0029478E" w:rsidP="002947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// Если мы на самом верху страницы</w:t>
      </w:r>
    </w:p>
    <w:p w:rsidR="0029478E" w:rsidRPr="0029478E" w:rsidRDefault="0029478E" w:rsidP="002947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console.log(</w:t>
      </w:r>
      <w:proofErr w:type="spellStart"/>
      <w:proofErr w:type="gramEnd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window.pageYOffset</w:t>
      </w:r>
      <w:proofErr w:type="spellEnd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); // </w:t>
      </w:r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Выведет</w:t>
      </w:r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0</w:t>
      </w:r>
    </w:p>
    <w:p w:rsidR="0029478E" w:rsidRPr="0029478E" w:rsidRDefault="0029478E" w:rsidP="002947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29478E" w:rsidRPr="0029478E" w:rsidRDefault="0029478E" w:rsidP="002947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// </w:t>
      </w:r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Прокрутим</w:t>
      </w:r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страницу</w:t>
      </w:r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на</w:t>
      </w:r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200px</w:t>
      </w:r>
    </w:p>
    <w:p w:rsidR="0029478E" w:rsidRPr="0029478E" w:rsidRDefault="0029478E" w:rsidP="002947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console.log(</w:t>
      </w:r>
      <w:proofErr w:type="spellStart"/>
      <w:proofErr w:type="gramEnd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window.pageYOffset</w:t>
      </w:r>
      <w:proofErr w:type="spellEnd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); // </w:t>
      </w:r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Выведет</w:t>
      </w:r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200</w:t>
      </w:r>
    </w:p>
    <w:p w:rsidR="0029478E" w:rsidRPr="0029478E" w:rsidRDefault="0029478E" w:rsidP="0029478E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9478E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2DBFCD85" wp14:editId="323C2984">
                <wp:extent cx="307340" cy="307340"/>
                <wp:effectExtent l="0" t="0" r="0" b="0"/>
                <wp:docPr id="4" name="AutoShape 9" descr="Свойство window.pageYOffs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9" o:spid="_x0000_s1026" alt="Описание: Свойство window.pageYOffset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</w:p>
    <w:p w:rsidR="0029478E" w:rsidRPr="0029478E" w:rsidRDefault="0029478E" w:rsidP="0029478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Величина горизонтальной прокрутки хранится в свойстве </w:t>
      </w:r>
      <w:proofErr w:type="spell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pageXOffset</w:t>
      </w:r>
      <w:proofErr w:type="spellEnd"/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29478E" w:rsidRPr="0029478E" w:rsidRDefault="0029478E" w:rsidP="0029478E">
      <w:pPr>
        <w:shd w:val="clear" w:color="auto" w:fill="FFFFFF"/>
        <w:spacing w:before="160" w:after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  <w:lang w:eastAsia="ru-RU"/>
        </w:rPr>
      </w:pPr>
      <w:r w:rsidRPr="0029478E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 xml:space="preserve">Метод </w:t>
      </w:r>
      <w:proofErr w:type="spellStart"/>
      <w:r w:rsidRPr="0029478E">
        <w:rPr>
          <w:rFonts w:ascii="inherit" w:eastAsia="Times New Roman" w:hAnsi="inherit" w:cs="Arial"/>
          <w:color w:val="333333"/>
          <w:sz w:val="33"/>
          <w:szCs w:val="33"/>
          <w:lang w:eastAsia="ru-RU"/>
        </w:rPr>
        <w:t>scrollTo</w:t>
      </w:r>
      <w:proofErr w:type="spellEnd"/>
    </w:p>
    <w:p w:rsidR="0029478E" w:rsidRPr="0029478E" w:rsidRDefault="0029478E" w:rsidP="0029478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прокрутить страницу, используем метод </w:t>
      </w:r>
      <w:proofErr w:type="spell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scrollTo</w:t>
      </w:r>
      <w:proofErr w:type="spellEnd"/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29478E" w:rsidRPr="0029478E" w:rsidRDefault="0029478E" w:rsidP="002947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window.scrollTo</w:t>
      </w:r>
      <w:proofErr w:type="spellEnd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(координата-Х, координата-</w:t>
      </w:r>
      <w:proofErr w:type="gram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Y</w:t>
      </w:r>
      <w:proofErr w:type="gramEnd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);</w:t>
      </w:r>
    </w:p>
    <w:p w:rsidR="0029478E" w:rsidRPr="0029478E" w:rsidRDefault="0029478E" w:rsidP="0029478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Координата Х указывает, куда нужно прокрутить страницу по горизонтали, а координата Y — куда нужно прокрутить страницу по вертикали. Когда браузер выполнит инструкцию, указанная точка окажется в левом верхнем углу окна. Координаты задаются в пикселях, но указывать единицы измерения не нужно:</w:t>
      </w:r>
    </w:p>
    <w:p w:rsidR="0029478E" w:rsidRPr="0029478E" w:rsidRDefault="0029478E" w:rsidP="002947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// Прокрутит страницу на 100px вправо и на 50px вниз</w:t>
      </w:r>
    </w:p>
    <w:p w:rsidR="0029478E" w:rsidRPr="0029478E" w:rsidRDefault="0029478E" w:rsidP="002947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lastRenderedPageBreak/>
        <w:t>window.scrollTo</w:t>
      </w:r>
      <w:proofErr w:type="spellEnd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(100, 50);</w:t>
      </w:r>
    </w:p>
    <w:p w:rsidR="0029478E" w:rsidRPr="0029478E" w:rsidRDefault="0029478E" w:rsidP="0029478E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9478E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0050523" wp14:editId="3BA2F458">
                <wp:extent cx="307340" cy="307340"/>
                <wp:effectExtent l="0" t="0" r="0" b="0"/>
                <wp:docPr id="3" name="AutoShape 10" descr="Как работает window.scrollTo(100, 50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0" o:spid="_x0000_s1026" alt="Описание: Как работает window.scrollTo(100, 50)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JLLTlfvAgAA8QUAAA4A&#10;AAAAAAAAAAAAAAAALgIAAGRycy9lMm9Eb2MueG1sUEsBAi0AFAAGAAgAAAAhAOvGwKTZAAAAAwEA&#10;AA8AAAAAAAAAAAAAAAAASQ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29478E" w:rsidRPr="0029478E" w:rsidRDefault="0029478E" w:rsidP="0029478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Если прокрутить страницу до указанных координат не получается, браузер прокрутит её так далеко, как сможет, но увеличивать страницу не будет. Если страница </w:t>
      </w:r>
      <w:proofErr w:type="gramStart"/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помещается в окно целиком и полосы прокрутки нет</w:t>
      </w:r>
      <w:proofErr w:type="gramEnd"/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 браузер проигнорирует эту инструкцию.</w:t>
      </w:r>
    </w:p>
    <w:p w:rsidR="0029478E" w:rsidRPr="0029478E" w:rsidRDefault="0029478E" w:rsidP="0029478E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29478E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Обработчик событий </w:t>
      </w:r>
      <w:proofErr w:type="spellStart"/>
      <w:r w:rsidRPr="0029478E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onchange</w:t>
      </w:r>
      <w:proofErr w:type="spellEnd"/>
    </w:p>
    <w:p w:rsidR="0029478E" w:rsidRPr="0029478E" w:rsidRDefault="0029478E" w:rsidP="0029478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Обработчик событий </w:t>
      </w:r>
      <w:proofErr w:type="spell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onchange</w:t>
      </w:r>
      <w:proofErr w:type="spellEnd"/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срабатывает, когда пользователь выбирает новое значение из выпадающего списка.</w:t>
      </w:r>
    </w:p>
    <w:p w:rsidR="0029478E" w:rsidRPr="0029478E" w:rsidRDefault="0029478E" w:rsidP="002947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// </w:t>
      </w:r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Находим</w:t>
      </w:r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выпадающий</w:t>
      </w:r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список</w:t>
      </w:r>
    </w:p>
    <w:p w:rsidR="0029478E" w:rsidRPr="0029478E" w:rsidRDefault="0029478E" w:rsidP="002947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let</w:t>
      </w:r>
      <w:proofErr w:type="gramEnd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select = </w:t>
      </w:r>
      <w:proofErr w:type="spell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document.querySelector</w:t>
      </w:r>
      <w:proofErr w:type="spellEnd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('select');</w:t>
      </w:r>
    </w:p>
    <w:p w:rsidR="0029478E" w:rsidRPr="0029478E" w:rsidRDefault="0029478E" w:rsidP="002947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29478E" w:rsidRPr="0029478E" w:rsidRDefault="0029478E" w:rsidP="002947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// </w:t>
      </w:r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Добавляем</w:t>
      </w:r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обработчик</w:t>
      </w:r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событий</w:t>
      </w:r>
    </w:p>
    <w:p w:rsidR="0029478E" w:rsidRPr="0029478E" w:rsidRDefault="0029478E" w:rsidP="002947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select.onchange</w:t>
      </w:r>
      <w:proofErr w:type="spellEnd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function () {</w:t>
      </w:r>
    </w:p>
    <w:p w:rsidR="0029478E" w:rsidRPr="0029478E" w:rsidRDefault="0029478E" w:rsidP="002947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29478E" w:rsidRPr="0029478E" w:rsidRDefault="0029478E" w:rsidP="002947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// Выводим в консоль новое значение</w:t>
      </w:r>
    </w:p>
    <w:p w:rsidR="0029478E" w:rsidRPr="0029478E" w:rsidRDefault="0029478E" w:rsidP="002947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console.log(</w:t>
      </w:r>
      <w:proofErr w:type="spell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select.value</w:t>
      </w:r>
      <w:proofErr w:type="spellEnd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);</w:t>
      </w:r>
    </w:p>
    <w:p w:rsidR="0029478E" w:rsidRPr="0029478E" w:rsidRDefault="0029478E" w:rsidP="002947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};</w:t>
      </w:r>
    </w:p>
    <w:p w:rsidR="0029478E" w:rsidRPr="0029478E" w:rsidRDefault="0029478E" w:rsidP="0029478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Обработчик событий </w:t>
      </w:r>
      <w:proofErr w:type="spell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onchange</w:t>
      </w:r>
      <w:proofErr w:type="spellEnd"/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использовать с разными элементами. Например, он срабатывает, когда пользователь переключает </w:t>
      </w:r>
      <w:proofErr w:type="spellStart"/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begin"/>
      </w:r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instrText xml:space="preserve"> HYPERLINK "https://htmlacademy.ru/courses/46/run/10" </w:instrText>
      </w:r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separate"/>
      </w:r>
      <w:r w:rsidRPr="0029478E">
        <w:rPr>
          <w:rFonts w:ascii="Arial" w:eastAsia="Times New Roman" w:hAnsi="Arial" w:cs="Arial"/>
          <w:color w:val="3527B6"/>
          <w:sz w:val="24"/>
          <w:szCs w:val="24"/>
          <w:lang w:eastAsia="ru-RU"/>
        </w:rPr>
        <w:t>чекбокс</w:t>
      </w:r>
      <w:proofErr w:type="spellEnd"/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end"/>
      </w:r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или </w:t>
      </w:r>
      <w:hyperlink r:id="rId5" w:history="1">
        <w:r w:rsidRPr="0029478E">
          <w:rPr>
            <w:rFonts w:ascii="Arial" w:eastAsia="Times New Roman" w:hAnsi="Arial" w:cs="Arial"/>
            <w:color w:val="3527B6"/>
            <w:sz w:val="24"/>
            <w:szCs w:val="24"/>
            <w:lang w:eastAsia="ru-RU"/>
          </w:rPr>
          <w:t>радиокнопки</w:t>
        </w:r>
      </w:hyperlink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29478E" w:rsidRPr="0029478E" w:rsidRDefault="0029478E" w:rsidP="0029478E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29478E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Оператор строгого равенства</w:t>
      </w:r>
    </w:p>
    <w:p w:rsidR="0029478E" w:rsidRPr="0029478E" w:rsidRDefault="0029478E" w:rsidP="0029478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проверить, равны ли два значения, используем оператор строгого равенства. Он обозначается тремя знаками равно:</w:t>
      </w:r>
    </w:p>
    <w:p w:rsidR="0029478E" w:rsidRPr="0029478E" w:rsidRDefault="0029478E" w:rsidP="002947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'a' === 'a'; // Результат: </w:t>
      </w:r>
      <w:proofErr w:type="spell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true</w:t>
      </w:r>
      <w:proofErr w:type="spellEnd"/>
    </w:p>
    <w:p w:rsidR="0029478E" w:rsidRPr="0029478E" w:rsidRDefault="0029478E" w:rsidP="002947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'a' === 'b'; // Результат: </w:t>
      </w:r>
      <w:proofErr w:type="spell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false</w:t>
      </w:r>
      <w:proofErr w:type="spellEnd"/>
    </w:p>
    <w:p w:rsidR="0029478E" w:rsidRPr="0029478E" w:rsidRDefault="0029478E" w:rsidP="0029478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Оператор строгого равенства сравнивает два значения и возвращает </w:t>
      </w:r>
      <w:proofErr w:type="spell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true</w:t>
      </w:r>
      <w:proofErr w:type="spellEnd"/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если они равны, и </w:t>
      </w:r>
      <w:proofErr w:type="spell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false</w:t>
      </w:r>
      <w:proofErr w:type="spellEnd"/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если они не равны. Значения, которые проверяет оператор, называют </w:t>
      </w:r>
      <w:r w:rsidRPr="0029478E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операндами</w:t>
      </w:r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29478E" w:rsidRPr="0029478E" w:rsidRDefault="0029478E" w:rsidP="0029478E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29478E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Оператор строгого неравенства</w:t>
      </w:r>
    </w:p>
    <w:p w:rsidR="0029478E" w:rsidRPr="0029478E" w:rsidRDefault="0029478E" w:rsidP="0029478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Оператор строгого неравенства работает противоположно оператору строгого равенства. Он сравнивает два значения и возвращает </w:t>
      </w:r>
      <w:proofErr w:type="spell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false</w:t>
      </w:r>
      <w:proofErr w:type="spellEnd"/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если значения равны, и </w:t>
      </w:r>
      <w:proofErr w:type="spell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true</w:t>
      </w:r>
      <w:proofErr w:type="spellEnd"/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если они не равны.</w:t>
      </w:r>
    </w:p>
    <w:p w:rsidR="0029478E" w:rsidRPr="0029478E" w:rsidRDefault="0029478E" w:rsidP="0029478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Оператор строгого неравенства обозначается восклицательным знаком и двумя знаками равно:</w:t>
      </w:r>
    </w:p>
    <w:p w:rsidR="0029478E" w:rsidRPr="0029478E" w:rsidRDefault="0029478E" w:rsidP="002947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'</w:t>
      </w:r>
      <w:proofErr w:type="gram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a</w:t>
      </w:r>
      <w:proofErr w:type="gramEnd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' !== 'a'; // </w:t>
      </w:r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Результат</w:t>
      </w:r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false</w:t>
      </w:r>
    </w:p>
    <w:p w:rsidR="0029478E" w:rsidRPr="0029478E" w:rsidRDefault="0029478E" w:rsidP="002947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'</w:t>
      </w:r>
      <w:proofErr w:type="gram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a</w:t>
      </w:r>
      <w:proofErr w:type="gramEnd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' !== </w:t>
      </w:r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'b'; // Результат: </w:t>
      </w:r>
      <w:proofErr w:type="spell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true</w:t>
      </w:r>
      <w:proofErr w:type="spellEnd"/>
    </w:p>
    <w:p w:rsidR="0029478E" w:rsidRPr="0029478E" w:rsidRDefault="0029478E" w:rsidP="0029478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</w:t>
      </w:r>
      <w:proofErr w:type="spellStart"/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JavaScript</w:t>
      </w:r>
      <w:proofErr w:type="spellEnd"/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также есть оператор </w:t>
      </w:r>
      <w:r w:rsidRPr="0029478E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нестрогого</w:t>
      </w:r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равенства </w:t>
      </w:r>
      <w:r w:rsidRPr="0029478E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==</w:t>
      </w:r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оператор нестрогого неравенства</w:t>
      </w:r>
      <w:proofErr w:type="gramStart"/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29478E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!</w:t>
      </w:r>
      <w:proofErr w:type="gramEnd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=</w:t>
      </w:r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 них мы поговорим в одной из </w:t>
      </w:r>
      <w:hyperlink r:id="rId6" w:history="1">
        <w:r w:rsidRPr="0029478E">
          <w:rPr>
            <w:rFonts w:ascii="Arial" w:eastAsia="Times New Roman" w:hAnsi="Arial" w:cs="Arial"/>
            <w:color w:val="3527B6"/>
            <w:sz w:val="24"/>
            <w:szCs w:val="24"/>
            <w:lang w:eastAsia="ru-RU"/>
          </w:rPr>
          <w:t>следующих частей</w:t>
        </w:r>
      </w:hyperlink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29478E" w:rsidRPr="0029478E" w:rsidRDefault="0029478E" w:rsidP="0029478E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29478E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Оператор логическое</w:t>
      </w:r>
      <w:proofErr w:type="gramStart"/>
      <w:r w:rsidRPr="0029478E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 И</w:t>
      </w:r>
      <w:proofErr w:type="gramEnd"/>
    </w:p>
    <w:p w:rsidR="0029478E" w:rsidRPr="0029478E" w:rsidRDefault="0029478E" w:rsidP="0029478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Чтобы объединить две части условия, </w:t>
      </w:r>
      <w:proofErr w:type="gramStart"/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используем логическое И. Оно обозначается</w:t>
      </w:r>
      <w:proofErr w:type="gramEnd"/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двойным амперсандом — </w:t>
      </w:r>
      <w:r w:rsidRPr="0029478E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&amp;&amp;</w:t>
      </w:r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29478E" w:rsidRPr="0029478E" w:rsidRDefault="0029478E" w:rsidP="002947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if</w:t>
      </w:r>
      <w:proofErr w:type="gramEnd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(</w:t>
      </w:r>
      <w:proofErr w:type="spell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article.dataset.category</w:t>
      </w:r>
      <w:proofErr w:type="spellEnd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!== </w:t>
      </w:r>
      <w:proofErr w:type="spell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filter.value</w:t>
      </w:r>
      <w:proofErr w:type="spellEnd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&amp;&amp; </w:t>
      </w:r>
      <w:proofErr w:type="spell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filter.value</w:t>
      </w:r>
      <w:proofErr w:type="spellEnd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!== </w:t>
      </w:r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'</w:t>
      </w:r>
      <w:proofErr w:type="spell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all</w:t>
      </w:r>
      <w:proofErr w:type="spellEnd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') {</w:t>
      </w:r>
    </w:p>
    <w:p w:rsidR="0029478E" w:rsidRPr="0029478E" w:rsidRDefault="0029478E" w:rsidP="002947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article.classList.add</w:t>
      </w:r>
      <w:proofErr w:type="spellEnd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('</w:t>
      </w:r>
      <w:proofErr w:type="spell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hidden</w:t>
      </w:r>
      <w:proofErr w:type="spellEnd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');</w:t>
      </w:r>
    </w:p>
    <w:p w:rsidR="0029478E" w:rsidRPr="0029478E" w:rsidRDefault="0029478E" w:rsidP="002947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:rsidR="0029478E" w:rsidRPr="0029478E" w:rsidRDefault="0029478E" w:rsidP="0029478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Логическое</w:t>
      </w:r>
      <w:proofErr w:type="gramStart"/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</w:t>
      </w:r>
      <w:proofErr w:type="gramEnd"/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возвращает </w:t>
      </w:r>
      <w:proofErr w:type="spell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true</w:t>
      </w:r>
      <w:proofErr w:type="spellEnd"/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только если обе части условия возвращают </w:t>
      </w:r>
      <w:proofErr w:type="spell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true</w:t>
      </w:r>
      <w:proofErr w:type="spellEnd"/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Если хотя бы одна из частей вернёт </w:t>
      </w:r>
      <w:proofErr w:type="spell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false</w:t>
      </w:r>
      <w:proofErr w:type="spellEnd"/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 условие целиком также будет считаться ложным:</w:t>
      </w:r>
    </w:p>
    <w:p w:rsidR="0029478E" w:rsidRPr="0029478E" w:rsidRDefault="0029478E" w:rsidP="002947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true</w:t>
      </w:r>
      <w:proofErr w:type="spellEnd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&amp;&amp; </w:t>
      </w:r>
      <w:proofErr w:type="spell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true</w:t>
      </w:r>
      <w:proofErr w:type="spellEnd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;   // Результат: </w:t>
      </w:r>
      <w:proofErr w:type="spell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true</w:t>
      </w:r>
      <w:proofErr w:type="spellEnd"/>
    </w:p>
    <w:p w:rsidR="0029478E" w:rsidRPr="0029478E" w:rsidRDefault="0029478E" w:rsidP="002947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true</w:t>
      </w:r>
      <w:proofErr w:type="gramEnd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&amp;&amp; false;  // </w:t>
      </w:r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Результат</w:t>
      </w:r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false</w:t>
      </w:r>
    </w:p>
    <w:p w:rsidR="0029478E" w:rsidRPr="0029478E" w:rsidRDefault="0029478E" w:rsidP="002947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false</w:t>
      </w:r>
      <w:proofErr w:type="gramEnd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&amp;&amp; true;  // </w:t>
      </w:r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Результат</w:t>
      </w:r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false</w:t>
      </w:r>
    </w:p>
    <w:p w:rsidR="0029478E" w:rsidRPr="0029478E" w:rsidRDefault="0029478E" w:rsidP="002947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false</w:t>
      </w:r>
      <w:proofErr w:type="spellEnd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&amp;&amp; </w:t>
      </w:r>
      <w:proofErr w:type="spell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false</w:t>
      </w:r>
      <w:proofErr w:type="spellEnd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; // Результат: </w:t>
      </w:r>
      <w:proofErr w:type="spell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false</w:t>
      </w:r>
      <w:proofErr w:type="spellEnd"/>
    </w:p>
    <w:p w:rsidR="0029478E" w:rsidRPr="0029478E" w:rsidRDefault="0029478E" w:rsidP="0029478E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29478E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Оператор </w:t>
      </w:r>
      <w:proofErr w:type="gramStart"/>
      <w:r w:rsidRPr="0029478E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логическое</w:t>
      </w:r>
      <w:proofErr w:type="gramEnd"/>
      <w:r w:rsidRPr="0029478E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 ИЛИ</w:t>
      </w:r>
    </w:p>
    <w:p w:rsidR="0029478E" w:rsidRPr="0029478E" w:rsidRDefault="0029478E" w:rsidP="0029478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gramStart"/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Логическое</w:t>
      </w:r>
      <w:proofErr w:type="gramEnd"/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ИЛИ обозначается двумя вертикальными чертами и возвращает </w:t>
      </w:r>
      <w:proofErr w:type="spell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true</w:t>
      </w:r>
      <w:proofErr w:type="spellEnd"/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если хотя бы один из операндов возвращает </w:t>
      </w:r>
      <w:proofErr w:type="spell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true</w:t>
      </w:r>
      <w:proofErr w:type="spellEnd"/>
      <w:r w:rsidRPr="0029478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29478E" w:rsidRPr="0029478E" w:rsidRDefault="0029478E" w:rsidP="002947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true</w:t>
      </w:r>
      <w:proofErr w:type="spellEnd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|| </w:t>
      </w:r>
      <w:proofErr w:type="spell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true</w:t>
      </w:r>
      <w:proofErr w:type="spellEnd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;   // Результат: </w:t>
      </w:r>
      <w:proofErr w:type="spell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true</w:t>
      </w:r>
      <w:proofErr w:type="spellEnd"/>
    </w:p>
    <w:p w:rsidR="0029478E" w:rsidRPr="0029478E" w:rsidRDefault="0029478E" w:rsidP="002947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true</w:t>
      </w:r>
      <w:proofErr w:type="spellEnd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|| </w:t>
      </w:r>
      <w:proofErr w:type="spell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false</w:t>
      </w:r>
      <w:proofErr w:type="spellEnd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;  // Результат: </w:t>
      </w:r>
      <w:proofErr w:type="spell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true</w:t>
      </w:r>
      <w:proofErr w:type="spellEnd"/>
    </w:p>
    <w:p w:rsidR="0029478E" w:rsidRPr="0029478E" w:rsidRDefault="0029478E" w:rsidP="002947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false</w:t>
      </w:r>
      <w:proofErr w:type="spellEnd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|| </w:t>
      </w:r>
      <w:proofErr w:type="spell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true</w:t>
      </w:r>
      <w:proofErr w:type="spellEnd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;  // Результат: </w:t>
      </w:r>
      <w:proofErr w:type="spell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true</w:t>
      </w:r>
      <w:proofErr w:type="spellEnd"/>
    </w:p>
    <w:p w:rsidR="00B5644A" w:rsidRPr="0029478E" w:rsidRDefault="0029478E" w:rsidP="0029478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r w:rsidRPr="002947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fal</w:t>
      </w: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se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||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false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; // Результат: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fals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e</w:t>
      </w:r>
    </w:p>
    <w:sectPr w:rsidR="00B5644A" w:rsidRPr="0029478E" w:rsidSect="0029478E">
      <w:pgSz w:w="11906" w:h="16838"/>
      <w:pgMar w:top="709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78E"/>
    <w:rsid w:val="0029478E"/>
    <w:rsid w:val="00B5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1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htmlacademy.ru/courses/209/run/5" TargetMode="External"/><Relationship Id="rId5" Type="http://schemas.openxmlformats.org/officeDocument/2006/relationships/hyperlink" Target="https://htmlacademy.ru/courses/46/run/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Епифанов</dc:creator>
  <cp:lastModifiedBy>Епифанов</cp:lastModifiedBy>
  <cp:revision>1</cp:revision>
  <dcterms:created xsi:type="dcterms:W3CDTF">2020-12-08T07:55:00Z</dcterms:created>
  <dcterms:modified xsi:type="dcterms:W3CDTF">2020-12-08T07:58:00Z</dcterms:modified>
</cp:coreProperties>
</file>