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3B" w:rsidRPr="0026713B" w:rsidRDefault="0026713B" w:rsidP="0026713B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</w:pPr>
      <w:r w:rsidRPr="0026713B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  <w:t>Конспект «</w:t>
      </w:r>
      <w:bookmarkStart w:id="0" w:name="_GoBack"/>
      <w:r w:rsidRPr="0026713B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  <w:t>Динамические стили элементов</w:t>
      </w:r>
      <w:bookmarkEnd w:id="0"/>
      <w:r w:rsidRPr="0026713B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  <w:t>»</w:t>
      </w:r>
    </w:p>
    <w:p w:rsidR="0026713B" w:rsidRPr="0026713B" w:rsidRDefault="0026713B" w:rsidP="002671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Свойство </w:t>
      </w:r>
      <w:proofErr w:type="spellStart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style</w:t>
      </w:r>
      <w:proofErr w:type="spellEnd"/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С помощью свойства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style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 можно управлять стилями элемента. После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style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 через точку указывают то CSS-свойство, которое нужно изменить. Чтобы изменить стиль элемента, указанному свойству нужно присвоить новое значение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let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element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document.querySelector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('p');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// Зададим абзацу зелёный цвет текста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element.style.color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'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green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';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Стили, заданные с помощью свойства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style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, работают так же, как если бы их указали в разметке в </w:t>
      </w:r>
      <w:hyperlink r:id="rId6" w:history="1">
        <w:r w:rsidRPr="0026713B">
          <w:rPr>
            <w:rFonts w:ascii="Arial" w:eastAsia="Times New Roman" w:hAnsi="Arial" w:cs="Arial"/>
            <w:color w:val="3527B6"/>
            <w:sz w:val="24"/>
            <w:szCs w:val="24"/>
          </w:rPr>
          <w:t>атрибуте</w:t>
        </w:r>
      </w:hyperlink>
      <w:r w:rsidRPr="0026713B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style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 самого элемента. Они имеют больший </w:t>
      </w:r>
      <w:hyperlink r:id="rId7" w:history="1">
        <w:r w:rsidRPr="0026713B">
          <w:rPr>
            <w:rFonts w:ascii="Arial" w:eastAsia="Times New Roman" w:hAnsi="Arial" w:cs="Arial"/>
            <w:color w:val="3527B6"/>
            <w:sz w:val="24"/>
            <w:szCs w:val="24"/>
          </w:rPr>
          <w:t>приоритет</w:t>
        </w:r>
      </w:hyperlink>
      <w:r w:rsidRPr="0026713B">
        <w:rPr>
          <w:rFonts w:ascii="Arial" w:eastAsia="Times New Roman" w:hAnsi="Arial" w:cs="Arial"/>
          <w:color w:val="333333"/>
          <w:sz w:val="24"/>
          <w:szCs w:val="24"/>
        </w:rPr>
        <w:t>, чем CSS-правила из файла со стилями.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В </w:t>
      </w: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JavaScript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нельзя использовать дефисы в названиях свойств, вместо этого для разделения слов используется </w:t>
      </w:r>
      <w:hyperlink r:id="rId8" w:history="1">
        <w:r w:rsidRPr="0026713B">
          <w:rPr>
            <w:rFonts w:ascii="Arial" w:eastAsia="Times New Roman" w:hAnsi="Arial" w:cs="Arial"/>
            <w:color w:val="3527B6"/>
            <w:sz w:val="24"/>
            <w:szCs w:val="24"/>
          </w:rPr>
          <w:t>«верблюжий» стиль</w:t>
        </w:r>
      </w:hyperlink>
      <w:r w:rsidRPr="0026713B">
        <w:rPr>
          <w:rFonts w:ascii="Arial" w:eastAsia="Times New Roman" w:hAnsi="Arial" w:cs="Arial"/>
          <w:color w:val="333333"/>
          <w:sz w:val="24"/>
          <w:szCs w:val="24"/>
        </w:rPr>
        <w:t>. Например:</w:t>
      </w:r>
    </w:p>
    <w:tbl>
      <w:tblPr>
        <w:tblW w:w="13800" w:type="dxa"/>
        <w:tblBorders>
          <w:top w:val="single" w:sz="6" w:space="0" w:color="F8F8F8"/>
          <w:left w:val="single" w:sz="6" w:space="0" w:color="F8F8F8"/>
          <w:bottom w:val="single" w:sz="6" w:space="0" w:color="F8F8F8"/>
          <w:right w:val="single" w:sz="6" w:space="0" w:color="F8F8F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4"/>
        <w:gridCol w:w="6846"/>
      </w:tblGrid>
      <w:tr w:rsidR="0026713B" w:rsidRPr="0026713B" w:rsidTr="0026713B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:rsidR="0026713B" w:rsidRPr="0026713B" w:rsidRDefault="0026713B" w:rsidP="0026713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26713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CSS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6713B" w:rsidRPr="0026713B" w:rsidRDefault="0026713B" w:rsidP="0026713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26713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J</w:t>
            </w:r>
            <w:proofErr w:type="gramStart"/>
            <w:r w:rsidRPr="0026713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а</w:t>
            </w:r>
            <w:proofErr w:type="gramEnd"/>
            <w:r w:rsidRPr="0026713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vaScript</w:t>
            </w:r>
            <w:proofErr w:type="spellEnd"/>
          </w:p>
        </w:tc>
      </w:tr>
      <w:tr w:rsidR="0026713B" w:rsidRPr="0026713B" w:rsidTr="0026713B">
        <w:tc>
          <w:tcPr>
            <w:tcW w:w="0" w:type="auto"/>
            <w:vAlign w:val="center"/>
            <w:hideMark/>
          </w:tcPr>
          <w:p w:rsidR="0026713B" w:rsidRPr="0026713B" w:rsidRDefault="0026713B" w:rsidP="0026713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13B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13B" w:rsidRPr="0026713B" w:rsidRDefault="0026713B" w:rsidP="0026713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13B">
              <w:rPr>
                <w:rFonts w:ascii="Times New Roman" w:eastAsia="Times New Roman" w:hAnsi="Times New Roman" w:cs="Times New Roman"/>
                <w:sz w:val="24"/>
                <w:szCs w:val="24"/>
              </w:rPr>
              <w:t>fontSize</w:t>
            </w:r>
            <w:proofErr w:type="spellEnd"/>
          </w:p>
        </w:tc>
      </w:tr>
      <w:tr w:rsidR="0026713B" w:rsidRPr="0026713B" w:rsidTr="0026713B">
        <w:tc>
          <w:tcPr>
            <w:tcW w:w="0" w:type="auto"/>
            <w:vAlign w:val="center"/>
            <w:hideMark/>
          </w:tcPr>
          <w:p w:rsidR="0026713B" w:rsidRPr="0026713B" w:rsidRDefault="0026713B" w:rsidP="0026713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13B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13B" w:rsidRPr="0026713B" w:rsidRDefault="0026713B" w:rsidP="0026713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13B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backgroundColor</w:t>
            </w:r>
            <w:proofErr w:type="spellEnd"/>
          </w:p>
        </w:tc>
      </w:tr>
      <w:tr w:rsidR="0026713B" w:rsidRPr="0026713B" w:rsidTr="0026713B">
        <w:tc>
          <w:tcPr>
            <w:tcW w:w="0" w:type="auto"/>
            <w:vAlign w:val="center"/>
            <w:hideMark/>
          </w:tcPr>
          <w:p w:rsidR="0026713B" w:rsidRPr="0026713B" w:rsidRDefault="0026713B" w:rsidP="0026713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13B">
              <w:rPr>
                <w:rFonts w:ascii="Times New Roman" w:eastAsia="Times New Roman" w:hAnsi="Times New Roman" w:cs="Times New Roman"/>
                <w:sz w:val="24"/>
                <w:szCs w:val="24"/>
              </w:rPr>
              <w:t>border-left-width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713B" w:rsidRPr="0026713B" w:rsidRDefault="0026713B" w:rsidP="0026713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13B">
              <w:rPr>
                <w:rFonts w:ascii="Times New Roman" w:eastAsia="Times New Roman" w:hAnsi="Times New Roman" w:cs="Times New Roman"/>
                <w:sz w:val="24"/>
                <w:szCs w:val="24"/>
              </w:rPr>
              <w:t>borderLeftWidth</w:t>
            </w:r>
            <w:proofErr w:type="spellEnd"/>
          </w:p>
        </w:tc>
      </w:tr>
    </w:tbl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Если мы получаем данные из поля ввода, то чтобы задать единицы измерения, используем конкатенацию: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longread.style.fontSize = sizeSetting.value + 'px';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// Допустим, пользователь ввёл число 16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longread.style.fontSize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16 + '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px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'; // Результат: '16px'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Чтобы узнать, какие стили уже применяются к элементу, используйте метод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window.getComputedStyle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6713B" w:rsidRPr="0026713B" w:rsidRDefault="0026713B" w:rsidP="002671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lastRenderedPageBreak/>
        <w:t xml:space="preserve">Обработчики </w:t>
      </w:r>
      <w:proofErr w:type="spellStart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onchange</w:t>
      </w:r>
      <w:proofErr w:type="spellEnd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и </w:t>
      </w:r>
      <w:proofErr w:type="spellStart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oninput</w:t>
      </w:r>
      <w:proofErr w:type="spellEnd"/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Чтобы отслеживать изменения в поле ввода, можно использовать обработчики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onchange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 и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oninput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. Разница между ними заключается в следующем:</w:t>
      </w:r>
    </w:p>
    <w:p w:rsidR="0026713B" w:rsidRPr="0026713B" w:rsidRDefault="0026713B" w:rsidP="0026713B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onchange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 срабатывает, если значение поля ввода </w:t>
      </w:r>
      <w:proofErr w:type="gram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изменилось и пользователь закончил</w:t>
      </w:r>
      <w:proofErr w:type="gram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ввод. Например, если пользователь передвинул ползунок и отпустил его. Или ввёл что-то в текстовое поле и убрал из него курсор.</w:t>
      </w:r>
    </w:p>
    <w:p w:rsidR="0026713B" w:rsidRPr="0026713B" w:rsidRDefault="0026713B" w:rsidP="0026713B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oninput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 срабатывает на каждое изменение значения, независимо от того, завершил пользователь ввод или нет. Например, он сработает на каждое изменение положения ползунка, даже если пользователь продолжает его двигать. И на каждый новый символ в текстовом поле, даже если пользователь продолжает вводить текст.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Когда мы меняем размер элементов, браузеру приходится перерисовывать страницу. Это трудоёмкая операция, и лучше выполнять её как можно реже. Используйте обработчик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oninput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 с осторожностью.</w:t>
      </w:r>
    </w:p>
    <w:p w:rsidR="0026713B" w:rsidRPr="0026713B" w:rsidRDefault="0026713B" w:rsidP="002671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Свойство </w:t>
      </w:r>
      <w:proofErr w:type="spellStart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type</w:t>
      </w:r>
      <w:proofErr w:type="spellEnd"/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Для ввода пароля используется специальное поле с типом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password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. Особенность этого поля в том, что введённый текст в нём маскируется. Обычно браузеры используют для этого звёздочки или кружочки. Подробнее о типах полей вы можете узнать из </w:t>
      </w:r>
      <w:hyperlink r:id="rId9" w:history="1">
        <w:r w:rsidRPr="0026713B">
          <w:rPr>
            <w:rFonts w:ascii="Arial" w:eastAsia="Times New Roman" w:hAnsi="Arial" w:cs="Arial"/>
            <w:color w:val="3527B6"/>
            <w:sz w:val="24"/>
            <w:szCs w:val="24"/>
          </w:rPr>
          <w:t>этой части</w:t>
        </w:r>
      </w:hyperlink>
      <w:r w:rsidRPr="0026713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Чтобы показать пароль, нужно превратить поле ввода пароля в текстовое поле ввода. Для этого надо изменить его тип на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text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. За тип в </w:t>
      </w: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JavaScript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отвечает свойство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type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. Чтобы изменить тип поля ввода, нужно записать в свойство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type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 новое значение: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let input = document.querySelector('input');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// Сделаем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input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текстовым полем ввода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input.type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'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';</w:t>
      </w:r>
    </w:p>
    <w:p w:rsidR="0026713B" w:rsidRPr="0026713B" w:rsidRDefault="0026713B" w:rsidP="002671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proofErr w:type="spellStart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Чекбокс</w:t>
      </w:r>
      <w:proofErr w:type="spellEnd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и свойство </w:t>
      </w:r>
      <w:proofErr w:type="spellStart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checked</w:t>
      </w:r>
      <w:proofErr w:type="spellEnd"/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Чекбокс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 — это поле ввода, у которого может быть одно из двух состояний: </w:t>
      </w:r>
      <w:proofErr w:type="gram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включён</w:t>
      </w:r>
      <w:proofErr w:type="gram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или выключен. Обычно в браузерах на состояние </w:t>
      </w: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чекбокса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указывает галочка: если галочка стоит — </w:t>
      </w: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чекбокс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включён</w:t>
      </w:r>
      <w:proofErr w:type="gram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, если галочки нет — выключен. Когда галочку ставят или убирают, состояние </w:t>
      </w: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чекбокса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меняется. Чтобы отследить это событие из скрипта, используем обработчик событий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onchange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Чтобы проверить состояние </w:t>
      </w: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чекбокса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, используем свойство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checked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. Это свойство имеет булево значение: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true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, если </w:t>
      </w: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чекбокс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включён</w:t>
      </w:r>
      <w:proofErr w:type="gramEnd"/>
      <w:r w:rsidRPr="0026713B">
        <w:rPr>
          <w:rFonts w:ascii="Arial" w:eastAsia="Times New Roman" w:hAnsi="Arial" w:cs="Arial"/>
          <w:color w:val="333333"/>
          <w:sz w:val="24"/>
          <w:szCs w:val="24"/>
        </w:rPr>
        <w:t>, и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false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, если нет.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// Проверяем, включён ли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чекбокс</w:t>
      </w:r>
      <w:proofErr w:type="spellEnd"/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if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showPassword.checked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 {</w:t>
      </w:r>
      <w:proofErr w:type="gramEnd"/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// Инструкции выполнятся, если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чекбокс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включён</w:t>
      </w:r>
      <w:proofErr w:type="gramEnd"/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}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else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// Инструкции выполнятся, если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чекбокс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выключен</w:t>
      </w:r>
      <w:proofErr w:type="gramEnd"/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}</w:t>
      </w:r>
    </w:p>
    <w:p w:rsidR="0026713B" w:rsidRPr="0026713B" w:rsidRDefault="0026713B" w:rsidP="002671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Операторы сравнения и умножение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В </w:t>
      </w: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JavaScript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есть несколько операторов сравнения. Эти операторы работают так же, как в математике: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 &gt; 2;  // Оператор «больше»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 &lt; 2;  // Оператор «меньше»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 &gt;= 2; // Оператор «больше или равно»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 &lt;= 2; // Оператор «меньше или равно»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Операторы «больше или равно» и «меньше или равно» обозначаются двумя символами: угловой скобкой и знаком равно.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Умножение в </w:t>
      </w: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JavaScript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обозначается звёздочкой: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console.log(3 * 10); // Выведет: 30</w:t>
      </w:r>
    </w:p>
    <w:p w:rsidR="0026713B" w:rsidRPr="0026713B" w:rsidRDefault="0026713B" w:rsidP="0026713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Конструкция </w:t>
      </w:r>
      <w:proofErr w:type="spellStart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else</w:t>
      </w:r>
      <w:proofErr w:type="spellEnd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713B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if</w:t>
      </w:r>
      <w:proofErr w:type="spellEnd"/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Конструкция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else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 xml:space="preserve">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if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 позволяет добавить в условную конструкцию альтернативную ветку с условием. После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else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 xml:space="preserve">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if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 в круглых скобках указывают условие, а в фигурных — инструкции, которые должны выполниться, если это условие вернёт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true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if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(условие-1) {</w:t>
      </w:r>
      <w:proofErr w:type="gramEnd"/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// Инструкции выполнятся, если истинно условие-1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else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if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(условие-2) {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// Инструкции выполнятся, если условие-1 ложно, а условие-2 истинно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else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// Инструкции выполнятся, если оба условия ложны</w:t>
      </w:r>
    </w:p>
    <w:p w:rsidR="0026713B" w:rsidRPr="0026713B" w:rsidRDefault="0026713B" w:rsidP="00267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lastRenderedPageBreak/>
        <w:t>JavaScript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выполняет инструкции сверху вниз. Сначала он проверит </w:t>
      </w: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условие-1</w:t>
      </w:r>
      <w:r w:rsidRPr="0026713B">
        <w:rPr>
          <w:rFonts w:ascii="Arial" w:eastAsia="Times New Roman" w:hAnsi="Arial" w:cs="Arial"/>
          <w:color w:val="333333"/>
          <w:sz w:val="24"/>
          <w:szCs w:val="24"/>
        </w:rPr>
        <w:t>. Если оно истинно, выполнятся инструкции из первой ветки. Если </w:t>
      </w: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условие-1</w:t>
      </w:r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 ложно, </w:t>
      </w:r>
      <w:proofErr w:type="spellStart"/>
      <w:r w:rsidRPr="0026713B">
        <w:rPr>
          <w:rFonts w:ascii="Arial" w:eastAsia="Times New Roman" w:hAnsi="Arial" w:cs="Arial"/>
          <w:color w:val="333333"/>
          <w:sz w:val="24"/>
          <w:szCs w:val="24"/>
        </w:rPr>
        <w:t>JavaScript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 xml:space="preserve"> проверит </w:t>
      </w:r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условие-2</w:t>
      </w:r>
      <w:r w:rsidRPr="0026713B">
        <w:rPr>
          <w:rFonts w:ascii="Arial" w:eastAsia="Times New Roman" w:hAnsi="Arial" w:cs="Arial"/>
          <w:color w:val="333333"/>
          <w:sz w:val="24"/>
          <w:szCs w:val="24"/>
        </w:rPr>
        <w:t>. Если оно истинно, выполнятся инструкции из второй ветки. Если оба условия ложны, то выполнятся инструкции из ветки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else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6713B" w:rsidRPr="0026713B" w:rsidRDefault="0026713B" w:rsidP="0026713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6713B">
        <w:rPr>
          <w:rFonts w:ascii="Arial" w:eastAsia="Times New Roman" w:hAnsi="Arial" w:cs="Arial"/>
          <w:color w:val="333333"/>
          <w:sz w:val="24"/>
          <w:szCs w:val="24"/>
        </w:rPr>
        <w:t>Веток 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else</w:t>
      </w:r>
      <w:proofErr w:type="spellEnd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 xml:space="preserve"> </w:t>
      </w:r>
      <w:proofErr w:type="spellStart"/>
      <w:r w:rsidRPr="0026713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if</w:t>
      </w:r>
      <w:proofErr w:type="spellEnd"/>
      <w:r w:rsidRPr="0026713B">
        <w:rPr>
          <w:rFonts w:ascii="Arial" w:eastAsia="Times New Roman" w:hAnsi="Arial" w:cs="Arial"/>
          <w:color w:val="333333"/>
          <w:sz w:val="24"/>
          <w:szCs w:val="24"/>
        </w:rPr>
        <w:t> в условной конструкции может быть сколько угодно. Но чем их больше, тем запутаннее получается код.</w:t>
      </w:r>
    </w:p>
    <w:p w:rsidR="001D51B9" w:rsidRPr="0026713B" w:rsidRDefault="001D51B9" w:rsidP="0026713B"/>
    <w:sectPr w:rsidR="001D51B9" w:rsidRPr="0026713B" w:rsidSect="0026713B">
      <w:pgSz w:w="11906" w:h="16838"/>
      <w:pgMar w:top="567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75C32"/>
    <w:multiLevelType w:val="multilevel"/>
    <w:tmpl w:val="785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9F"/>
    <w:rsid w:val="000E1F9F"/>
    <w:rsid w:val="001D51B9"/>
    <w:rsid w:val="0026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E1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1F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1F9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E1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1F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7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E1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1F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1F9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E1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1F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7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131">
          <w:marLeft w:val="0"/>
          <w:marRight w:val="0"/>
          <w:marTop w:val="0"/>
          <w:marBottom w:val="240"/>
          <w:divBdr>
            <w:top w:val="single" w:sz="6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  <w:divsChild>
            <w:div w:id="1267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349/run/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tmlacademy.ru/courses/66/run/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307/run/1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mlacademy.ru/courses/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Епифанов</cp:lastModifiedBy>
  <cp:revision>2</cp:revision>
  <dcterms:created xsi:type="dcterms:W3CDTF">2020-12-08T09:22:00Z</dcterms:created>
  <dcterms:modified xsi:type="dcterms:W3CDTF">2020-12-08T09:22:00Z</dcterms:modified>
</cp:coreProperties>
</file>