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</w:t>
      </w:r>
      <w:bookmarkStart w:id="0" w:name="_GoBack"/>
      <w:bookmarkEnd w:id="0"/>
      <w:r>
        <w:rPr>
          <w:noProof/>
        </w:rPr>
        <w:t xml:space="preserve">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One last thing, every bullet Sam fires will </w:t>
      </w:r>
      <w:r w:rsidR="00AD02EC">
        <w:rPr>
          <w:noProof/>
        </w:rPr>
        <w:t>also cost him money, which will be deducted from his pay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>
        <w:rPr>
          <w:noProof/>
        </w:rPr>
        <w:t xml:space="preserve">If the </w:t>
      </w:r>
      <w:r w:rsidRPr="00D34474"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 w:rsidR="00394068" w:rsidRPr="00394068">
        <w:rPr>
          <w:b/>
          <w:noProof/>
        </w:rPr>
        <w:t>current</w:t>
      </w:r>
      <w:r w:rsidR="00394068"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>, print “</w:t>
      </w:r>
      <w:r w:rsidRPr="00A90899">
        <w:rPr>
          <w:rStyle w:val="CodeChar"/>
        </w:rPr>
        <w:t>Bang!</w:t>
      </w:r>
      <w:r>
        <w:rPr>
          <w:noProof/>
        </w:rPr>
        <w:t xml:space="preserve">”, then </w:t>
      </w:r>
      <w:r w:rsidRPr="00394068">
        <w:rPr>
          <w:b/>
          <w:noProof/>
        </w:rPr>
        <w:t>remove the lock</w:t>
      </w:r>
      <w:r>
        <w:rPr>
          <w:noProof/>
        </w:rPr>
        <w:t>.</w:t>
      </w:r>
      <w:r w:rsidR="00A90899">
        <w:rPr>
          <w:noProof/>
        </w:rPr>
        <w:t xml:space="preserve"> If not, print “</w:t>
      </w:r>
      <w:r w:rsidR="00A90899" w:rsidRPr="00A90899">
        <w:rPr>
          <w:rStyle w:val="CodeChar"/>
        </w:rPr>
        <w:t>Ping!</w:t>
      </w:r>
      <w:r w:rsidR="00A90899">
        <w:rPr>
          <w:noProof/>
        </w:rPr>
        <w:t xml:space="preserve">”, leaving the lock </w:t>
      </w:r>
      <w:r w:rsidR="00A90899" w:rsidRPr="009376DE">
        <w:rPr>
          <w:b/>
          <w:noProof/>
        </w:rPr>
        <w:t>intact</w:t>
      </w:r>
      <w:r w:rsidR="00A90899">
        <w:rPr>
          <w:noProof/>
        </w:rPr>
        <w:t xml:space="preserve">. The bullet is removed in </w:t>
      </w:r>
      <w:r w:rsidR="00A90899" w:rsidRPr="00A90899">
        <w:rPr>
          <w:b/>
          <w:noProof/>
        </w:rPr>
        <w:t>both cases</w:t>
      </w:r>
      <w:r w:rsidR="00A90899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>
        <w:rPr>
          <w:noProof/>
        </w:rPr>
        <w:t xml:space="preserve">The program ends when Sam </w:t>
      </w:r>
      <w:r w:rsidRPr="006648E4">
        <w:rPr>
          <w:b/>
          <w:noProof/>
        </w:rPr>
        <w:t>either</w:t>
      </w:r>
      <w:r>
        <w:rPr>
          <w:noProof/>
        </w:rPr>
        <w:t xml:space="preserve"> </w:t>
      </w:r>
      <w:r w:rsidRPr="006648E4">
        <w:rPr>
          <w:b/>
          <w:noProof/>
        </w:rPr>
        <w:t>runs out of bullets</w:t>
      </w:r>
      <w:r>
        <w:rPr>
          <w:noProof/>
        </w:rPr>
        <w:t xml:space="preserve">, or the safe </w:t>
      </w:r>
      <w:r w:rsidRPr="006648E4">
        <w:rPr>
          <w:b/>
          <w:noProof/>
        </w:rPr>
        <w:t>runs out of</w:t>
      </w:r>
      <w:r>
        <w:rPr>
          <w:noProof/>
        </w:rPr>
        <w:t xml:space="preserve"> </w:t>
      </w:r>
      <w:r w:rsidRPr="006648E4">
        <w:rPr>
          <w:b/>
          <w:noProof/>
        </w:rPr>
        <w:t>locks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>
        <w:rPr>
          <w:noProof/>
        </w:rPr>
        <w:t xml:space="preserve">Make sure to account for the </w:t>
      </w:r>
      <w:r w:rsidRPr="00014D65"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 w:rsidRPr="00014D65">
        <w:rPr>
          <w:b/>
          <w:noProof/>
        </w:rPr>
        <w:t>money earned</w:t>
      </w:r>
      <w:r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046B1FF1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8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B3C91" w14:textId="77777777" w:rsidR="00213F01" w:rsidRDefault="00213F01" w:rsidP="008068A2">
      <w:pPr>
        <w:spacing w:after="0" w:line="240" w:lineRule="auto"/>
      </w:pPr>
      <w:r>
        <w:separator/>
      </w:r>
    </w:p>
  </w:endnote>
  <w:endnote w:type="continuationSeparator" w:id="0">
    <w:p w14:paraId="63689CCD" w14:textId="77777777" w:rsidR="00213F01" w:rsidRDefault="00213F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57A16F1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72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72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557A16F1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72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72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4B532" w14:textId="77777777" w:rsidR="00213F01" w:rsidRDefault="00213F01" w:rsidP="008068A2">
      <w:pPr>
        <w:spacing w:after="0" w:line="240" w:lineRule="auto"/>
      </w:pPr>
      <w:r>
        <w:separator/>
      </w:r>
    </w:p>
  </w:footnote>
  <w:footnote w:type="continuationSeparator" w:id="0">
    <w:p w14:paraId="1DFA8FA0" w14:textId="77777777" w:rsidR="00213F01" w:rsidRDefault="00213F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819D9-9652-4E78-97DA-A001393CC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603</cp:revision>
  <cp:lastPrinted>2015-10-26T22:35:00Z</cp:lastPrinted>
  <dcterms:created xsi:type="dcterms:W3CDTF">2017-01-11T16:41:00Z</dcterms:created>
  <dcterms:modified xsi:type="dcterms:W3CDTF">2018-02-05T14:21:00Z</dcterms:modified>
  <cp:category>programming, education, software engineering, software development</cp:category>
</cp:coreProperties>
</file>