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741C7" w14:textId="1DD417B4" w:rsidR="009978C7" w:rsidRPr="0076109D" w:rsidRDefault="00CE5021" w:rsidP="0076109D">
      <w:pPr>
        <w:pStyle w:val="1"/>
        <w:rPr>
          <w:rFonts w:cs="Calibri"/>
        </w:rPr>
      </w:pPr>
      <w:r>
        <w:rPr>
          <w:rFonts w:cs="Calibri"/>
          <w:lang w:val="en-US"/>
        </w:rPr>
        <w:t>JavaScript Syntax</w:t>
      </w:r>
      <w:r w:rsidR="0076109D" w:rsidRPr="0076109D">
        <w:rPr>
          <w:rFonts w:cs="Calibri"/>
        </w:rPr>
        <w:t xml:space="preserve"> </w:t>
      </w:r>
      <w:r w:rsidR="00D3520A">
        <w:rPr>
          <w:rFonts w:cs="Calibri"/>
          <w:lang w:val="en-US"/>
        </w:rPr>
        <w:t xml:space="preserve">and Operators </w:t>
      </w:r>
      <w:r w:rsidR="0076109D" w:rsidRPr="0076109D">
        <w:rPr>
          <w:rFonts w:cs="Calibri"/>
        </w:rPr>
        <w:t xml:space="preserve">– </w:t>
      </w:r>
      <w:proofErr w:type="spellStart"/>
      <w:r w:rsidR="0076109D" w:rsidRPr="0076109D">
        <w:rPr>
          <w:rFonts w:cs="Calibri"/>
        </w:rPr>
        <w:t>Plan</w:t>
      </w:r>
      <w:proofErr w:type="spellEnd"/>
    </w:p>
    <w:p w14:paraId="23331F53" w14:textId="77777777" w:rsidR="009978C7" w:rsidRPr="0076109D" w:rsidRDefault="0076109D" w:rsidP="0076109D">
      <w:pPr>
        <w:pStyle w:val="2"/>
        <w:rPr>
          <w:rFonts w:cs="Calibri"/>
        </w:rPr>
      </w:pPr>
      <w:r w:rsidRPr="0076109D">
        <w:rPr>
          <w:rFonts w:cs="Calibri"/>
        </w:rPr>
        <w:t>Objective</w:t>
      </w:r>
    </w:p>
    <w:p w14:paraId="7B45772F" w14:textId="6FDA0B79" w:rsidR="009978C7" w:rsidRPr="00CE5021" w:rsidRDefault="0076109D">
      <w:pPr>
        <w:rPr>
          <w:rFonts w:cs="Calibri"/>
          <w:lang w:val="en-US"/>
        </w:rPr>
      </w:pPr>
      <w:r w:rsidRPr="0076109D">
        <w:rPr>
          <w:rFonts w:cs="Calibri"/>
          <w:sz w:val="24"/>
        </w:rPr>
        <w:t xml:space="preserve">To </w:t>
      </w:r>
      <w:r w:rsidR="00CE5021">
        <w:rPr>
          <w:rFonts w:cs="Calibri"/>
          <w:sz w:val="24"/>
          <w:lang w:val="en-US"/>
        </w:rPr>
        <w:t>get famili</w:t>
      </w:r>
      <w:r w:rsidR="00D3520A">
        <w:rPr>
          <w:rFonts w:cs="Calibri"/>
          <w:sz w:val="24"/>
          <w:lang w:val="en-US"/>
        </w:rPr>
        <w:t>ar with the basic syntax, variables, loops and operators.</w:t>
      </w:r>
    </w:p>
    <w:p w14:paraId="32FA4395" w14:textId="77777777" w:rsidR="009978C7" w:rsidRPr="0076109D" w:rsidRDefault="0076109D" w:rsidP="0076109D">
      <w:pPr>
        <w:pStyle w:val="2"/>
        <w:rPr>
          <w:rFonts w:cs="Calibri"/>
        </w:rPr>
      </w:pPr>
      <w:r w:rsidRPr="0076109D">
        <w:rPr>
          <w:rFonts w:cs="Calibri"/>
        </w:rPr>
        <w:t>Motivation</w:t>
      </w:r>
    </w:p>
    <w:p w14:paraId="45FF6832" w14:textId="3FD3134A" w:rsidR="009978C7" w:rsidRPr="00CE5021" w:rsidRDefault="00D3520A">
      <w:pPr>
        <w:rPr>
          <w:rFonts w:cs="Calibri"/>
          <w:lang w:val="en-US"/>
        </w:rPr>
      </w:pPr>
      <w:r>
        <w:rPr>
          <w:rFonts w:cs="Calibri"/>
          <w:sz w:val="24"/>
          <w:lang w:val="en-US"/>
        </w:rPr>
        <w:t>Check basic knowledge</w:t>
      </w:r>
      <w:r w:rsidR="00CE5021">
        <w:rPr>
          <w:rFonts w:cs="Calibri"/>
          <w:sz w:val="24"/>
          <w:lang w:val="en-US"/>
        </w:rPr>
        <w:t xml:space="preserve"> </w:t>
      </w:r>
      <w:r>
        <w:rPr>
          <w:rFonts w:cs="Calibri"/>
          <w:sz w:val="24"/>
          <w:lang w:val="en-US"/>
        </w:rPr>
        <w:t xml:space="preserve">of the students so far. Evaluate how much they understood the material so far, no matter the language they came from. Show students from other languages the basic syntax in </w:t>
      </w:r>
      <w:proofErr w:type="spellStart"/>
      <w:r>
        <w:rPr>
          <w:rFonts w:cs="Calibri"/>
          <w:sz w:val="24"/>
          <w:lang w:val="en-US"/>
        </w:rPr>
        <w:t>js</w:t>
      </w:r>
      <w:proofErr w:type="spellEnd"/>
      <w:r>
        <w:rPr>
          <w:rFonts w:cs="Calibri"/>
          <w:sz w:val="24"/>
          <w:lang w:val="en-US"/>
        </w:rPr>
        <w:t>.</w:t>
      </w:r>
    </w:p>
    <w:p w14:paraId="724D216D" w14:textId="1E9052BF" w:rsidR="009978C7" w:rsidRDefault="0076109D" w:rsidP="0076109D">
      <w:pPr>
        <w:pStyle w:val="2"/>
        <w:rPr>
          <w:rFonts w:cs="Calibri"/>
        </w:rPr>
      </w:pPr>
      <w:r w:rsidRPr="0076109D">
        <w:rPr>
          <w:rFonts w:cs="Calibri"/>
        </w:rPr>
        <w:t>Content</w:t>
      </w:r>
    </w:p>
    <w:p w14:paraId="21C33464" w14:textId="213B4EDC" w:rsidR="002366C6" w:rsidRDefault="00D3520A" w:rsidP="002366C6">
      <w:pPr>
        <w:pStyle w:val="3"/>
        <w:rPr>
          <w:lang w:val="en-US"/>
        </w:rPr>
      </w:pPr>
      <w:r>
        <w:rPr>
          <w:lang w:val="en-US"/>
        </w:rPr>
        <w:t>JavaScript Syntax</w:t>
      </w:r>
    </w:p>
    <w:p w14:paraId="59F780C1" w14:textId="5F741DA4" w:rsidR="00CE5021" w:rsidRDefault="00D3520A" w:rsidP="007A1A8D">
      <w:pPr>
        <w:pStyle w:val="a8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Values</w:t>
      </w:r>
    </w:p>
    <w:p w14:paraId="3C854350" w14:textId="08F3612B" w:rsidR="00D3520A" w:rsidRDefault="00D3520A" w:rsidP="007A1A8D">
      <w:pPr>
        <w:pStyle w:val="a8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values and variable values</w:t>
      </w:r>
    </w:p>
    <w:p w14:paraId="06AF2A38" w14:textId="7BE35249" w:rsidR="00D3520A" w:rsidRPr="00A533AF" w:rsidRDefault="00D3520A" w:rsidP="007A1A8D">
      <w:pPr>
        <w:pStyle w:val="a8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</w:t>
      </w:r>
    </w:p>
    <w:p w14:paraId="2681F886" w14:textId="177305B6" w:rsidR="00CE5021" w:rsidRDefault="00D3520A" w:rsidP="007A1A8D">
      <w:pPr>
        <w:pStyle w:val="a8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Literals</w:t>
      </w:r>
    </w:p>
    <w:p w14:paraId="19DB91BF" w14:textId="1B1D430C" w:rsidR="00D3520A" w:rsidRDefault="00D3520A" w:rsidP="007A1A8D">
      <w:pPr>
        <w:pStyle w:val="a8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Numbers – work for integer numbers and floating-point; Give examples</w:t>
      </w:r>
    </w:p>
    <w:p w14:paraId="314ABC0E" w14:textId="00344E8F" w:rsidR="00D3520A" w:rsidRPr="00A533AF" w:rsidRDefault="00D3520A" w:rsidP="007A1A8D">
      <w:pPr>
        <w:pStyle w:val="a8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Strings – text written within single or double quotes; Give examples</w:t>
      </w:r>
    </w:p>
    <w:p w14:paraId="5EE10963" w14:textId="51AA4575" w:rsidR="00CE5021" w:rsidRDefault="00D3520A" w:rsidP="007A1A8D">
      <w:pPr>
        <w:pStyle w:val="a8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Variables</w:t>
      </w:r>
    </w:p>
    <w:p w14:paraId="665B2513" w14:textId="0E1782DE" w:rsidR="00D3520A" w:rsidRDefault="00D3520A" w:rsidP="007A1A8D">
      <w:pPr>
        <w:pStyle w:val="a8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Definition for a variable</w:t>
      </w:r>
    </w:p>
    <w:p w14:paraId="0C378781" w14:textId="042B598F" w:rsidR="00D3520A" w:rsidRPr="00A533AF" w:rsidRDefault="00D3520A" w:rsidP="007A1A8D">
      <w:pPr>
        <w:pStyle w:val="a8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of declaring variables</w:t>
      </w:r>
    </w:p>
    <w:p w14:paraId="1CAF79C0" w14:textId="05F55644" w:rsidR="00CE5021" w:rsidRDefault="007A1A8D" w:rsidP="007A1A8D">
      <w:pPr>
        <w:pStyle w:val="a8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Operators</w:t>
      </w:r>
    </w:p>
    <w:p w14:paraId="7BDDC5AC" w14:textId="2EC74C5E" w:rsidR="007A1A8D" w:rsidRDefault="007A1A8D" w:rsidP="007A1A8D">
      <w:pPr>
        <w:pStyle w:val="a8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Arithmetic operators ( + - * / ) – examples</w:t>
      </w:r>
    </w:p>
    <w:p w14:paraId="43ED5580" w14:textId="17401777" w:rsidR="007A1A8D" w:rsidRDefault="007A1A8D" w:rsidP="007A1A8D">
      <w:pPr>
        <w:pStyle w:val="a8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 operators ( = ) – examples</w:t>
      </w:r>
    </w:p>
    <w:p w14:paraId="2C4472D1" w14:textId="3B518AAE" w:rsidR="007A1A8D" w:rsidRDefault="007A1A8D" w:rsidP="007A1A8D">
      <w:pPr>
        <w:pStyle w:val="a8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Expressions</w:t>
      </w:r>
    </w:p>
    <w:p w14:paraId="10D0F4F1" w14:textId="7CE624C5" w:rsidR="007A1A8D" w:rsidRDefault="007A1A8D" w:rsidP="007A1A8D">
      <w:pPr>
        <w:pStyle w:val="a8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Definition</w:t>
      </w:r>
    </w:p>
    <w:p w14:paraId="4391486F" w14:textId="77777777" w:rsidR="00C42C38" w:rsidRPr="00C42C38" w:rsidRDefault="007A1A8D" w:rsidP="00C42C38">
      <w:pPr>
        <w:pStyle w:val="a8"/>
        <w:numPr>
          <w:ilvl w:val="1"/>
          <w:numId w:val="4"/>
        </w:numPr>
        <w:rPr>
          <w:rFonts w:cs="Calibri"/>
          <w:lang w:val="en-US"/>
        </w:rPr>
      </w:pPr>
      <w:r>
        <w:rPr>
          <w:sz w:val="24"/>
          <w:szCs w:val="24"/>
          <w:lang w:val="en-US"/>
        </w:rPr>
        <w:t>Examples</w:t>
      </w:r>
    </w:p>
    <w:p w14:paraId="0C787297" w14:textId="37949015" w:rsidR="007A1A8D" w:rsidRPr="00C42C38" w:rsidRDefault="007A1A8D" w:rsidP="00C42C38">
      <w:pPr>
        <w:pStyle w:val="3"/>
        <w:rPr>
          <w:lang w:val="en-US"/>
        </w:rPr>
      </w:pPr>
      <w:r w:rsidRPr="00C42C38">
        <w:rPr>
          <w:lang w:val="en-US"/>
        </w:rPr>
        <w:t>JavaScript Operators</w:t>
      </w:r>
    </w:p>
    <w:p w14:paraId="1C058D13" w14:textId="7E37261C" w:rsidR="007A1A8D" w:rsidRDefault="007A1A8D" w:rsidP="007A1A8D">
      <w:pPr>
        <w:pStyle w:val="a8"/>
        <w:numPr>
          <w:ilvl w:val="0"/>
          <w:numId w:val="7"/>
        </w:numPr>
        <w:rPr>
          <w:sz w:val="24"/>
          <w:szCs w:val="24"/>
          <w:lang w:val="en-US"/>
        </w:rPr>
      </w:pPr>
      <w:r w:rsidRPr="007A1A8D">
        <w:rPr>
          <w:sz w:val="24"/>
          <w:szCs w:val="24"/>
          <w:lang w:val="en-US"/>
        </w:rPr>
        <w:t>Comparison Operators</w:t>
      </w:r>
    </w:p>
    <w:p w14:paraId="6D127BBD" w14:textId="77777777" w:rsidR="007A1A8D" w:rsidRPr="007A1A8D" w:rsidRDefault="007A1A8D" w:rsidP="007A1A8D">
      <w:pPr>
        <w:pStyle w:val="a8"/>
        <w:numPr>
          <w:ilvl w:val="1"/>
          <w:numId w:val="7"/>
        </w:numPr>
        <w:rPr>
          <w:sz w:val="24"/>
          <w:szCs w:val="24"/>
          <w:lang w:val="en-US"/>
        </w:rPr>
      </w:pPr>
      <w:r w:rsidRPr="007A1A8D">
        <w:rPr>
          <w:sz w:val="24"/>
          <w:szCs w:val="24"/>
          <w:lang w:val="en-US"/>
        </w:rPr>
        <w:t>==</w:t>
      </w:r>
      <w:r w:rsidRPr="007A1A8D">
        <w:rPr>
          <w:sz w:val="24"/>
          <w:szCs w:val="24"/>
          <w:lang w:val="en-US"/>
        </w:rPr>
        <w:tab/>
        <w:t>equal to</w:t>
      </w:r>
    </w:p>
    <w:p w14:paraId="7921E4CA" w14:textId="77777777" w:rsidR="007A1A8D" w:rsidRPr="007A1A8D" w:rsidRDefault="007A1A8D" w:rsidP="007A1A8D">
      <w:pPr>
        <w:pStyle w:val="a8"/>
        <w:numPr>
          <w:ilvl w:val="1"/>
          <w:numId w:val="7"/>
        </w:numPr>
        <w:rPr>
          <w:sz w:val="24"/>
          <w:szCs w:val="24"/>
          <w:lang w:val="en-US"/>
        </w:rPr>
      </w:pPr>
      <w:r w:rsidRPr="007A1A8D">
        <w:rPr>
          <w:sz w:val="24"/>
          <w:szCs w:val="24"/>
          <w:lang w:val="en-US"/>
        </w:rPr>
        <w:t>===</w:t>
      </w:r>
      <w:r w:rsidRPr="007A1A8D">
        <w:rPr>
          <w:sz w:val="24"/>
          <w:szCs w:val="24"/>
          <w:lang w:val="en-US"/>
        </w:rPr>
        <w:tab/>
        <w:t>equal value and equal type</w:t>
      </w:r>
    </w:p>
    <w:p w14:paraId="2452FF36" w14:textId="77777777" w:rsidR="007A1A8D" w:rsidRPr="007A1A8D" w:rsidRDefault="007A1A8D" w:rsidP="007A1A8D">
      <w:pPr>
        <w:pStyle w:val="a8"/>
        <w:numPr>
          <w:ilvl w:val="1"/>
          <w:numId w:val="7"/>
        </w:numPr>
        <w:rPr>
          <w:sz w:val="24"/>
          <w:szCs w:val="24"/>
          <w:lang w:val="en-US"/>
        </w:rPr>
      </w:pPr>
      <w:r w:rsidRPr="007A1A8D">
        <w:rPr>
          <w:sz w:val="24"/>
          <w:szCs w:val="24"/>
          <w:lang w:val="en-US"/>
        </w:rPr>
        <w:t>!=</w:t>
      </w:r>
      <w:r w:rsidRPr="007A1A8D">
        <w:rPr>
          <w:sz w:val="24"/>
          <w:szCs w:val="24"/>
          <w:lang w:val="en-US"/>
        </w:rPr>
        <w:tab/>
        <w:t>not equal</w:t>
      </w:r>
    </w:p>
    <w:p w14:paraId="1F158EC4" w14:textId="77777777" w:rsidR="007A1A8D" w:rsidRPr="007A1A8D" w:rsidRDefault="007A1A8D" w:rsidP="007A1A8D">
      <w:pPr>
        <w:pStyle w:val="a8"/>
        <w:numPr>
          <w:ilvl w:val="1"/>
          <w:numId w:val="7"/>
        </w:numPr>
        <w:rPr>
          <w:sz w:val="24"/>
          <w:szCs w:val="24"/>
          <w:lang w:val="en-US"/>
        </w:rPr>
      </w:pPr>
      <w:r w:rsidRPr="007A1A8D">
        <w:rPr>
          <w:sz w:val="24"/>
          <w:szCs w:val="24"/>
          <w:lang w:val="en-US"/>
        </w:rPr>
        <w:t>!==</w:t>
      </w:r>
      <w:r w:rsidRPr="007A1A8D">
        <w:rPr>
          <w:sz w:val="24"/>
          <w:szCs w:val="24"/>
          <w:lang w:val="en-US"/>
        </w:rPr>
        <w:tab/>
        <w:t>not equal value or not equal type</w:t>
      </w:r>
    </w:p>
    <w:p w14:paraId="1912A802" w14:textId="77777777" w:rsidR="007A1A8D" w:rsidRPr="007A1A8D" w:rsidRDefault="007A1A8D" w:rsidP="007A1A8D">
      <w:pPr>
        <w:pStyle w:val="a8"/>
        <w:numPr>
          <w:ilvl w:val="1"/>
          <w:numId w:val="7"/>
        </w:numPr>
        <w:rPr>
          <w:sz w:val="24"/>
          <w:szCs w:val="24"/>
          <w:lang w:val="en-US"/>
        </w:rPr>
      </w:pPr>
      <w:r w:rsidRPr="007A1A8D">
        <w:rPr>
          <w:sz w:val="24"/>
          <w:szCs w:val="24"/>
          <w:lang w:val="en-US"/>
        </w:rPr>
        <w:t>&gt;</w:t>
      </w:r>
      <w:r w:rsidRPr="007A1A8D">
        <w:rPr>
          <w:sz w:val="24"/>
          <w:szCs w:val="24"/>
          <w:lang w:val="en-US"/>
        </w:rPr>
        <w:tab/>
        <w:t>greater than</w:t>
      </w:r>
    </w:p>
    <w:p w14:paraId="7BC40E0B" w14:textId="77777777" w:rsidR="007A1A8D" w:rsidRPr="007A1A8D" w:rsidRDefault="007A1A8D" w:rsidP="007A1A8D">
      <w:pPr>
        <w:pStyle w:val="a8"/>
        <w:numPr>
          <w:ilvl w:val="1"/>
          <w:numId w:val="7"/>
        </w:numPr>
        <w:rPr>
          <w:sz w:val="24"/>
          <w:szCs w:val="24"/>
          <w:lang w:val="en-US"/>
        </w:rPr>
      </w:pPr>
      <w:r w:rsidRPr="007A1A8D">
        <w:rPr>
          <w:sz w:val="24"/>
          <w:szCs w:val="24"/>
          <w:lang w:val="en-US"/>
        </w:rPr>
        <w:t>&lt;</w:t>
      </w:r>
      <w:r w:rsidRPr="007A1A8D">
        <w:rPr>
          <w:sz w:val="24"/>
          <w:szCs w:val="24"/>
          <w:lang w:val="en-US"/>
        </w:rPr>
        <w:tab/>
        <w:t>less than</w:t>
      </w:r>
    </w:p>
    <w:p w14:paraId="2B5BBA7A" w14:textId="77777777" w:rsidR="007A1A8D" w:rsidRPr="007A1A8D" w:rsidRDefault="007A1A8D" w:rsidP="007A1A8D">
      <w:pPr>
        <w:pStyle w:val="a8"/>
        <w:numPr>
          <w:ilvl w:val="1"/>
          <w:numId w:val="7"/>
        </w:numPr>
        <w:rPr>
          <w:sz w:val="24"/>
          <w:szCs w:val="24"/>
          <w:lang w:val="en-US"/>
        </w:rPr>
      </w:pPr>
      <w:r w:rsidRPr="007A1A8D">
        <w:rPr>
          <w:sz w:val="24"/>
          <w:szCs w:val="24"/>
          <w:lang w:val="en-US"/>
        </w:rPr>
        <w:t>&gt;=</w:t>
      </w:r>
      <w:r w:rsidRPr="007A1A8D">
        <w:rPr>
          <w:sz w:val="24"/>
          <w:szCs w:val="24"/>
          <w:lang w:val="en-US"/>
        </w:rPr>
        <w:tab/>
        <w:t>greater than or equal to</w:t>
      </w:r>
    </w:p>
    <w:p w14:paraId="790DA52C" w14:textId="77777777" w:rsidR="007A1A8D" w:rsidRPr="007A1A8D" w:rsidRDefault="007A1A8D" w:rsidP="007A1A8D">
      <w:pPr>
        <w:pStyle w:val="a8"/>
        <w:numPr>
          <w:ilvl w:val="1"/>
          <w:numId w:val="7"/>
        </w:numPr>
        <w:rPr>
          <w:sz w:val="24"/>
          <w:szCs w:val="24"/>
          <w:lang w:val="en-US"/>
        </w:rPr>
      </w:pPr>
      <w:r w:rsidRPr="007A1A8D">
        <w:rPr>
          <w:sz w:val="24"/>
          <w:szCs w:val="24"/>
          <w:lang w:val="en-US"/>
        </w:rPr>
        <w:t>&lt;=</w:t>
      </w:r>
      <w:r w:rsidRPr="007A1A8D">
        <w:rPr>
          <w:sz w:val="24"/>
          <w:szCs w:val="24"/>
          <w:lang w:val="en-US"/>
        </w:rPr>
        <w:tab/>
        <w:t>less than or equal to</w:t>
      </w:r>
    </w:p>
    <w:p w14:paraId="24BDF8F5" w14:textId="1B86746F" w:rsidR="007A1A8D" w:rsidRDefault="007A1A8D" w:rsidP="007A1A8D">
      <w:pPr>
        <w:pStyle w:val="a8"/>
        <w:numPr>
          <w:ilvl w:val="1"/>
          <w:numId w:val="7"/>
        </w:numPr>
        <w:rPr>
          <w:sz w:val="24"/>
          <w:szCs w:val="24"/>
          <w:lang w:val="en-US"/>
        </w:rPr>
      </w:pPr>
      <w:r w:rsidRPr="007A1A8D">
        <w:rPr>
          <w:sz w:val="24"/>
          <w:szCs w:val="24"/>
          <w:lang w:val="en-US"/>
        </w:rPr>
        <w:lastRenderedPageBreak/>
        <w:t>?</w:t>
      </w:r>
      <w:r w:rsidRPr="007A1A8D">
        <w:rPr>
          <w:sz w:val="24"/>
          <w:szCs w:val="24"/>
          <w:lang w:val="en-US"/>
        </w:rPr>
        <w:tab/>
        <w:t>ternary operator</w:t>
      </w:r>
    </w:p>
    <w:p w14:paraId="102D8C16" w14:textId="18857528" w:rsidR="007A1A8D" w:rsidRDefault="007A1A8D" w:rsidP="007A1A8D">
      <w:pPr>
        <w:pStyle w:val="a8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Logical Operators</w:t>
      </w:r>
    </w:p>
    <w:p w14:paraId="7CB23F75" w14:textId="77777777" w:rsidR="007A1A8D" w:rsidRPr="007A1A8D" w:rsidRDefault="007A1A8D" w:rsidP="007A1A8D">
      <w:pPr>
        <w:pStyle w:val="a8"/>
        <w:numPr>
          <w:ilvl w:val="1"/>
          <w:numId w:val="7"/>
        </w:numPr>
        <w:rPr>
          <w:sz w:val="24"/>
          <w:szCs w:val="24"/>
          <w:lang w:val="en-US"/>
        </w:rPr>
      </w:pPr>
      <w:r w:rsidRPr="007A1A8D">
        <w:rPr>
          <w:sz w:val="24"/>
          <w:szCs w:val="24"/>
          <w:lang w:val="en-US"/>
        </w:rPr>
        <w:t>&amp;&amp;</w:t>
      </w:r>
      <w:r w:rsidRPr="007A1A8D">
        <w:rPr>
          <w:sz w:val="24"/>
          <w:szCs w:val="24"/>
          <w:lang w:val="en-US"/>
        </w:rPr>
        <w:tab/>
        <w:t>logical and</w:t>
      </w:r>
    </w:p>
    <w:p w14:paraId="5D395D05" w14:textId="77777777" w:rsidR="007A1A8D" w:rsidRPr="007A1A8D" w:rsidRDefault="007A1A8D" w:rsidP="007A1A8D">
      <w:pPr>
        <w:pStyle w:val="a8"/>
        <w:numPr>
          <w:ilvl w:val="1"/>
          <w:numId w:val="7"/>
        </w:numPr>
        <w:rPr>
          <w:sz w:val="24"/>
          <w:szCs w:val="24"/>
          <w:lang w:val="en-US"/>
        </w:rPr>
      </w:pPr>
      <w:r w:rsidRPr="007A1A8D">
        <w:rPr>
          <w:sz w:val="24"/>
          <w:szCs w:val="24"/>
          <w:lang w:val="en-US"/>
        </w:rPr>
        <w:t>||</w:t>
      </w:r>
      <w:r w:rsidRPr="007A1A8D">
        <w:rPr>
          <w:sz w:val="24"/>
          <w:szCs w:val="24"/>
          <w:lang w:val="en-US"/>
        </w:rPr>
        <w:tab/>
        <w:t>logical or</w:t>
      </w:r>
    </w:p>
    <w:p w14:paraId="3E63DF97" w14:textId="7CB269D8" w:rsidR="007A1A8D" w:rsidRDefault="007A1A8D" w:rsidP="007A1A8D">
      <w:pPr>
        <w:pStyle w:val="a8"/>
        <w:numPr>
          <w:ilvl w:val="1"/>
          <w:numId w:val="7"/>
        </w:numPr>
        <w:rPr>
          <w:sz w:val="24"/>
          <w:szCs w:val="24"/>
          <w:lang w:val="en-US"/>
        </w:rPr>
      </w:pPr>
      <w:r w:rsidRPr="007A1A8D">
        <w:rPr>
          <w:sz w:val="24"/>
          <w:szCs w:val="24"/>
          <w:lang w:val="en-US"/>
        </w:rPr>
        <w:t>!</w:t>
      </w:r>
      <w:r w:rsidRPr="007A1A8D">
        <w:rPr>
          <w:sz w:val="24"/>
          <w:szCs w:val="24"/>
          <w:lang w:val="en-US"/>
        </w:rPr>
        <w:tab/>
        <w:t>logical not</w:t>
      </w:r>
    </w:p>
    <w:p w14:paraId="63938C49" w14:textId="0FD83C17" w:rsidR="007A1A8D" w:rsidRDefault="007A1A8D" w:rsidP="007A1A8D">
      <w:pPr>
        <w:pStyle w:val="a8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Operators</w:t>
      </w:r>
    </w:p>
    <w:p w14:paraId="13B17B9F" w14:textId="27904832" w:rsidR="007A1A8D" w:rsidRPr="007A1A8D" w:rsidRDefault="007A1A8D" w:rsidP="007A1A8D">
      <w:pPr>
        <w:pStyle w:val="a8"/>
        <w:numPr>
          <w:ilvl w:val="1"/>
          <w:numId w:val="7"/>
        </w:numPr>
        <w:rPr>
          <w:sz w:val="24"/>
          <w:szCs w:val="24"/>
          <w:lang w:val="en-US"/>
        </w:rPr>
      </w:pPr>
      <w:proofErr w:type="spellStart"/>
      <w:r w:rsidRPr="007A1A8D">
        <w:rPr>
          <w:sz w:val="24"/>
          <w:szCs w:val="24"/>
          <w:lang w:val="en-US"/>
        </w:rPr>
        <w:t>typeof</w:t>
      </w:r>
      <w:proofErr w:type="spellEnd"/>
      <w:r w:rsidRPr="007A1A8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- </w:t>
      </w:r>
      <w:r w:rsidRPr="007A1A8D">
        <w:rPr>
          <w:sz w:val="24"/>
          <w:szCs w:val="24"/>
          <w:lang w:val="en-US"/>
        </w:rPr>
        <w:t>Returns the type of a variable</w:t>
      </w:r>
    </w:p>
    <w:p w14:paraId="39E3A30D" w14:textId="11882C28" w:rsidR="00A533AF" w:rsidRPr="00885B95" w:rsidRDefault="007A1A8D" w:rsidP="00885B95">
      <w:pPr>
        <w:pStyle w:val="a8"/>
        <w:numPr>
          <w:ilvl w:val="1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instanceof</w:t>
      </w:r>
      <w:proofErr w:type="spellEnd"/>
      <w:r>
        <w:rPr>
          <w:sz w:val="24"/>
          <w:szCs w:val="24"/>
          <w:lang w:val="en-US"/>
        </w:rPr>
        <w:t xml:space="preserve"> - </w:t>
      </w:r>
      <w:r w:rsidRPr="007A1A8D">
        <w:rPr>
          <w:sz w:val="24"/>
          <w:szCs w:val="24"/>
          <w:lang w:val="en-US"/>
        </w:rPr>
        <w:t>Returns true if an object is an instance of an object type</w:t>
      </w:r>
    </w:p>
    <w:p w14:paraId="023411FD" w14:textId="48E90E35" w:rsidR="009978C7" w:rsidRPr="007A1A8D" w:rsidRDefault="0076109D" w:rsidP="00C42C38">
      <w:pPr>
        <w:pStyle w:val="3"/>
      </w:pPr>
      <w:proofErr w:type="spellStart"/>
      <w:r w:rsidRPr="007A1A8D">
        <w:t>Exercise</w:t>
      </w:r>
      <w:proofErr w:type="spellEnd"/>
    </w:p>
    <w:p w14:paraId="22A2CEF5" w14:textId="20F9D2D0" w:rsidR="009978C7" w:rsidRPr="00B657E0" w:rsidRDefault="0076109D">
      <w:pPr>
        <w:rPr>
          <w:rFonts w:cs="Calibri"/>
          <w:lang w:val="en-US"/>
        </w:rPr>
      </w:pPr>
      <w:proofErr w:type="spellStart"/>
      <w:r w:rsidRPr="0076109D">
        <w:rPr>
          <w:rFonts w:cs="Calibri"/>
          <w:sz w:val="24"/>
        </w:rPr>
        <w:t>Problems</w:t>
      </w:r>
      <w:proofErr w:type="spellEnd"/>
      <w:r w:rsidRPr="0076109D">
        <w:rPr>
          <w:rFonts w:cs="Calibri"/>
          <w:sz w:val="24"/>
        </w:rPr>
        <w:t xml:space="preserve"> </w:t>
      </w:r>
      <w:proofErr w:type="spellStart"/>
      <w:r w:rsidRPr="0076109D">
        <w:rPr>
          <w:rFonts w:cs="Calibri"/>
          <w:sz w:val="24"/>
        </w:rPr>
        <w:t>with</w:t>
      </w:r>
      <w:proofErr w:type="spellEnd"/>
      <w:r w:rsidRPr="0076109D">
        <w:rPr>
          <w:rFonts w:cs="Calibri"/>
          <w:sz w:val="24"/>
        </w:rPr>
        <w:t xml:space="preserve"> </w:t>
      </w:r>
      <w:r w:rsidR="00B657E0">
        <w:rPr>
          <w:rFonts w:cs="Calibri"/>
          <w:sz w:val="24"/>
          <w:lang w:val="en-US"/>
        </w:rPr>
        <w:t>with simple calculations and using different data types</w:t>
      </w:r>
      <w:r w:rsidR="00A27A23">
        <w:rPr>
          <w:rFonts w:cs="Calibri"/>
          <w:sz w:val="24"/>
          <w:lang w:val="en-US"/>
        </w:rPr>
        <w:t>, if-else statements</w:t>
      </w:r>
      <w:bookmarkStart w:id="0" w:name="_GoBack"/>
      <w:bookmarkEnd w:id="0"/>
    </w:p>
    <w:p w14:paraId="6CB4DDEF" w14:textId="7F0CA593" w:rsidR="009978C7" w:rsidRPr="00B657E0" w:rsidRDefault="0076109D" w:rsidP="00B657E0">
      <w:pPr>
        <w:pStyle w:val="2"/>
        <w:rPr>
          <w:rFonts w:cs="Calibri"/>
        </w:rPr>
      </w:pPr>
      <w:r w:rsidRPr="0076109D">
        <w:rPr>
          <w:rFonts w:cs="Calibri"/>
        </w:rPr>
        <w:t>Exam</w:t>
      </w:r>
    </w:p>
    <w:sectPr w:rsidR="009978C7" w:rsidRPr="00B657E0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0E15"/>
    <w:multiLevelType w:val="hybridMultilevel"/>
    <w:tmpl w:val="D30CEB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>
    <w:nsid w:val="29EC74A5"/>
    <w:multiLevelType w:val="hybridMultilevel"/>
    <w:tmpl w:val="4720ED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E4B35"/>
    <w:multiLevelType w:val="hybridMultilevel"/>
    <w:tmpl w:val="E39C8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>
    <w:nsid w:val="5222307E"/>
    <w:multiLevelType w:val="hybridMultilevel"/>
    <w:tmpl w:val="41CA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78C7"/>
    <w:rsid w:val="001031DB"/>
    <w:rsid w:val="002366C6"/>
    <w:rsid w:val="003F75F8"/>
    <w:rsid w:val="00584A17"/>
    <w:rsid w:val="0076109D"/>
    <w:rsid w:val="007A1A8D"/>
    <w:rsid w:val="00885B95"/>
    <w:rsid w:val="009713E3"/>
    <w:rsid w:val="009978C7"/>
    <w:rsid w:val="00A27A23"/>
    <w:rsid w:val="00A533AF"/>
    <w:rsid w:val="00B657E0"/>
    <w:rsid w:val="00C04D10"/>
    <w:rsid w:val="00C42C38"/>
    <w:rsid w:val="00CE5021"/>
    <w:rsid w:val="00D3520A"/>
    <w:rsid w:val="00E94B45"/>
    <w:rsid w:val="00FC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2B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9D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6109D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6109D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6109D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uiPriority w:val="9"/>
    <w:rsid w:val="0076109D"/>
    <w:rPr>
      <w:rFonts w:ascii="Calibri" w:eastAsia="Times New Roman" w:hAnsi="Calibri" w:cs="Times New Roman"/>
      <w:b/>
      <w:color w:val="642D08"/>
      <w:sz w:val="40"/>
      <w:szCs w:val="32"/>
      <w:lang w:eastAsia="en-US"/>
    </w:rPr>
  </w:style>
  <w:style w:type="character" w:customStyle="1" w:styleId="20">
    <w:name w:val="Заглавие 2 Знак"/>
    <w:link w:val="2"/>
    <w:uiPriority w:val="9"/>
    <w:rsid w:val="0076109D"/>
    <w:rPr>
      <w:rFonts w:ascii="Calibri" w:eastAsia="Times New Roman" w:hAnsi="Calibri" w:cs="Times New Roman"/>
      <w:b/>
      <w:color w:val="7C380A"/>
      <w:sz w:val="36"/>
      <w:szCs w:val="36"/>
      <w:lang w:val="en-US" w:eastAsia="en-US"/>
    </w:rPr>
  </w:style>
  <w:style w:type="character" w:customStyle="1" w:styleId="30">
    <w:name w:val="Заглавие 3 Знак"/>
    <w:link w:val="3"/>
    <w:uiPriority w:val="9"/>
    <w:qFormat/>
    <w:rsid w:val="0076109D"/>
    <w:rPr>
      <w:rFonts w:ascii="Calibri" w:eastAsia="Times New Roman" w:hAnsi="Calibri" w:cs="Times New Roman"/>
      <w:b/>
      <w:color w:val="8F400B"/>
      <w:sz w:val="32"/>
      <w:szCs w:val="32"/>
      <w:lang w:eastAsia="en-US"/>
    </w:rPr>
  </w:style>
  <w:style w:type="paragraph" w:styleId="a3">
    <w:name w:val="header"/>
    <w:basedOn w:val="a"/>
    <w:link w:val="a4"/>
    <w:uiPriority w:val="99"/>
    <w:unhideWhenUsed/>
    <w:rsid w:val="00761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link w:val="a3"/>
    <w:uiPriority w:val="99"/>
    <w:rsid w:val="0076109D"/>
    <w:rPr>
      <w:rFonts w:ascii="Calibri" w:eastAsia="Calibri" w:hAnsi="Calibri" w:cs="Times New Roman"/>
      <w:lang w:eastAsia="en-US"/>
    </w:rPr>
  </w:style>
  <w:style w:type="paragraph" w:styleId="a5">
    <w:name w:val="footer"/>
    <w:basedOn w:val="a"/>
    <w:link w:val="a6"/>
    <w:uiPriority w:val="99"/>
    <w:unhideWhenUsed/>
    <w:rsid w:val="00761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link w:val="a5"/>
    <w:uiPriority w:val="99"/>
    <w:rsid w:val="0076109D"/>
    <w:rPr>
      <w:rFonts w:ascii="Calibri" w:eastAsia="Calibri" w:hAnsi="Calibri" w:cs="Times New Roman"/>
      <w:lang w:eastAsia="en-US"/>
    </w:rPr>
  </w:style>
  <w:style w:type="character" w:styleId="a7">
    <w:name w:val="Hyperlink"/>
    <w:uiPriority w:val="99"/>
    <w:unhideWhenUsed/>
    <w:rsid w:val="0076109D"/>
    <w:rPr>
      <w:color w:val="0563C1"/>
      <w:u w:val="single"/>
    </w:rPr>
  </w:style>
  <w:style w:type="paragraph" w:styleId="a8">
    <w:name w:val="List Paragraph"/>
    <w:basedOn w:val="a"/>
    <w:link w:val="a9"/>
    <w:uiPriority w:val="34"/>
    <w:qFormat/>
    <w:rsid w:val="0076109D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76109D"/>
    <w:rPr>
      <w:rFonts w:ascii="Consolas" w:hAnsi="Consolas" w:cs="Consolas"/>
      <w:b/>
      <w:noProof/>
    </w:rPr>
  </w:style>
  <w:style w:type="table" w:styleId="aa">
    <w:name w:val="Table Grid"/>
    <w:basedOn w:val="a1"/>
    <w:uiPriority w:val="59"/>
    <w:rsid w:val="0076109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Списък на абзаци Знак"/>
    <w:link w:val="a8"/>
    <w:uiPriority w:val="34"/>
    <w:rsid w:val="0076109D"/>
    <w:rPr>
      <w:rFonts w:ascii="Calibri" w:eastAsia="Calibri" w:hAnsi="Calibri" w:cs="Times New Roman"/>
      <w:lang w:eastAsia="en-US"/>
    </w:rPr>
  </w:style>
  <w:style w:type="character" w:customStyle="1" w:styleId="CodeChar">
    <w:name w:val="Code Char"/>
    <w:link w:val="Code"/>
    <w:rsid w:val="0076109D"/>
    <w:rPr>
      <w:rFonts w:ascii="Consolas" w:eastAsia="Calibri" w:hAnsi="Consolas" w:cs="Consolas"/>
      <w:b/>
      <w:noProof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761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76109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ps">
    <w:name w:val="hps"/>
    <w:basedOn w:val="a0"/>
    <w:rsid w:val="0076109D"/>
  </w:style>
  <w:style w:type="character" w:customStyle="1" w:styleId="shorttext">
    <w:name w:val="short_text"/>
    <w:basedOn w:val="a0"/>
    <w:rsid w:val="0076109D"/>
  </w:style>
  <w:style w:type="character" w:styleId="ab">
    <w:name w:val="FollowedHyperlink"/>
    <w:uiPriority w:val="99"/>
    <w:semiHidden/>
    <w:unhideWhenUsed/>
    <w:rsid w:val="0076109D"/>
    <w:rPr>
      <w:color w:val="954F72"/>
      <w:u w:val="single"/>
    </w:rPr>
  </w:style>
  <w:style w:type="paragraph" w:customStyle="1" w:styleId="Body">
    <w:name w:val="Body"/>
    <w:rsid w:val="0076109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 w:eastAsia="en-US"/>
    </w:rPr>
  </w:style>
  <w:style w:type="numbering" w:customStyle="1" w:styleId="List0">
    <w:name w:val="List 0"/>
    <w:basedOn w:val="a2"/>
    <w:rsid w:val="0076109D"/>
    <w:pPr>
      <w:numPr>
        <w:numId w:val="2"/>
      </w:numPr>
    </w:pPr>
  </w:style>
  <w:style w:type="numbering" w:customStyle="1" w:styleId="List1">
    <w:name w:val="List 1"/>
    <w:basedOn w:val="a2"/>
    <w:rsid w:val="0076109D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76109D"/>
  </w:style>
  <w:style w:type="character" w:styleId="HTML1">
    <w:name w:val="HTML Code"/>
    <w:uiPriority w:val="99"/>
    <w:semiHidden/>
    <w:unhideWhenUsed/>
    <w:rsid w:val="0076109D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7610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d">
    <w:name w:val="Emphasis"/>
    <w:uiPriority w:val="20"/>
    <w:qFormat/>
    <w:rsid w:val="0076109D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7610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Изнесен текст Знак"/>
    <w:link w:val="ae"/>
    <w:uiPriority w:val="99"/>
    <w:semiHidden/>
    <w:rsid w:val="0076109D"/>
    <w:rPr>
      <w:rFonts w:ascii="Segoe UI" w:eastAsia="Calibri" w:hAnsi="Segoe UI" w:cs="Segoe UI"/>
      <w:sz w:val="18"/>
      <w:szCs w:val="18"/>
      <w:lang w:eastAsia="en-US"/>
    </w:rPr>
  </w:style>
  <w:style w:type="character" w:customStyle="1" w:styleId="InternetLink">
    <w:name w:val="Internet Link"/>
    <w:uiPriority w:val="99"/>
    <w:unhideWhenUsed/>
    <w:rsid w:val="0076109D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76109D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List1"/>
    <w:pPr>
      <w:numPr>
        <w:numId w:val="3"/>
      </w:numPr>
    </w:pPr>
  </w:style>
  <w:style w:type="numbering" w:customStyle="1" w:styleId="20">
    <w:name w:val="List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CocoaOOXMLWriter/1561.4</generator>
</meta>
</file>

<file path=customXml/itemProps1.xml><?xml version="1.0" encoding="utf-8"?>
<ds:datastoreItem xmlns:ds="http://schemas.openxmlformats.org/officeDocument/2006/customXml" ds:itemID="{0E95DB6E-CDF5-49EB-9B1C-0C7CB2549FD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175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Basic Syntax - Plan</vt:lpstr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 Syntax - Plan</dc:title>
  <dc:creator>Tanya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Tanya Staneva</cp:lastModifiedBy>
  <cp:revision>11</cp:revision>
  <dcterms:created xsi:type="dcterms:W3CDTF">2018-07-03T18:44:00Z</dcterms:created>
  <dcterms:modified xsi:type="dcterms:W3CDTF">2018-10-05T11:33:00Z</dcterms:modified>
</cp:coreProperties>
</file>