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6D2B3" w14:textId="77777777" w:rsidR="008C2550" w:rsidRDefault="008C2550" w:rsidP="008C2550">
      <w:pPr>
        <w:pStyle w:val="Title"/>
      </w:pPr>
      <w:r>
        <w:t>“Potential interactions of clinicians, data-capture and predictive information”</w:t>
      </w:r>
    </w:p>
    <w:p w14:paraId="2D2DF5BE" w14:textId="0BBE53EF" w:rsidR="008C2550" w:rsidRDefault="008C2550" w:rsidP="008C2550">
      <w:pPr>
        <w:pStyle w:val="Subtitle"/>
      </w:pPr>
      <w:r>
        <w:t>Simulation study, dataset shift in ML</w:t>
      </w:r>
    </w:p>
    <w:p w14:paraId="726BB13D" w14:textId="287B5471" w:rsidR="00BD74FF" w:rsidRDefault="00BD74FF" w:rsidP="00BD74FF">
      <w:pPr>
        <w:rPr>
          <w:lang w:eastAsia="en-US"/>
        </w:rPr>
      </w:pPr>
    </w:p>
    <w:p w14:paraId="287041F5" w14:textId="77777777" w:rsidR="00BD74FF" w:rsidRDefault="00BD74FF" w:rsidP="00BD74FF">
      <w:pPr>
        <w:rPr>
          <w:lang w:eastAsia="en-US"/>
        </w:rPr>
      </w:pPr>
    </w:p>
    <w:p w14:paraId="5203960A" w14:textId="6E9FDA64" w:rsidR="00BD74FF" w:rsidRDefault="00BD74FF" w:rsidP="00BD74FF">
      <w:pPr>
        <w:rPr>
          <w:lang w:eastAsia="en-US"/>
        </w:rPr>
      </w:pPr>
    </w:p>
    <w:p w14:paraId="058A2997" w14:textId="206A31B1" w:rsidR="00BD74FF" w:rsidRDefault="00BD74FF" w:rsidP="00BD74FF">
      <w:pPr>
        <w:rPr>
          <w:lang w:eastAsia="en-US"/>
        </w:rPr>
      </w:pPr>
    </w:p>
    <w:p w14:paraId="250110BE" w14:textId="77777777" w:rsidR="00BD74FF" w:rsidRPr="00BD74FF" w:rsidRDefault="00BD74FF" w:rsidP="00BD74FF">
      <w:pPr>
        <w:rPr>
          <w:lang w:eastAsia="en-US"/>
        </w:rPr>
      </w:pPr>
    </w:p>
    <w:p w14:paraId="45269B25" w14:textId="7EF47965" w:rsidR="00BD74FF" w:rsidRDefault="00BD74FF" w:rsidP="00BD74FF">
      <w:pPr>
        <w:jc w:val="center"/>
        <w:rPr>
          <w:rFonts w:ascii="Corbel" w:hAnsi="Corbel"/>
          <w:sz w:val="36"/>
        </w:rPr>
      </w:pPr>
      <w:r>
        <w:rPr>
          <w:rFonts w:ascii="Corbel" w:hAnsi="Corbel"/>
          <w:sz w:val="36"/>
        </w:rPr>
        <w:t>Third</w:t>
      </w:r>
      <w:r>
        <w:rPr>
          <w:rFonts w:ascii="Corbel" w:hAnsi="Corbel"/>
          <w:sz w:val="36"/>
        </w:rPr>
        <w:t xml:space="preserve"> Year Report 202</w:t>
      </w:r>
      <w:r>
        <w:rPr>
          <w:rFonts w:ascii="Corbel" w:hAnsi="Corbel"/>
          <w:sz w:val="36"/>
        </w:rPr>
        <w:t>2</w:t>
      </w:r>
    </w:p>
    <w:p w14:paraId="751AC0CA" w14:textId="77777777" w:rsidR="00BD74FF" w:rsidRPr="004B7199" w:rsidRDefault="00BD74FF" w:rsidP="00BD74FF">
      <w:pPr>
        <w:jc w:val="center"/>
        <w:rPr>
          <w:rFonts w:ascii="Corbel" w:hAnsi="Corbel"/>
          <w:sz w:val="36"/>
        </w:rPr>
      </w:pPr>
      <w:r>
        <w:rPr>
          <w:rFonts w:ascii="Corbel" w:hAnsi="Corbel"/>
          <w:sz w:val="36"/>
        </w:rPr>
        <w:t>PhD Health Informatics</w:t>
      </w:r>
    </w:p>
    <w:p w14:paraId="1E630A3C" w14:textId="75312BCE" w:rsidR="00BD74FF" w:rsidRDefault="00BD74FF" w:rsidP="00BD74FF">
      <w:pPr>
        <w:jc w:val="center"/>
        <w:rPr>
          <w:sz w:val="36"/>
        </w:rPr>
      </w:pPr>
    </w:p>
    <w:p w14:paraId="7A6A62D6" w14:textId="5E5EA640" w:rsidR="00BD74FF" w:rsidRDefault="00BD74FF" w:rsidP="00BD74FF">
      <w:pPr>
        <w:jc w:val="center"/>
        <w:rPr>
          <w:sz w:val="36"/>
        </w:rPr>
      </w:pPr>
    </w:p>
    <w:p w14:paraId="701CBE7D" w14:textId="77777777" w:rsidR="00BD74FF" w:rsidRDefault="00BD74FF" w:rsidP="00BD74FF">
      <w:pPr>
        <w:jc w:val="center"/>
        <w:rPr>
          <w:sz w:val="36"/>
        </w:rPr>
      </w:pPr>
    </w:p>
    <w:p w14:paraId="3FCBACE5" w14:textId="2EE07D3C" w:rsidR="00BD74FF" w:rsidRPr="00BD74FF" w:rsidRDefault="00BD74FF" w:rsidP="00BD74FF">
      <w:pPr>
        <w:jc w:val="center"/>
        <w:rPr>
          <w:rFonts w:ascii="Corbel" w:hAnsi="Corbel"/>
          <w:b/>
          <w:sz w:val="40"/>
          <w:szCs w:val="28"/>
        </w:rPr>
      </w:pPr>
      <w:r w:rsidRPr="00BD74FF">
        <w:rPr>
          <w:rFonts w:ascii="Corbel" w:hAnsi="Corbel"/>
          <w:b/>
          <w:sz w:val="40"/>
          <w:szCs w:val="28"/>
        </w:rPr>
        <w:t>Antonia D Tsvetanova</w:t>
      </w:r>
      <w:r w:rsidRPr="00BD74FF">
        <w:rPr>
          <w:rFonts w:ascii="Corbel" w:hAnsi="Corbel"/>
          <w:b/>
          <w:sz w:val="40"/>
          <w:szCs w:val="28"/>
        </w:rPr>
        <w:softHyphen/>
      </w:r>
    </w:p>
    <w:p w14:paraId="51AE82E5" w14:textId="77777777" w:rsidR="00BD74FF" w:rsidRDefault="00BD74FF" w:rsidP="00BD74FF">
      <w:pPr>
        <w:jc w:val="center"/>
        <w:rPr>
          <w:rFonts w:ascii="Corbel" w:hAnsi="Corbel"/>
          <w:i/>
          <w:sz w:val="32"/>
        </w:rPr>
      </w:pPr>
      <w:r>
        <w:rPr>
          <w:rFonts w:ascii="Corbel" w:hAnsi="Corbel"/>
          <w:i/>
          <w:sz w:val="32"/>
        </w:rPr>
        <w:t>Microsoft Health Futures</w:t>
      </w:r>
    </w:p>
    <w:p w14:paraId="1AAE32BE" w14:textId="4DBC73AD" w:rsidR="00BD74FF" w:rsidRDefault="00BD74FF" w:rsidP="00BD74FF">
      <w:pPr>
        <w:jc w:val="center"/>
        <w:rPr>
          <w:rFonts w:ascii="Corbel" w:hAnsi="Corbel"/>
          <w:i/>
          <w:sz w:val="32"/>
        </w:rPr>
      </w:pPr>
      <w:r>
        <w:rPr>
          <w:rFonts w:ascii="Corbel" w:hAnsi="Corbel"/>
          <w:i/>
          <w:sz w:val="32"/>
        </w:rPr>
        <w:t>Microsoft Research</w:t>
      </w:r>
    </w:p>
    <w:p w14:paraId="049CACC3" w14:textId="452EB5BB" w:rsidR="00BD74FF" w:rsidRDefault="00BD74FF" w:rsidP="00BD74FF">
      <w:pPr>
        <w:jc w:val="center"/>
        <w:rPr>
          <w:rFonts w:ascii="Corbel" w:hAnsi="Corbel"/>
          <w:i/>
          <w:sz w:val="32"/>
        </w:rPr>
      </w:pPr>
      <w:r>
        <w:rPr>
          <w:rFonts w:ascii="Corbel" w:hAnsi="Corbel"/>
          <w:i/>
          <w:sz w:val="32"/>
        </w:rPr>
        <w:t>Cambridge</w:t>
      </w:r>
      <w:r w:rsidR="000B4E28">
        <w:rPr>
          <w:rFonts w:ascii="Corbel" w:hAnsi="Corbel"/>
          <w:i/>
          <w:sz w:val="32"/>
        </w:rPr>
        <w:t>, UK</w:t>
      </w:r>
    </w:p>
    <w:p w14:paraId="4C56AAF3" w14:textId="33E9170D" w:rsidR="008F332C" w:rsidRDefault="008F332C" w:rsidP="00BD74FF">
      <w:pPr>
        <w:jc w:val="center"/>
        <w:rPr>
          <w:rFonts w:ascii="Corbel" w:hAnsi="Corbel"/>
          <w:i/>
          <w:sz w:val="32"/>
        </w:rPr>
      </w:pPr>
      <w:r>
        <w:rPr>
          <w:rFonts w:ascii="Corbel" w:hAnsi="Corbel"/>
          <w:i/>
          <w:sz w:val="32"/>
        </w:rPr>
        <w:t>&amp;</w:t>
      </w:r>
    </w:p>
    <w:p w14:paraId="3EDCABB5" w14:textId="77777777" w:rsidR="008F332C" w:rsidRDefault="008F332C" w:rsidP="008F332C">
      <w:pPr>
        <w:jc w:val="center"/>
        <w:rPr>
          <w:rFonts w:ascii="Corbel" w:hAnsi="Corbel"/>
          <w:i/>
          <w:sz w:val="32"/>
        </w:rPr>
      </w:pPr>
      <w:r w:rsidRPr="00F31935">
        <w:rPr>
          <w:rFonts w:ascii="Corbel" w:hAnsi="Corbel"/>
          <w:i/>
          <w:sz w:val="32"/>
        </w:rPr>
        <w:t>Health e-Research Centre</w:t>
      </w:r>
    </w:p>
    <w:p w14:paraId="32B411ED" w14:textId="77777777" w:rsidR="008F332C" w:rsidRDefault="008F332C" w:rsidP="008F332C">
      <w:pPr>
        <w:jc w:val="center"/>
        <w:rPr>
          <w:rFonts w:ascii="Corbel" w:hAnsi="Corbel"/>
          <w:i/>
          <w:sz w:val="32"/>
        </w:rPr>
      </w:pPr>
      <w:r>
        <w:rPr>
          <w:rFonts w:ascii="Corbel" w:hAnsi="Corbel"/>
          <w:i/>
          <w:sz w:val="32"/>
        </w:rPr>
        <w:t>Division of Informatics, Imaging and Data Science</w:t>
      </w:r>
    </w:p>
    <w:p w14:paraId="41207C67" w14:textId="77777777" w:rsidR="008F332C" w:rsidRDefault="008F332C" w:rsidP="008F332C">
      <w:pPr>
        <w:jc w:val="center"/>
        <w:rPr>
          <w:rFonts w:ascii="Corbel" w:hAnsi="Corbel"/>
          <w:i/>
          <w:sz w:val="32"/>
        </w:rPr>
      </w:pPr>
      <w:r>
        <w:rPr>
          <w:rFonts w:ascii="Corbel" w:hAnsi="Corbel"/>
          <w:i/>
          <w:sz w:val="32"/>
        </w:rPr>
        <w:t>School of Health Sciences</w:t>
      </w:r>
    </w:p>
    <w:p w14:paraId="165143F4" w14:textId="77777777" w:rsidR="008F332C" w:rsidRPr="00F31935" w:rsidRDefault="008F332C" w:rsidP="008F332C">
      <w:pPr>
        <w:jc w:val="center"/>
        <w:rPr>
          <w:rFonts w:ascii="Corbel" w:hAnsi="Corbel"/>
          <w:i/>
          <w:sz w:val="32"/>
        </w:rPr>
      </w:pPr>
      <w:r>
        <w:rPr>
          <w:rFonts w:ascii="Corbel" w:hAnsi="Corbel"/>
          <w:i/>
          <w:sz w:val="32"/>
        </w:rPr>
        <w:t>The University of Manchester</w:t>
      </w:r>
    </w:p>
    <w:p w14:paraId="0941B6AB" w14:textId="36B5B9EE" w:rsidR="00BD74FF" w:rsidRDefault="00BD74FF" w:rsidP="00BD74FF">
      <w:pPr>
        <w:jc w:val="center"/>
        <w:rPr>
          <w:rFonts w:ascii="Corbel" w:hAnsi="Corbel"/>
          <w:i/>
          <w:sz w:val="32"/>
        </w:rPr>
      </w:pPr>
    </w:p>
    <w:p w14:paraId="1F4C174D" w14:textId="4EE331ED" w:rsidR="00BD74FF" w:rsidRPr="00BD74FF" w:rsidRDefault="00BD74FF" w:rsidP="00BD74FF">
      <w:pPr>
        <w:rPr>
          <w:lang w:eastAsia="en-US"/>
        </w:rPr>
      </w:pPr>
    </w:p>
    <w:p w14:paraId="1290A591" w14:textId="589B7574" w:rsidR="008C2550" w:rsidRDefault="008C2550"/>
    <w:p w14:paraId="7694AA4D" w14:textId="443B81E4" w:rsidR="00BD74FF" w:rsidRDefault="00BD74FF" w:rsidP="00BD74FF">
      <w:pPr>
        <w:jc w:val="center"/>
        <w:rPr>
          <w:rFonts w:ascii="Corbel" w:hAnsi="Corbel"/>
          <w:sz w:val="36"/>
        </w:rPr>
      </w:pPr>
      <w:r w:rsidRPr="00396A53">
        <w:rPr>
          <w:rFonts w:ascii="Corbel" w:hAnsi="Corbel"/>
          <w:sz w:val="36"/>
        </w:rPr>
        <w:t>Supervised by Glen Martin, Matt Sperrin, Niels Peek, Iain Buchan, Stephanie Hyland</w:t>
      </w:r>
    </w:p>
    <w:p w14:paraId="6ED61ABF" w14:textId="71EA594E" w:rsidR="00BD74FF" w:rsidRPr="00BD74FF" w:rsidRDefault="00BF77E7" w:rsidP="00BD74FF">
      <w:pPr>
        <w:jc w:val="center"/>
        <w:rPr>
          <w:rFonts w:ascii="Corbel" w:hAnsi="Corbel"/>
          <w:i/>
          <w:sz w:val="32"/>
        </w:rPr>
      </w:pPr>
      <w:r w:rsidRPr="00396A53">
        <w:rPr>
          <w:rFonts w:ascii="Corbel" w:hAnsi="Corbel"/>
          <w:noProof/>
          <w:sz w:val="36"/>
          <w:vertAlign w:val="subscript"/>
        </w:rPr>
        <w:drawing>
          <wp:anchor distT="0" distB="0" distL="114300" distR="114300" simplePos="0" relativeHeight="251671552" behindDoc="1" locked="0" layoutInCell="1" allowOverlap="1" wp14:anchorId="25086886" wp14:editId="50848DAE">
            <wp:simplePos x="0" y="0"/>
            <wp:positionH relativeFrom="margin">
              <wp:posOffset>4103370</wp:posOffset>
            </wp:positionH>
            <wp:positionV relativeFrom="margin">
              <wp:posOffset>8060393</wp:posOffset>
            </wp:positionV>
            <wp:extent cx="2167890" cy="978535"/>
            <wp:effectExtent l="0" t="0" r="3810" b="0"/>
            <wp:wrapTopAndBottom/>
            <wp:docPr id="1" name="Picture 1" descr="74895973_514842926033949_445180299609060147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4895973_514842926033949_4451802996090601472_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7890" cy="978535"/>
                    </a:xfrm>
                    <a:prstGeom prst="rect">
                      <a:avLst/>
                    </a:prstGeom>
                    <a:noFill/>
                  </pic:spPr>
                </pic:pic>
              </a:graphicData>
            </a:graphic>
            <wp14:sizeRelH relativeFrom="page">
              <wp14:pctWidth>0</wp14:pctWidth>
            </wp14:sizeRelH>
            <wp14:sizeRelV relativeFrom="page">
              <wp14:pctHeight>0</wp14:pctHeight>
            </wp14:sizeRelV>
          </wp:anchor>
        </w:drawing>
      </w:r>
      <w:r w:rsidRPr="00396A53">
        <w:rPr>
          <w:rFonts w:ascii="Corbel" w:hAnsi="Corbel"/>
          <w:noProof/>
        </w:rPr>
        <w:drawing>
          <wp:anchor distT="0" distB="0" distL="114300" distR="114300" simplePos="0" relativeHeight="251673600" behindDoc="0" locked="0" layoutInCell="1" allowOverlap="1" wp14:anchorId="31128144" wp14:editId="3054DCC2">
            <wp:simplePos x="0" y="0"/>
            <wp:positionH relativeFrom="page">
              <wp:posOffset>974698</wp:posOffset>
            </wp:positionH>
            <wp:positionV relativeFrom="paragraph">
              <wp:posOffset>1554345</wp:posOffset>
            </wp:positionV>
            <wp:extent cx="1951355" cy="518160"/>
            <wp:effectExtent l="0" t="0" r="0" b="0"/>
            <wp:wrapThrough wrapText="bothSides">
              <wp:wrapPolygon edited="0">
                <wp:start x="0" y="0"/>
                <wp:lineTo x="0" y="20647"/>
                <wp:lineTo x="21298" y="20647"/>
                <wp:lineTo x="21298" y="0"/>
                <wp:lineTo x="0" y="0"/>
              </wp:wrapPolygon>
            </wp:wrapThrough>
            <wp:docPr id="66" name="Picture 6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descr="Shape&#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1355" cy="518160"/>
                    </a:xfrm>
                    <a:prstGeom prst="rect">
                      <a:avLst/>
                    </a:prstGeom>
                  </pic:spPr>
                </pic:pic>
              </a:graphicData>
            </a:graphic>
            <wp14:sizeRelH relativeFrom="page">
              <wp14:pctWidth>0</wp14:pctWidth>
            </wp14:sizeRelH>
            <wp14:sizeRelV relativeFrom="page">
              <wp14:pctHeight>0</wp14:pctHeight>
            </wp14:sizeRelV>
          </wp:anchor>
        </w:drawing>
      </w:r>
      <w:r w:rsidR="008C2550">
        <w:br w:type="page"/>
      </w:r>
    </w:p>
    <w:p w14:paraId="0AFE16BE" w14:textId="5F453ABF" w:rsidR="00414F3D" w:rsidRPr="00E711A2" w:rsidRDefault="00AF72AA" w:rsidP="001E35AB">
      <w:pPr>
        <w:pStyle w:val="ListParagraph"/>
        <w:numPr>
          <w:ilvl w:val="0"/>
          <w:numId w:val="4"/>
        </w:numPr>
        <w:rPr>
          <w:rFonts w:asciiTheme="majorHAnsi" w:hAnsiTheme="majorHAnsi" w:cstheme="majorHAnsi"/>
          <w:b/>
          <w:bCs/>
          <w:color w:val="002060"/>
          <w:sz w:val="32"/>
          <w:szCs w:val="32"/>
        </w:rPr>
      </w:pPr>
      <w:r w:rsidRPr="00E711A2">
        <w:rPr>
          <w:rFonts w:asciiTheme="majorHAnsi" w:hAnsiTheme="majorHAnsi" w:cstheme="majorHAnsi"/>
          <w:b/>
          <w:bCs/>
          <w:color w:val="002060"/>
          <w:sz w:val="32"/>
          <w:szCs w:val="32"/>
        </w:rPr>
        <w:lastRenderedPageBreak/>
        <w:t>Background</w:t>
      </w:r>
    </w:p>
    <w:p w14:paraId="229F2074" w14:textId="57998B0E" w:rsidR="00AF72AA" w:rsidRDefault="00AF72AA" w:rsidP="00AF72AA">
      <w:pPr>
        <w:spacing w:line="276" w:lineRule="auto"/>
        <w:jc w:val="both"/>
        <w:rPr>
          <w:rFonts w:asciiTheme="majorHAnsi" w:hAnsiTheme="majorHAnsi" w:cstheme="majorHAnsi"/>
          <w:color w:val="000000" w:themeColor="text1"/>
        </w:rPr>
      </w:pPr>
      <w:r>
        <w:rPr>
          <w:rFonts w:asciiTheme="majorHAnsi" w:hAnsiTheme="majorHAnsi" w:cstheme="majorHAnsi"/>
        </w:rPr>
        <w:t xml:space="preserve">Machine learning (ML) has recently shown impressive progress in predictive accuracy across a variety of application </w:t>
      </w:r>
      <w:r w:rsidRPr="00AC2B7B">
        <w:rPr>
          <w:rFonts w:asciiTheme="majorHAnsi" w:hAnsiTheme="majorHAnsi" w:cstheme="majorHAnsi"/>
        </w:rPr>
        <w:t>domains</w:t>
      </w:r>
      <w:sdt>
        <w:sdtPr>
          <w:rPr>
            <w:rFonts w:asciiTheme="majorHAnsi" w:hAnsiTheme="majorHAnsi" w:cstheme="majorHAnsi"/>
            <w:color w:val="000000"/>
            <w:vertAlign w:val="superscript"/>
          </w:rPr>
          <w:tag w:val="MENDELEY_CITATION_v3_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"/>
          <w:id w:val="-710725796"/>
          <w:placeholder>
            <w:docPart w:val="DefaultPlaceholder_-1854013440"/>
          </w:placeholder>
        </w:sdtPr>
        <w:sdtContent>
          <w:r w:rsidR="007C0011" w:rsidRPr="007C0011">
            <w:rPr>
              <w:rFonts w:asciiTheme="majorHAnsi" w:hAnsiTheme="majorHAnsi" w:cstheme="majorHAnsi"/>
              <w:color w:val="000000"/>
              <w:vertAlign w:val="superscript"/>
            </w:rPr>
            <w:t>1</w:t>
          </w:r>
        </w:sdtContent>
      </w:sdt>
      <w:r w:rsidRPr="00AC2B7B">
        <w:rPr>
          <w:rFonts w:asciiTheme="majorHAnsi" w:hAnsiTheme="majorHAnsi" w:cstheme="majorHAnsi"/>
        </w:rPr>
        <w:t>.</w:t>
      </w:r>
      <w:r w:rsidR="00AC2B7B" w:rsidRPr="00AC2B7B">
        <w:rPr>
          <w:rFonts w:asciiTheme="majorHAnsi" w:hAnsiTheme="majorHAnsi" w:cstheme="majorHAnsi"/>
        </w:rPr>
        <w:t xml:space="preserve"> </w:t>
      </w:r>
      <w:r w:rsidR="00AC2B7B" w:rsidRPr="00AC2B7B">
        <w:rPr>
          <w:rFonts w:asciiTheme="majorHAnsi" w:hAnsiTheme="majorHAnsi" w:cstheme="majorHAnsi"/>
          <w:color w:val="000000" w:themeColor="text1"/>
        </w:rPr>
        <w:t>In healthcare applications, there is growing interest in developing clinical prediction models (CPMs) incorporating ML</w:t>
      </w:r>
      <w:r w:rsidR="00947423">
        <w:rPr>
          <w:rFonts w:asciiTheme="majorHAnsi" w:hAnsiTheme="majorHAnsi" w:cstheme="majorHAnsi"/>
          <w:color w:val="000000" w:themeColor="text1"/>
        </w:rPr>
        <w:t>,</w:t>
      </w:r>
      <w:r w:rsidR="00AC2B7B" w:rsidRPr="00AC2B7B">
        <w:rPr>
          <w:rFonts w:asciiTheme="majorHAnsi" w:hAnsiTheme="majorHAnsi" w:cstheme="majorHAnsi"/>
          <w:color w:val="000000" w:themeColor="text1"/>
        </w:rPr>
        <w:t xml:space="preserve"> to address important problems, such as forecasting patient length of stay in hospital or mortality</w:t>
      </w:r>
      <w:sdt>
        <w:sdtPr>
          <w:rPr>
            <w:rFonts w:asciiTheme="majorHAnsi" w:hAnsiTheme="majorHAnsi" w:cstheme="majorHAnsi"/>
            <w:color w:val="000000"/>
            <w:vertAlign w:val="superscript"/>
          </w:rPr>
          <w:tag w:val="MENDELEY_CITATION_v3_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"/>
          <w:id w:val="572477266"/>
          <w:placeholder>
            <w:docPart w:val="DefaultPlaceholder_-1854013440"/>
          </w:placeholder>
        </w:sdtPr>
        <w:sdtContent>
          <w:r w:rsidR="007C0011" w:rsidRPr="007C0011">
            <w:rPr>
              <w:rFonts w:asciiTheme="majorHAnsi" w:hAnsiTheme="majorHAnsi" w:cstheme="majorHAnsi"/>
              <w:color w:val="000000"/>
              <w:vertAlign w:val="superscript"/>
            </w:rPr>
            <w:t>2,3</w:t>
          </w:r>
        </w:sdtContent>
      </w:sdt>
      <w:r w:rsidR="00AC2B7B">
        <w:rPr>
          <w:rFonts w:asciiTheme="majorHAnsi" w:hAnsiTheme="majorHAnsi" w:cstheme="majorHAnsi"/>
          <w:color w:val="000000" w:themeColor="text1"/>
        </w:rPr>
        <w:t xml:space="preserve">. </w:t>
      </w:r>
      <w:r w:rsidR="00AC2B7B" w:rsidRPr="00AC2B7B">
        <w:rPr>
          <w:rFonts w:asciiTheme="majorHAnsi" w:hAnsiTheme="majorHAnsi" w:cstheme="majorHAnsi"/>
          <w:color w:val="000000" w:themeColor="text1"/>
        </w:rPr>
        <w:t>An important question to ask when considering the practical use of such models, is to what extent they generalize from development and validation data sources to heterogeneous, and sometimes emergent application contexts. For instance, will a CPM trained on data from one health system make accurate predictions</w:t>
      </w:r>
      <w:r w:rsidR="00AC2B7B">
        <w:rPr>
          <w:rFonts w:asciiTheme="majorHAnsi" w:hAnsiTheme="majorHAnsi" w:cstheme="majorHAnsi"/>
          <w:color w:val="000000" w:themeColor="text1"/>
        </w:rPr>
        <w:t>, when deployed,</w:t>
      </w:r>
      <w:r w:rsidR="00AC2B7B" w:rsidRPr="00AC2B7B">
        <w:rPr>
          <w:rFonts w:asciiTheme="majorHAnsi" w:hAnsiTheme="majorHAnsi" w:cstheme="majorHAnsi"/>
          <w:color w:val="000000" w:themeColor="text1"/>
        </w:rPr>
        <w:t xml:space="preserve"> for patients in another</w:t>
      </w:r>
      <w:sdt>
        <w:sdtPr>
          <w:rPr>
            <w:rFonts w:asciiTheme="majorHAnsi" w:hAnsiTheme="majorHAnsi" w:cstheme="majorHAnsi"/>
            <w:color w:val="000000"/>
            <w:vertAlign w:val="superscript"/>
          </w:rPr>
          <w:tag w:val="MENDELEY_CITATION_v3_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"/>
          <w:id w:val="-911994437"/>
          <w:placeholder>
            <w:docPart w:val="DefaultPlaceholder_-1854013440"/>
          </w:placeholder>
        </w:sdtPr>
        <w:sdtContent>
          <w:r w:rsidR="007C0011" w:rsidRPr="007C0011">
            <w:rPr>
              <w:rFonts w:asciiTheme="majorHAnsi" w:hAnsiTheme="majorHAnsi" w:cstheme="majorHAnsi"/>
              <w:color w:val="000000"/>
              <w:vertAlign w:val="superscript"/>
            </w:rPr>
            <w:t>4</w:t>
          </w:r>
        </w:sdtContent>
      </w:sdt>
      <w:r w:rsidR="00AC2B7B" w:rsidRPr="00AC2B7B">
        <w:rPr>
          <w:rFonts w:asciiTheme="majorHAnsi" w:hAnsiTheme="majorHAnsi" w:cstheme="majorHAnsi"/>
          <w:color w:val="000000" w:themeColor="text1"/>
        </w:rPr>
        <w:t>?</w:t>
      </w:r>
    </w:p>
    <w:p w14:paraId="069BFCD3" w14:textId="293EEC5E" w:rsidR="00AC2B7B" w:rsidRDefault="00AC2B7B" w:rsidP="00AF72AA">
      <w:pPr>
        <w:spacing w:line="276" w:lineRule="auto"/>
        <w:jc w:val="both"/>
        <w:rPr>
          <w:rFonts w:asciiTheme="majorHAnsi" w:hAnsiTheme="majorHAnsi" w:cstheme="majorHAnsi"/>
          <w:color w:val="000000" w:themeColor="text1"/>
        </w:rPr>
      </w:pPr>
    </w:p>
    <w:p w14:paraId="78810CC4" w14:textId="6BE7D74A" w:rsidR="00363433" w:rsidRDefault="00AC2B7B" w:rsidP="00AC2B7B">
      <w:pPr>
        <w:spacing w:line="276" w:lineRule="auto"/>
        <w:jc w:val="both"/>
        <w:rPr>
          <w:rFonts w:asciiTheme="majorHAnsi" w:hAnsiTheme="majorHAnsi" w:cstheme="majorHAnsi"/>
          <w:color w:val="000000" w:themeColor="text1"/>
        </w:rPr>
      </w:pPr>
      <w:r w:rsidRPr="00AC2B7B">
        <w:rPr>
          <w:rFonts w:asciiTheme="majorHAnsi" w:hAnsiTheme="majorHAnsi" w:cstheme="majorHAnsi"/>
          <w:color w:val="000000" w:themeColor="text1"/>
        </w:rPr>
        <w:t>With the increased use of electronic health records (EHRs) for research and innovation purposes, such as developing/training and testing/validating CPMs, there are also challenges related to data quality and completeness</w:t>
      </w:r>
      <w:sdt>
        <w:sdtPr>
          <w:rPr>
            <w:rFonts w:asciiTheme="majorHAnsi" w:hAnsiTheme="majorHAnsi" w:cstheme="majorHAnsi"/>
            <w:color w:val="000000"/>
            <w:vertAlign w:val="superscript"/>
          </w:rPr>
          <w:tag w:val="MENDELEY_CITATION_v3_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"/>
          <w:id w:val="-433524902"/>
          <w:placeholder>
            <w:docPart w:val="DefaultPlaceholder_-1854013440"/>
          </w:placeholder>
        </w:sdtPr>
        <w:sdtContent>
          <w:r w:rsidR="007C0011" w:rsidRPr="007C0011">
            <w:rPr>
              <w:rFonts w:asciiTheme="majorHAnsi" w:hAnsiTheme="majorHAnsi" w:cstheme="majorHAnsi"/>
              <w:color w:val="000000"/>
              <w:vertAlign w:val="superscript"/>
            </w:rPr>
            <w:t>3</w:t>
          </w:r>
        </w:sdtContent>
      </w:sdt>
      <w:r w:rsidR="00363433">
        <w:rPr>
          <w:rFonts w:asciiTheme="majorHAnsi" w:hAnsiTheme="majorHAnsi" w:cstheme="majorHAnsi"/>
          <w:color w:val="000000" w:themeColor="text1"/>
        </w:rPr>
        <w:t xml:space="preserve">. </w:t>
      </w:r>
      <w:r w:rsidR="00AF5AF0">
        <w:rPr>
          <w:rFonts w:asciiTheme="majorHAnsi" w:hAnsiTheme="majorHAnsi" w:cstheme="majorHAnsi"/>
          <w:color w:val="000000" w:themeColor="text1"/>
        </w:rPr>
        <w:t xml:space="preserve">One important concern is the recognition that individuals do not interact with the healthcare system randomly, but mainly when they are sick, </w:t>
      </w:r>
      <w:r w:rsidR="00AF33C0">
        <w:rPr>
          <w:rFonts w:asciiTheme="majorHAnsi" w:hAnsiTheme="majorHAnsi" w:cstheme="majorHAnsi"/>
          <w:color w:val="000000" w:themeColor="text1"/>
        </w:rPr>
        <w:t>leading</w:t>
      </w:r>
      <w:r w:rsidR="00AF5AF0">
        <w:rPr>
          <w:rFonts w:asciiTheme="majorHAnsi" w:hAnsiTheme="majorHAnsi" w:cstheme="majorHAnsi"/>
          <w:color w:val="000000" w:themeColor="text1"/>
        </w:rPr>
        <w:t xml:space="preserve"> to selection bias, termed ‘informed presence’. Therefore, sick patients have more data within </w:t>
      </w:r>
      <w:proofErr w:type="gramStart"/>
      <w:r w:rsidR="00AF5AF0">
        <w:rPr>
          <w:rFonts w:asciiTheme="majorHAnsi" w:hAnsiTheme="majorHAnsi" w:cstheme="majorHAnsi"/>
          <w:color w:val="000000" w:themeColor="text1"/>
        </w:rPr>
        <w:t>EHRs</w:t>
      </w:r>
      <w:proofErr w:type="gramEnd"/>
      <w:r w:rsidR="00AF5AF0">
        <w:rPr>
          <w:rFonts w:asciiTheme="majorHAnsi" w:hAnsiTheme="majorHAnsi" w:cstheme="majorHAnsi"/>
          <w:color w:val="000000" w:themeColor="text1"/>
        </w:rPr>
        <w:t xml:space="preserve"> </w:t>
      </w:r>
      <w:r w:rsidR="00280DD6">
        <w:rPr>
          <w:rFonts w:asciiTheme="majorHAnsi" w:hAnsiTheme="majorHAnsi" w:cstheme="majorHAnsi"/>
          <w:color w:val="000000" w:themeColor="text1"/>
        </w:rPr>
        <w:t>and any patterns of missing data can be considered as ‘informative missingness’</w:t>
      </w:r>
      <w:sdt>
        <w:sdtPr>
          <w:rPr>
            <w:rFonts w:asciiTheme="majorHAnsi" w:hAnsiTheme="majorHAnsi" w:cstheme="majorHAnsi"/>
            <w:color w:val="000000"/>
            <w:vertAlign w:val="superscript"/>
          </w:rPr>
          <w:tag w:val="MENDELEY_CITATION_v3_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"/>
          <w:id w:val="-90400066"/>
          <w:placeholder>
            <w:docPart w:val="DefaultPlaceholder_-1854013440"/>
          </w:placeholder>
        </w:sdtPr>
        <w:sdtContent>
          <w:r w:rsidR="007C0011" w:rsidRPr="007C0011">
            <w:rPr>
              <w:rFonts w:asciiTheme="majorHAnsi" w:hAnsiTheme="majorHAnsi" w:cstheme="majorHAnsi"/>
              <w:color w:val="000000"/>
              <w:vertAlign w:val="superscript"/>
            </w:rPr>
            <w:t>5,6</w:t>
          </w:r>
        </w:sdtContent>
      </w:sdt>
      <w:r w:rsidR="00280DD6">
        <w:rPr>
          <w:rFonts w:asciiTheme="majorHAnsi" w:hAnsiTheme="majorHAnsi" w:cstheme="majorHAnsi"/>
          <w:color w:val="000000" w:themeColor="text1"/>
        </w:rPr>
        <w:t xml:space="preserve">. </w:t>
      </w:r>
    </w:p>
    <w:p w14:paraId="5C14631D" w14:textId="49A0397E" w:rsidR="00280DD6" w:rsidRDefault="00280DD6" w:rsidP="00AC2B7B">
      <w:pPr>
        <w:spacing w:line="276" w:lineRule="auto"/>
        <w:jc w:val="both"/>
        <w:rPr>
          <w:rFonts w:asciiTheme="majorHAnsi" w:hAnsiTheme="majorHAnsi" w:cstheme="majorHAnsi"/>
          <w:color w:val="000000" w:themeColor="text1"/>
        </w:rPr>
      </w:pPr>
    </w:p>
    <w:p w14:paraId="3E62357A" w14:textId="30589968" w:rsidR="00AC2B7B" w:rsidRDefault="00AF33C0" w:rsidP="00AC2B7B">
      <w:pPr>
        <w:spacing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Although missingness has been treated as a challenge, some researchers debate that lack of completeness also provides </w:t>
      </w:r>
      <w:r w:rsidR="00823036">
        <w:rPr>
          <w:rFonts w:asciiTheme="majorHAnsi" w:hAnsiTheme="majorHAnsi" w:cstheme="majorHAnsi"/>
          <w:color w:val="000000" w:themeColor="text1"/>
        </w:rPr>
        <w:t>valuable</w:t>
      </w:r>
      <w:r>
        <w:rPr>
          <w:rFonts w:asciiTheme="majorHAnsi" w:hAnsiTheme="majorHAnsi" w:cstheme="majorHAnsi"/>
          <w:color w:val="000000" w:themeColor="text1"/>
        </w:rPr>
        <w:t xml:space="preserve"> information and can </w:t>
      </w:r>
      <w:r w:rsidR="00823036">
        <w:rPr>
          <w:rFonts w:asciiTheme="majorHAnsi" w:hAnsiTheme="majorHAnsi" w:cstheme="majorHAnsi"/>
          <w:color w:val="000000" w:themeColor="text1"/>
        </w:rPr>
        <w:t xml:space="preserve">not only </w:t>
      </w:r>
      <w:r>
        <w:rPr>
          <w:rFonts w:asciiTheme="majorHAnsi" w:hAnsiTheme="majorHAnsi" w:cstheme="majorHAnsi"/>
          <w:color w:val="000000" w:themeColor="text1"/>
        </w:rPr>
        <w:t>be used to identify specific populations of patients</w:t>
      </w:r>
      <w:r w:rsidR="00823036">
        <w:rPr>
          <w:rFonts w:asciiTheme="majorHAnsi" w:hAnsiTheme="majorHAnsi" w:cstheme="majorHAnsi"/>
          <w:color w:val="000000" w:themeColor="text1"/>
        </w:rPr>
        <w:t xml:space="preserve">, but also </w:t>
      </w:r>
      <w:r>
        <w:rPr>
          <w:rFonts w:asciiTheme="majorHAnsi" w:hAnsiTheme="majorHAnsi" w:cstheme="majorHAnsi"/>
          <w:color w:val="000000" w:themeColor="text1"/>
        </w:rPr>
        <w:t>to improve the performance of CPMs</w:t>
      </w:r>
      <w:r w:rsidR="00823036">
        <w:rPr>
          <w:rFonts w:asciiTheme="majorHAnsi" w:hAnsiTheme="majorHAnsi" w:cstheme="majorHAnsi"/>
          <w:color w:val="000000" w:themeColor="text1"/>
        </w:rPr>
        <w:t xml:space="preserve"> once they’re developed</w:t>
      </w:r>
      <w:r w:rsidR="00D16C31">
        <w:rPr>
          <w:rFonts w:asciiTheme="majorHAnsi" w:hAnsiTheme="majorHAnsi" w:cstheme="majorHAnsi"/>
          <w:color w:val="000000" w:themeColor="text1"/>
        </w:rPr>
        <w:t>, since these</w:t>
      </w:r>
      <w:r w:rsidR="005231B1">
        <w:rPr>
          <w:rFonts w:asciiTheme="majorHAnsi" w:hAnsiTheme="majorHAnsi" w:cstheme="majorHAnsi"/>
          <w:color w:val="000000" w:themeColor="text1"/>
        </w:rPr>
        <w:t xml:space="preserve"> missing values are typically not missing at random but reflect decisions by caregivers</w:t>
      </w:r>
      <w:sdt>
        <w:sdtPr>
          <w:rPr>
            <w:rFonts w:asciiTheme="majorHAnsi" w:hAnsiTheme="majorHAnsi" w:cstheme="majorHAnsi"/>
            <w:color w:val="000000"/>
            <w:vertAlign w:val="superscript"/>
          </w:rPr>
          <w:tag w:val="MENDELEY_CITATION_v3_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"/>
          <w:id w:val="-996408362"/>
          <w:placeholder>
            <w:docPart w:val="DefaultPlaceholder_-1854013440"/>
          </w:placeholder>
        </w:sdtPr>
        <w:sdtContent>
          <w:r w:rsidR="007C0011" w:rsidRPr="007C0011">
            <w:rPr>
              <w:rFonts w:asciiTheme="majorHAnsi" w:hAnsiTheme="majorHAnsi" w:cstheme="majorHAnsi"/>
              <w:color w:val="000000"/>
              <w:vertAlign w:val="superscript"/>
            </w:rPr>
            <w:t>7</w:t>
          </w:r>
        </w:sdtContent>
      </w:sdt>
      <w:r w:rsidR="005231B1">
        <w:rPr>
          <w:rFonts w:asciiTheme="majorHAnsi" w:hAnsiTheme="majorHAnsi" w:cstheme="majorHAnsi"/>
          <w:color w:val="000000" w:themeColor="text1"/>
        </w:rPr>
        <w:t xml:space="preserve">. </w:t>
      </w:r>
      <w:r w:rsidR="00823036">
        <w:rPr>
          <w:rFonts w:asciiTheme="majorHAnsi" w:hAnsiTheme="majorHAnsi" w:cstheme="majorHAnsi"/>
          <w:color w:val="000000" w:themeColor="text1"/>
        </w:rPr>
        <w:t>One such example where t</w:t>
      </w:r>
      <w:r>
        <w:rPr>
          <w:rFonts w:asciiTheme="majorHAnsi" w:hAnsiTheme="majorHAnsi" w:cstheme="majorHAnsi"/>
          <w:color w:val="000000" w:themeColor="text1"/>
        </w:rPr>
        <w:t xml:space="preserve">his is particularly true </w:t>
      </w:r>
      <w:r w:rsidR="00823036">
        <w:rPr>
          <w:rFonts w:asciiTheme="majorHAnsi" w:hAnsiTheme="majorHAnsi" w:cstheme="majorHAnsi"/>
          <w:color w:val="000000" w:themeColor="text1"/>
        </w:rPr>
        <w:t>is</w:t>
      </w:r>
      <w:r>
        <w:rPr>
          <w:rFonts w:asciiTheme="majorHAnsi" w:hAnsiTheme="majorHAnsi" w:cstheme="majorHAnsi"/>
          <w:color w:val="000000" w:themeColor="text1"/>
        </w:rPr>
        <w:t xml:space="preserve"> laboratory </w:t>
      </w:r>
      <w:r w:rsidR="00823036">
        <w:rPr>
          <w:rFonts w:asciiTheme="majorHAnsi" w:hAnsiTheme="majorHAnsi" w:cstheme="majorHAnsi"/>
          <w:color w:val="000000" w:themeColor="text1"/>
        </w:rPr>
        <w:t>tests,</w:t>
      </w:r>
      <w:r>
        <w:rPr>
          <w:rFonts w:asciiTheme="majorHAnsi" w:hAnsiTheme="majorHAnsi" w:cstheme="majorHAnsi"/>
          <w:color w:val="000000" w:themeColor="text1"/>
        </w:rPr>
        <w:t xml:space="preserve"> as they provide an insight into clinician’s decision-making process (</w:t>
      </w:r>
      <w:proofErr w:type="gramStart"/>
      <w:r>
        <w:rPr>
          <w:rFonts w:asciiTheme="majorHAnsi" w:hAnsiTheme="majorHAnsi" w:cstheme="majorHAnsi"/>
          <w:color w:val="000000" w:themeColor="text1"/>
        </w:rPr>
        <w:t>i.e.</w:t>
      </w:r>
      <w:proofErr w:type="gramEnd"/>
      <w:r>
        <w:rPr>
          <w:rFonts w:asciiTheme="majorHAnsi" w:hAnsiTheme="majorHAnsi" w:cstheme="majorHAnsi"/>
          <w:color w:val="000000" w:themeColor="text1"/>
        </w:rPr>
        <w:t xml:space="preserve"> clinician</w:t>
      </w:r>
      <w:r w:rsidR="00823036">
        <w:rPr>
          <w:rFonts w:asciiTheme="majorHAnsi" w:hAnsiTheme="majorHAnsi" w:cstheme="majorHAnsi"/>
          <w:color w:val="000000" w:themeColor="text1"/>
        </w:rPr>
        <w:t>-</w:t>
      </w:r>
      <w:r>
        <w:rPr>
          <w:rFonts w:asciiTheme="majorHAnsi" w:hAnsiTheme="majorHAnsi" w:cstheme="majorHAnsi"/>
          <w:color w:val="000000" w:themeColor="text1"/>
        </w:rPr>
        <w:t>initiated data)</w:t>
      </w:r>
      <w:sdt>
        <w:sdtPr>
          <w:rPr>
            <w:rFonts w:asciiTheme="majorHAnsi" w:hAnsiTheme="majorHAnsi" w:cstheme="majorHAnsi"/>
            <w:color w:val="000000"/>
            <w:vertAlign w:val="superscript"/>
          </w:rPr>
          <w:tag w:val="MENDELEY_CITATION_v3_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"/>
          <w:id w:val="1383131304"/>
          <w:placeholder>
            <w:docPart w:val="DefaultPlaceholder_-1854013440"/>
          </w:placeholder>
        </w:sdtPr>
        <w:sdtContent>
          <w:r w:rsidR="007C0011" w:rsidRPr="007C0011">
            <w:rPr>
              <w:rFonts w:asciiTheme="majorHAnsi" w:hAnsiTheme="majorHAnsi" w:cstheme="majorHAnsi"/>
              <w:color w:val="000000"/>
              <w:vertAlign w:val="superscript"/>
            </w:rPr>
            <w:t>8</w:t>
          </w:r>
        </w:sdtContent>
      </w:sdt>
      <w:r>
        <w:rPr>
          <w:rFonts w:asciiTheme="majorHAnsi" w:hAnsiTheme="majorHAnsi" w:cstheme="majorHAnsi"/>
          <w:color w:val="000000" w:themeColor="text1"/>
        </w:rPr>
        <w:t>. Therefore, t</w:t>
      </w:r>
      <w:r w:rsidR="00280DD6">
        <w:rPr>
          <w:rFonts w:asciiTheme="majorHAnsi" w:hAnsiTheme="majorHAnsi" w:cstheme="majorHAnsi"/>
          <w:color w:val="000000" w:themeColor="text1"/>
        </w:rPr>
        <w:t>he recording process of EHR data itself is</w:t>
      </w:r>
      <w:r w:rsidR="005231B1">
        <w:rPr>
          <w:rFonts w:asciiTheme="majorHAnsi" w:hAnsiTheme="majorHAnsi" w:cstheme="majorHAnsi"/>
          <w:color w:val="000000" w:themeColor="text1"/>
        </w:rPr>
        <w:t xml:space="preserve"> complex and</w:t>
      </w:r>
      <w:r w:rsidR="00280DD6">
        <w:rPr>
          <w:rFonts w:asciiTheme="majorHAnsi" w:hAnsiTheme="majorHAnsi" w:cstheme="majorHAnsi"/>
          <w:color w:val="000000" w:themeColor="text1"/>
        </w:rPr>
        <w:t xml:space="preserve"> affected by many factors, such as c</w:t>
      </w:r>
      <w:r w:rsidR="00AC2B7B" w:rsidRPr="00AC2B7B">
        <w:rPr>
          <w:rFonts w:asciiTheme="majorHAnsi" w:hAnsiTheme="majorHAnsi" w:cstheme="majorHAnsi"/>
          <w:color w:val="000000" w:themeColor="text1"/>
        </w:rPr>
        <w:t>hanges in clinician behaviour (e.g. clinicians’ decisions to record or code the data items available for CPM development, to supplement medical data capture with nursing observations or to use coding clerks, to order tests or not, to consider specific factors in diagnostic reasoning, or to have a raised clinical index of suspicion for particular diagnosis in specific contexts)</w:t>
      </w:r>
      <w:r w:rsidR="00280DD6">
        <w:rPr>
          <w:rFonts w:asciiTheme="majorHAnsi" w:hAnsiTheme="majorHAnsi" w:cstheme="majorHAnsi"/>
          <w:color w:val="000000" w:themeColor="text1"/>
        </w:rPr>
        <w:t xml:space="preserve">. These decisions are dynamic </w:t>
      </w:r>
      <w:r w:rsidR="005231B1">
        <w:rPr>
          <w:rFonts w:asciiTheme="majorHAnsi" w:hAnsiTheme="majorHAnsi" w:cstheme="majorHAnsi"/>
          <w:color w:val="000000" w:themeColor="text1"/>
        </w:rPr>
        <w:t>since</w:t>
      </w:r>
      <w:r w:rsidR="00280DD6">
        <w:rPr>
          <w:rFonts w:asciiTheme="majorHAnsi" w:hAnsiTheme="majorHAnsi" w:cstheme="majorHAnsi"/>
          <w:color w:val="000000" w:themeColor="text1"/>
        </w:rPr>
        <w:t xml:space="preserve"> they change over time </w:t>
      </w:r>
      <w:proofErr w:type="gramStart"/>
      <w:r w:rsidR="00280DD6">
        <w:rPr>
          <w:rFonts w:asciiTheme="majorHAnsi" w:hAnsiTheme="majorHAnsi" w:cstheme="majorHAnsi"/>
          <w:color w:val="000000" w:themeColor="text1"/>
        </w:rPr>
        <w:t>as a consequence of</w:t>
      </w:r>
      <w:proofErr w:type="gramEnd"/>
      <w:r w:rsidR="00280DD6">
        <w:rPr>
          <w:rFonts w:asciiTheme="majorHAnsi" w:hAnsiTheme="majorHAnsi" w:cstheme="majorHAnsi"/>
          <w:color w:val="000000" w:themeColor="text1"/>
        </w:rPr>
        <w:t xml:space="preserve"> </w:t>
      </w:r>
      <w:r w:rsidR="00EA638A">
        <w:rPr>
          <w:rFonts w:asciiTheme="majorHAnsi" w:hAnsiTheme="majorHAnsi" w:cstheme="majorHAnsi"/>
          <w:color w:val="000000" w:themeColor="text1"/>
        </w:rPr>
        <w:t xml:space="preserve">the </w:t>
      </w:r>
      <w:r w:rsidR="00280DD6">
        <w:rPr>
          <w:rFonts w:asciiTheme="majorHAnsi" w:hAnsiTheme="majorHAnsi" w:cstheme="majorHAnsi"/>
          <w:color w:val="000000" w:themeColor="text1"/>
        </w:rPr>
        <w:t>evolving standards of care</w:t>
      </w:r>
      <w:r w:rsidR="00D24842">
        <w:rPr>
          <w:rFonts w:asciiTheme="majorHAnsi" w:hAnsiTheme="majorHAnsi" w:cstheme="majorHAnsi"/>
          <w:color w:val="000000" w:themeColor="text1"/>
        </w:rPr>
        <w:t xml:space="preserve"> and</w:t>
      </w:r>
      <w:r w:rsidR="00280DD6">
        <w:rPr>
          <w:rFonts w:asciiTheme="majorHAnsi" w:hAnsiTheme="majorHAnsi" w:cstheme="majorHAnsi"/>
          <w:color w:val="000000" w:themeColor="text1"/>
        </w:rPr>
        <w:t xml:space="preserve"> changes in care demand, and</w:t>
      </w:r>
      <w:r w:rsidR="00AC2B7B" w:rsidRPr="00AC2B7B">
        <w:rPr>
          <w:rFonts w:asciiTheme="majorHAnsi" w:hAnsiTheme="majorHAnsi" w:cstheme="majorHAnsi"/>
          <w:color w:val="000000" w:themeColor="text1"/>
        </w:rPr>
        <w:t xml:space="preserve"> are a likely, but under-explored source of data drift</w:t>
      </w:r>
      <w:sdt>
        <w:sdtPr>
          <w:rPr>
            <w:rFonts w:asciiTheme="majorHAnsi" w:hAnsiTheme="majorHAnsi" w:cstheme="majorHAnsi"/>
            <w:color w:val="000000"/>
            <w:vertAlign w:val="superscript"/>
          </w:rPr>
          <w:tag w:val="MENDELEY_CITATION_v3_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"/>
          <w:id w:val="-693685083"/>
          <w:placeholder>
            <w:docPart w:val="DefaultPlaceholder_-1854013440"/>
          </w:placeholder>
        </w:sdtPr>
        <w:sdtContent>
          <w:r w:rsidR="007C0011" w:rsidRPr="007C0011">
            <w:rPr>
              <w:rFonts w:asciiTheme="majorHAnsi" w:hAnsiTheme="majorHAnsi" w:cstheme="majorHAnsi"/>
              <w:color w:val="000000"/>
              <w:vertAlign w:val="superscript"/>
            </w:rPr>
            <w:t>9</w:t>
          </w:r>
        </w:sdtContent>
      </w:sdt>
      <w:r w:rsidR="00AC2B7B" w:rsidRPr="00AC2B7B">
        <w:rPr>
          <w:rFonts w:asciiTheme="majorHAnsi" w:hAnsiTheme="majorHAnsi" w:cstheme="majorHAnsi"/>
          <w:color w:val="000000" w:themeColor="text1"/>
        </w:rPr>
        <w:t>.</w:t>
      </w:r>
    </w:p>
    <w:p w14:paraId="0A145AA8" w14:textId="2E3FC97C" w:rsidR="00D7773E" w:rsidRDefault="00D7773E" w:rsidP="00C87FE4">
      <w:pPr>
        <w:spacing w:line="276" w:lineRule="auto"/>
        <w:jc w:val="both"/>
        <w:rPr>
          <w:rFonts w:asciiTheme="majorHAnsi" w:hAnsiTheme="majorHAnsi" w:cstheme="majorHAnsi"/>
          <w:color w:val="000000" w:themeColor="text1"/>
        </w:rPr>
      </w:pPr>
    </w:p>
    <w:p w14:paraId="7A8E88B7" w14:textId="14CEC37A" w:rsidR="00AF72AA" w:rsidRDefault="00904176" w:rsidP="00571963">
      <w:pPr>
        <w:spacing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In the past decades, various approaches have </w:t>
      </w:r>
      <w:r w:rsidR="0071799C">
        <w:rPr>
          <w:rFonts w:asciiTheme="majorHAnsi" w:hAnsiTheme="majorHAnsi" w:cstheme="majorHAnsi"/>
          <w:color w:val="000000" w:themeColor="text1"/>
        </w:rPr>
        <w:t>been developed to address missing data. Some t</w:t>
      </w:r>
      <w:r w:rsidR="00560CC5">
        <w:rPr>
          <w:rFonts w:asciiTheme="majorHAnsi" w:hAnsiTheme="majorHAnsi" w:cstheme="majorHAnsi"/>
          <w:color w:val="000000" w:themeColor="text1"/>
        </w:rPr>
        <w:t>raditional methods</w:t>
      </w:r>
      <w:r w:rsidR="0071799C">
        <w:rPr>
          <w:rFonts w:asciiTheme="majorHAnsi" w:hAnsiTheme="majorHAnsi" w:cstheme="majorHAnsi"/>
          <w:color w:val="000000" w:themeColor="text1"/>
        </w:rPr>
        <w:t xml:space="preserve"> </w:t>
      </w:r>
      <w:r w:rsidR="0026536A">
        <w:rPr>
          <w:rFonts w:asciiTheme="majorHAnsi" w:hAnsiTheme="majorHAnsi" w:cstheme="majorHAnsi"/>
          <w:color w:val="000000" w:themeColor="text1"/>
        </w:rPr>
        <w:t xml:space="preserve">include complete case analysis (CCA), mean imputation, k-nearest neighbours (KNN) imputation </w:t>
      </w:r>
      <w:r w:rsidR="00E03783">
        <w:rPr>
          <w:rFonts w:asciiTheme="majorHAnsi" w:hAnsiTheme="majorHAnsi" w:cstheme="majorHAnsi"/>
          <w:color w:val="000000" w:themeColor="text1"/>
        </w:rPr>
        <w:t>and others</w:t>
      </w:r>
      <w:sdt>
        <w:sdtPr>
          <w:rPr>
            <w:rFonts w:asciiTheme="majorHAnsi" w:hAnsiTheme="majorHAnsi" w:cstheme="majorHAnsi"/>
            <w:color w:val="000000"/>
            <w:vertAlign w:val="superscript"/>
          </w:rPr>
          <w:tag w:val="MENDELEY_CITATION_v3_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"/>
          <w:id w:val="446819578"/>
          <w:placeholder>
            <w:docPart w:val="DefaultPlaceholder_-1854013440"/>
          </w:placeholder>
        </w:sdtPr>
        <w:sdtContent>
          <w:r w:rsidR="007C0011" w:rsidRPr="007C0011">
            <w:rPr>
              <w:rFonts w:asciiTheme="majorHAnsi" w:hAnsiTheme="majorHAnsi" w:cstheme="majorHAnsi"/>
              <w:color w:val="000000"/>
              <w:vertAlign w:val="superscript"/>
            </w:rPr>
            <w:t>10,11</w:t>
          </w:r>
        </w:sdtContent>
      </w:sdt>
      <w:r w:rsidR="00E03783">
        <w:rPr>
          <w:rFonts w:asciiTheme="majorHAnsi" w:hAnsiTheme="majorHAnsi" w:cstheme="majorHAnsi"/>
          <w:color w:val="000000" w:themeColor="text1"/>
        </w:rPr>
        <w:t>.</w:t>
      </w:r>
      <w:r w:rsidR="00092688">
        <w:rPr>
          <w:rFonts w:asciiTheme="majorHAnsi" w:hAnsiTheme="majorHAnsi" w:cstheme="majorHAnsi"/>
          <w:color w:val="000000" w:themeColor="text1"/>
        </w:rPr>
        <w:t xml:space="preserve"> However, these methods do not take into consideration the </w:t>
      </w:r>
      <w:r w:rsidR="00210B17">
        <w:rPr>
          <w:rFonts w:asciiTheme="majorHAnsi" w:hAnsiTheme="majorHAnsi" w:cstheme="majorHAnsi"/>
          <w:color w:val="000000" w:themeColor="text1"/>
        </w:rPr>
        <w:t xml:space="preserve">complicated reasons of </w:t>
      </w:r>
      <w:r w:rsidR="00210B17" w:rsidRPr="00571963">
        <w:rPr>
          <w:rFonts w:asciiTheme="majorHAnsi" w:hAnsiTheme="majorHAnsi" w:cstheme="majorHAnsi"/>
          <w:i/>
          <w:iCs/>
          <w:color w:val="000000" w:themeColor="text1"/>
        </w:rPr>
        <w:t>why</w:t>
      </w:r>
      <w:r w:rsidR="00210B17">
        <w:rPr>
          <w:rFonts w:asciiTheme="majorHAnsi" w:hAnsiTheme="majorHAnsi" w:cstheme="majorHAnsi"/>
          <w:color w:val="000000" w:themeColor="text1"/>
        </w:rPr>
        <w:t xml:space="preserve"> and </w:t>
      </w:r>
      <w:r w:rsidR="00210B17" w:rsidRPr="00571963">
        <w:rPr>
          <w:rFonts w:asciiTheme="majorHAnsi" w:hAnsiTheme="majorHAnsi" w:cstheme="majorHAnsi"/>
          <w:i/>
          <w:iCs/>
          <w:color w:val="000000" w:themeColor="text1"/>
        </w:rPr>
        <w:t>how</w:t>
      </w:r>
      <w:r w:rsidR="00210B17">
        <w:rPr>
          <w:rFonts w:asciiTheme="majorHAnsi" w:hAnsiTheme="majorHAnsi" w:cstheme="majorHAnsi"/>
          <w:color w:val="000000" w:themeColor="text1"/>
        </w:rPr>
        <w:t xml:space="preserve"> the data is missing in the </w:t>
      </w:r>
      <w:r w:rsidR="00855DCF">
        <w:rPr>
          <w:rFonts w:asciiTheme="majorHAnsi" w:hAnsiTheme="majorHAnsi" w:cstheme="majorHAnsi"/>
          <w:color w:val="000000" w:themeColor="text1"/>
        </w:rPr>
        <w:t>real-world</w:t>
      </w:r>
      <w:r w:rsidR="00210B17">
        <w:rPr>
          <w:rFonts w:asciiTheme="majorHAnsi" w:hAnsiTheme="majorHAnsi" w:cstheme="majorHAnsi"/>
          <w:color w:val="000000" w:themeColor="text1"/>
        </w:rPr>
        <w:t xml:space="preserve"> settings</w:t>
      </w:r>
      <w:r w:rsidR="000F0FAC">
        <w:rPr>
          <w:rFonts w:asciiTheme="majorHAnsi" w:hAnsiTheme="majorHAnsi" w:cstheme="majorHAnsi"/>
          <w:color w:val="000000" w:themeColor="text1"/>
        </w:rPr>
        <w:t>, which can lead to inaccurate predictions made by the model when deployed</w:t>
      </w:r>
      <w:sdt>
        <w:sdtPr>
          <w:rPr>
            <w:rFonts w:asciiTheme="majorHAnsi" w:hAnsiTheme="majorHAnsi" w:cstheme="majorHAnsi"/>
            <w:color w:val="000000"/>
            <w:vertAlign w:val="superscript"/>
          </w:rPr>
          <w:tag w:val="MENDELEY_CITATION_v3_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"/>
          <w:id w:val="2003774518"/>
          <w:placeholder>
            <w:docPart w:val="DefaultPlaceholder_-1854013440"/>
          </w:placeholder>
        </w:sdtPr>
        <w:sdtContent>
          <w:r w:rsidR="007C0011" w:rsidRPr="007C0011">
            <w:rPr>
              <w:rFonts w:asciiTheme="majorHAnsi" w:hAnsiTheme="majorHAnsi" w:cstheme="majorHAnsi"/>
              <w:color w:val="000000"/>
              <w:vertAlign w:val="superscript"/>
            </w:rPr>
            <w:t>12</w:t>
          </w:r>
        </w:sdtContent>
      </w:sdt>
      <w:r w:rsidR="00210B17">
        <w:rPr>
          <w:rFonts w:asciiTheme="majorHAnsi" w:hAnsiTheme="majorHAnsi" w:cstheme="majorHAnsi"/>
          <w:color w:val="000000" w:themeColor="text1"/>
        </w:rPr>
        <w:t>.</w:t>
      </w:r>
      <w:r w:rsidR="00E03783">
        <w:rPr>
          <w:rFonts w:asciiTheme="majorHAnsi" w:hAnsiTheme="majorHAnsi" w:cstheme="majorHAnsi"/>
          <w:color w:val="000000" w:themeColor="text1"/>
        </w:rPr>
        <w:t xml:space="preserve"> </w:t>
      </w:r>
      <w:r w:rsidR="0071799C">
        <w:rPr>
          <w:rFonts w:asciiTheme="majorHAnsi" w:hAnsiTheme="majorHAnsi" w:cstheme="majorHAnsi"/>
          <w:color w:val="000000" w:themeColor="text1"/>
        </w:rPr>
        <w:t>More recently,</w:t>
      </w:r>
      <w:r w:rsidR="00DE7952">
        <w:rPr>
          <w:rFonts w:asciiTheme="majorHAnsi" w:hAnsiTheme="majorHAnsi" w:cstheme="majorHAnsi"/>
          <w:color w:val="000000" w:themeColor="text1"/>
        </w:rPr>
        <w:t xml:space="preserve"> </w:t>
      </w:r>
      <w:r w:rsidR="009249B5">
        <w:rPr>
          <w:rFonts w:asciiTheme="majorHAnsi" w:hAnsiTheme="majorHAnsi" w:cstheme="majorHAnsi"/>
          <w:color w:val="000000" w:themeColor="text1"/>
        </w:rPr>
        <w:t>many</w:t>
      </w:r>
      <w:r w:rsidR="00DE7952">
        <w:rPr>
          <w:rFonts w:asciiTheme="majorHAnsi" w:hAnsiTheme="majorHAnsi" w:cstheme="majorHAnsi"/>
          <w:color w:val="000000" w:themeColor="text1"/>
        </w:rPr>
        <w:t xml:space="preserve"> important ML metho</w:t>
      </w:r>
      <w:r w:rsidR="00497FEB">
        <w:rPr>
          <w:rFonts w:asciiTheme="majorHAnsi" w:hAnsiTheme="majorHAnsi" w:cstheme="majorHAnsi"/>
          <w:color w:val="000000" w:themeColor="text1"/>
        </w:rPr>
        <w:t xml:space="preserve">ds such as </w:t>
      </w:r>
      <w:r w:rsidR="00AA5B55">
        <w:rPr>
          <w:rFonts w:asciiTheme="majorHAnsi" w:hAnsiTheme="majorHAnsi" w:cstheme="majorHAnsi"/>
          <w:color w:val="000000" w:themeColor="text1"/>
        </w:rPr>
        <w:t>recurrent</w:t>
      </w:r>
      <w:r w:rsidR="00497FEB">
        <w:rPr>
          <w:rFonts w:asciiTheme="majorHAnsi" w:hAnsiTheme="majorHAnsi" w:cstheme="majorHAnsi"/>
          <w:color w:val="000000" w:themeColor="text1"/>
        </w:rPr>
        <w:t xml:space="preserve"> neural network</w:t>
      </w:r>
      <w:r w:rsidR="00024D16">
        <w:rPr>
          <w:rFonts w:asciiTheme="majorHAnsi" w:hAnsiTheme="majorHAnsi" w:cstheme="majorHAnsi"/>
          <w:color w:val="000000" w:themeColor="text1"/>
        </w:rPr>
        <w:t>s</w:t>
      </w:r>
      <w:r w:rsidR="00497FEB">
        <w:rPr>
          <w:rFonts w:asciiTheme="majorHAnsi" w:hAnsiTheme="majorHAnsi" w:cstheme="majorHAnsi"/>
          <w:color w:val="000000" w:themeColor="text1"/>
        </w:rPr>
        <w:t xml:space="preserve"> (</w:t>
      </w:r>
      <w:r w:rsidR="00024D16">
        <w:rPr>
          <w:rFonts w:asciiTheme="majorHAnsi" w:hAnsiTheme="majorHAnsi" w:cstheme="majorHAnsi"/>
          <w:color w:val="000000" w:themeColor="text1"/>
        </w:rPr>
        <w:t>R</w:t>
      </w:r>
      <w:r w:rsidR="00497FEB">
        <w:rPr>
          <w:rFonts w:asciiTheme="majorHAnsi" w:hAnsiTheme="majorHAnsi" w:cstheme="majorHAnsi"/>
          <w:color w:val="000000" w:themeColor="text1"/>
        </w:rPr>
        <w:t>NN</w:t>
      </w:r>
      <w:r w:rsidR="00024D16">
        <w:rPr>
          <w:rFonts w:asciiTheme="majorHAnsi" w:hAnsiTheme="majorHAnsi" w:cstheme="majorHAnsi"/>
          <w:color w:val="000000" w:themeColor="text1"/>
        </w:rPr>
        <w:t>s</w:t>
      </w:r>
      <w:r w:rsidR="00497FEB">
        <w:rPr>
          <w:rFonts w:asciiTheme="majorHAnsi" w:hAnsiTheme="majorHAnsi" w:cstheme="majorHAnsi"/>
          <w:color w:val="000000" w:themeColor="text1"/>
        </w:rPr>
        <w:t>) and random forest (RN)</w:t>
      </w:r>
      <w:r w:rsidR="000F0FAC">
        <w:rPr>
          <w:rFonts w:asciiTheme="majorHAnsi" w:hAnsiTheme="majorHAnsi" w:cstheme="majorHAnsi"/>
          <w:color w:val="000000" w:themeColor="text1"/>
        </w:rPr>
        <w:t xml:space="preserve"> have learnt to pick on these missingness patterns and have shown superior predictive performance</w:t>
      </w:r>
      <w:sdt>
        <w:sdtPr>
          <w:rPr>
            <w:rFonts w:asciiTheme="majorHAnsi" w:hAnsiTheme="majorHAnsi" w:cstheme="majorHAnsi"/>
            <w:color w:val="000000"/>
            <w:vertAlign w:val="superscript"/>
          </w:rPr>
          <w:tag w:val="MENDELEY_CITATION_v3_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"/>
          <w:id w:val="1039551791"/>
          <w:placeholder>
            <w:docPart w:val="DefaultPlaceholder_-1854013440"/>
          </w:placeholder>
        </w:sdtPr>
        <w:sdtContent>
          <w:r w:rsidR="007C0011" w:rsidRPr="007C0011">
            <w:rPr>
              <w:rFonts w:asciiTheme="majorHAnsi" w:hAnsiTheme="majorHAnsi" w:cstheme="majorHAnsi"/>
              <w:color w:val="000000"/>
              <w:vertAlign w:val="superscript"/>
            </w:rPr>
            <w:t>13</w:t>
          </w:r>
        </w:sdtContent>
      </w:sdt>
      <w:r w:rsidR="00497FEB">
        <w:rPr>
          <w:rFonts w:asciiTheme="majorHAnsi" w:hAnsiTheme="majorHAnsi" w:cstheme="majorHAnsi"/>
          <w:color w:val="000000" w:themeColor="text1"/>
        </w:rPr>
        <w:t xml:space="preserve">. </w:t>
      </w:r>
      <w:r w:rsidR="00AE3302">
        <w:rPr>
          <w:rFonts w:asciiTheme="majorHAnsi" w:hAnsiTheme="majorHAnsi" w:cstheme="majorHAnsi"/>
          <w:color w:val="000000" w:themeColor="text1"/>
        </w:rPr>
        <w:t xml:space="preserve">Unlike linear models, </w:t>
      </w:r>
      <w:r w:rsidR="00524191">
        <w:rPr>
          <w:rFonts w:asciiTheme="majorHAnsi" w:hAnsiTheme="majorHAnsi" w:cstheme="majorHAnsi"/>
          <w:color w:val="000000" w:themeColor="text1"/>
        </w:rPr>
        <w:t xml:space="preserve">if missingness is directly modelled as a feature, </w:t>
      </w:r>
      <w:r w:rsidR="00AE3302">
        <w:rPr>
          <w:rFonts w:asciiTheme="majorHAnsi" w:hAnsiTheme="majorHAnsi" w:cstheme="majorHAnsi"/>
          <w:color w:val="000000" w:themeColor="text1"/>
        </w:rPr>
        <w:t>RNNs</w:t>
      </w:r>
      <w:r w:rsidR="00524191">
        <w:rPr>
          <w:rFonts w:asciiTheme="majorHAnsi" w:hAnsiTheme="majorHAnsi" w:cstheme="majorHAnsi"/>
          <w:color w:val="000000" w:themeColor="text1"/>
        </w:rPr>
        <w:t xml:space="preserve"> </w:t>
      </w:r>
      <w:r w:rsidR="00AE3302">
        <w:rPr>
          <w:rFonts w:asciiTheme="majorHAnsi" w:hAnsiTheme="majorHAnsi" w:cstheme="majorHAnsi"/>
          <w:color w:val="000000" w:themeColor="text1"/>
        </w:rPr>
        <w:t xml:space="preserve">can realize </w:t>
      </w:r>
      <w:r w:rsidR="00BA31F1">
        <w:rPr>
          <w:rFonts w:asciiTheme="majorHAnsi" w:hAnsiTheme="majorHAnsi" w:cstheme="majorHAnsi"/>
          <w:color w:val="000000" w:themeColor="text1"/>
        </w:rPr>
        <w:t>this informativeness</w:t>
      </w:r>
      <w:r w:rsidR="00ED6252">
        <w:rPr>
          <w:rFonts w:asciiTheme="majorHAnsi" w:hAnsiTheme="majorHAnsi" w:cstheme="majorHAnsi"/>
          <w:color w:val="000000" w:themeColor="text1"/>
        </w:rPr>
        <w:t xml:space="preserve"> using only simple binary indicators for missingness. </w:t>
      </w:r>
      <w:r w:rsidR="007D57D1">
        <w:rPr>
          <w:rFonts w:asciiTheme="majorHAnsi" w:hAnsiTheme="majorHAnsi" w:cstheme="majorHAnsi"/>
          <w:color w:val="000000" w:themeColor="text1"/>
        </w:rPr>
        <w:lastRenderedPageBreak/>
        <w:t xml:space="preserve">Lipton </w:t>
      </w:r>
      <w:r w:rsidR="007D57D1" w:rsidRPr="000F0FAC">
        <w:rPr>
          <w:rFonts w:asciiTheme="majorHAnsi" w:hAnsiTheme="majorHAnsi" w:cstheme="majorHAnsi"/>
          <w:i/>
          <w:iCs/>
          <w:color w:val="000000" w:themeColor="text1"/>
        </w:rPr>
        <w:t>et al</w:t>
      </w:r>
      <w:r w:rsidR="007D57D1">
        <w:rPr>
          <w:rFonts w:asciiTheme="majorHAnsi" w:hAnsiTheme="majorHAnsi" w:cstheme="majorHAnsi"/>
          <w:color w:val="000000" w:themeColor="text1"/>
        </w:rPr>
        <w:t xml:space="preserve"> showed that</w:t>
      </w:r>
      <w:r w:rsidR="00C15952">
        <w:rPr>
          <w:rFonts w:asciiTheme="majorHAnsi" w:hAnsiTheme="majorHAnsi" w:cstheme="majorHAnsi"/>
          <w:color w:val="000000" w:themeColor="text1"/>
        </w:rPr>
        <w:t>, for some diseases,</w:t>
      </w:r>
      <w:r w:rsidR="007D57D1">
        <w:rPr>
          <w:rFonts w:asciiTheme="majorHAnsi" w:hAnsiTheme="majorHAnsi" w:cstheme="majorHAnsi"/>
          <w:color w:val="000000" w:themeColor="text1"/>
        </w:rPr>
        <w:t xml:space="preserve"> training models on missingness </w:t>
      </w:r>
      <w:r w:rsidR="00C15952">
        <w:rPr>
          <w:rFonts w:asciiTheme="majorHAnsi" w:hAnsiTheme="majorHAnsi" w:cstheme="majorHAnsi"/>
          <w:color w:val="000000" w:themeColor="text1"/>
        </w:rPr>
        <w:t xml:space="preserve">patterns only, </w:t>
      </w:r>
      <w:r w:rsidR="00C15952" w:rsidRPr="000F0FAC">
        <w:rPr>
          <w:rFonts w:asciiTheme="majorHAnsi" w:hAnsiTheme="majorHAnsi" w:cstheme="majorHAnsi"/>
          <w:i/>
          <w:iCs/>
          <w:color w:val="000000" w:themeColor="text1"/>
        </w:rPr>
        <w:t>what tests are run</w:t>
      </w:r>
      <w:r w:rsidR="00C15952">
        <w:rPr>
          <w:rFonts w:asciiTheme="majorHAnsi" w:hAnsiTheme="majorHAnsi" w:cstheme="majorHAnsi"/>
          <w:color w:val="000000" w:themeColor="text1"/>
        </w:rPr>
        <w:t xml:space="preserve"> can be as predictive as the results themselves</w:t>
      </w:r>
      <w:sdt>
        <w:sdtPr>
          <w:rPr>
            <w:rFonts w:asciiTheme="majorHAnsi" w:hAnsiTheme="majorHAnsi" w:cstheme="majorHAnsi"/>
            <w:color w:val="000000"/>
            <w:vertAlign w:val="superscript"/>
          </w:rPr>
          <w:tag w:val="MENDELEY_CITATION_v3_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"/>
          <w:id w:val="-1021005348"/>
          <w:placeholder>
            <w:docPart w:val="DefaultPlaceholder_-1854013440"/>
          </w:placeholder>
        </w:sdtPr>
        <w:sdtContent>
          <w:r w:rsidR="007C0011" w:rsidRPr="007C0011">
            <w:rPr>
              <w:rFonts w:asciiTheme="majorHAnsi" w:hAnsiTheme="majorHAnsi" w:cstheme="majorHAnsi"/>
              <w:color w:val="000000"/>
              <w:vertAlign w:val="superscript"/>
            </w:rPr>
            <w:t>14</w:t>
          </w:r>
        </w:sdtContent>
      </w:sdt>
      <w:r w:rsidR="00C15952">
        <w:rPr>
          <w:rFonts w:asciiTheme="majorHAnsi" w:hAnsiTheme="majorHAnsi" w:cstheme="majorHAnsi"/>
          <w:color w:val="000000" w:themeColor="text1"/>
        </w:rPr>
        <w:t xml:space="preserve">. </w:t>
      </w:r>
      <w:r w:rsidR="00AA74DF">
        <w:rPr>
          <w:rFonts w:asciiTheme="majorHAnsi" w:hAnsiTheme="majorHAnsi" w:cstheme="majorHAnsi"/>
          <w:color w:val="000000" w:themeColor="text1"/>
        </w:rPr>
        <w:t xml:space="preserve">However, it has not yet been explored what happens </w:t>
      </w:r>
      <w:r w:rsidR="000F0FAC">
        <w:rPr>
          <w:rFonts w:asciiTheme="majorHAnsi" w:hAnsiTheme="majorHAnsi" w:cstheme="majorHAnsi"/>
          <w:color w:val="000000" w:themeColor="text1"/>
        </w:rPr>
        <w:t xml:space="preserve">when </w:t>
      </w:r>
      <w:r w:rsidR="00D93807">
        <w:rPr>
          <w:rFonts w:asciiTheme="majorHAnsi" w:hAnsiTheme="majorHAnsi" w:cstheme="majorHAnsi"/>
          <w:color w:val="000000" w:themeColor="text1"/>
        </w:rPr>
        <w:t xml:space="preserve">these missingness patterns are eliminated, i.e., the model can no longer rely on this to make accurate predictions. </w:t>
      </w:r>
    </w:p>
    <w:p w14:paraId="69827758" w14:textId="77777777" w:rsidR="00823036" w:rsidRDefault="00823036"/>
    <w:p w14:paraId="4AC6F122" w14:textId="675A7134" w:rsidR="00B9092C" w:rsidRPr="001E35AB" w:rsidRDefault="00B9092C" w:rsidP="001E35AB">
      <w:pPr>
        <w:pStyle w:val="ListParagraph"/>
        <w:numPr>
          <w:ilvl w:val="1"/>
          <w:numId w:val="4"/>
        </w:numPr>
        <w:spacing w:line="276" w:lineRule="auto"/>
        <w:rPr>
          <w:rFonts w:asciiTheme="majorHAnsi" w:hAnsiTheme="majorHAnsi" w:cstheme="majorHAnsi"/>
          <w:color w:val="002060"/>
          <w:sz w:val="32"/>
          <w:szCs w:val="32"/>
        </w:rPr>
      </w:pPr>
      <w:r w:rsidRPr="001E35AB">
        <w:rPr>
          <w:rFonts w:asciiTheme="majorHAnsi" w:hAnsiTheme="majorHAnsi" w:cstheme="majorHAnsi"/>
          <w:color w:val="002060"/>
          <w:sz w:val="32"/>
          <w:szCs w:val="32"/>
        </w:rPr>
        <w:t>Hypothesis</w:t>
      </w:r>
    </w:p>
    <w:p w14:paraId="09B38820" w14:textId="32A93105" w:rsidR="00B9092C" w:rsidRPr="00A340EA" w:rsidRDefault="00B9092C" w:rsidP="00A340EA">
      <w:pPr>
        <w:spacing w:line="276" w:lineRule="auto"/>
        <w:jc w:val="both"/>
        <w:rPr>
          <w:rFonts w:asciiTheme="majorHAnsi" w:hAnsiTheme="majorHAnsi" w:cstheme="majorHAnsi"/>
        </w:rPr>
      </w:pPr>
      <w:r w:rsidRPr="00A340EA">
        <w:rPr>
          <w:rFonts w:asciiTheme="majorHAnsi" w:hAnsiTheme="majorHAnsi" w:cstheme="majorHAnsi"/>
        </w:rPr>
        <w:t>Informative observation means models can exploit missingness (</w:t>
      </w:r>
      <w:proofErr w:type="gramStart"/>
      <w:r w:rsidRPr="00A340EA">
        <w:rPr>
          <w:rFonts w:asciiTheme="majorHAnsi" w:hAnsiTheme="majorHAnsi" w:cstheme="majorHAnsi"/>
        </w:rPr>
        <w:t>e.g.</w:t>
      </w:r>
      <w:proofErr w:type="gramEnd"/>
      <w:r w:rsidRPr="00A340EA">
        <w:rPr>
          <w:rFonts w:asciiTheme="majorHAnsi" w:hAnsiTheme="majorHAnsi" w:cstheme="majorHAnsi"/>
        </w:rPr>
        <w:t xml:space="preserve"> via missingness indicators, or subtly in some other way). Therefore,</w:t>
      </w:r>
      <w:r w:rsidR="00A340EA" w:rsidRPr="00A340EA">
        <w:rPr>
          <w:rFonts w:asciiTheme="majorHAnsi" w:hAnsiTheme="majorHAnsi" w:cstheme="majorHAnsi"/>
        </w:rPr>
        <w:t xml:space="preserve"> we hypothesise that,</w:t>
      </w:r>
      <w:r w:rsidRPr="00A340EA">
        <w:rPr>
          <w:rFonts w:asciiTheme="majorHAnsi" w:hAnsiTheme="majorHAnsi" w:cstheme="majorHAnsi"/>
        </w:rPr>
        <w:t xml:space="preserve"> if there is any change in the relationship between observation and the outcomes, such as, observation becomes uninformative, the model performance </w:t>
      </w:r>
      <w:r w:rsidR="0030019E">
        <w:rPr>
          <w:rFonts w:asciiTheme="majorHAnsi" w:hAnsiTheme="majorHAnsi" w:cstheme="majorHAnsi"/>
        </w:rPr>
        <w:t>might</w:t>
      </w:r>
      <w:r w:rsidRPr="00A340EA">
        <w:rPr>
          <w:rFonts w:asciiTheme="majorHAnsi" w:hAnsiTheme="majorHAnsi" w:cstheme="majorHAnsi"/>
        </w:rPr>
        <w:t xml:space="preserve"> shift. Namely, the informativeness of observation(s) makes the model susceptible to failure under this specific type of dataset shift. </w:t>
      </w:r>
    </w:p>
    <w:p w14:paraId="03565BF5" w14:textId="392EC7EC" w:rsidR="00B9092C" w:rsidRPr="00A340EA" w:rsidRDefault="00B9092C" w:rsidP="00A340EA">
      <w:pPr>
        <w:spacing w:line="276" w:lineRule="auto"/>
        <w:jc w:val="both"/>
        <w:rPr>
          <w:rFonts w:asciiTheme="majorHAnsi" w:hAnsiTheme="majorHAnsi" w:cstheme="majorHAnsi"/>
        </w:rPr>
      </w:pPr>
    </w:p>
    <w:p w14:paraId="16F9334A" w14:textId="7F0E3FD1" w:rsidR="00B9092C" w:rsidRPr="001E35AB" w:rsidRDefault="003739AA" w:rsidP="001E35AB">
      <w:pPr>
        <w:pStyle w:val="ListParagraph"/>
        <w:numPr>
          <w:ilvl w:val="1"/>
          <w:numId w:val="4"/>
        </w:numPr>
        <w:spacing w:line="276" w:lineRule="auto"/>
        <w:jc w:val="both"/>
        <w:rPr>
          <w:rFonts w:asciiTheme="majorHAnsi" w:hAnsiTheme="majorHAnsi" w:cstheme="majorHAnsi"/>
          <w:color w:val="002060"/>
          <w:sz w:val="32"/>
          <w:szCs w:val="32"/>
        </w:rPr>
      </w:pPr>
      <w:r w:rsidRPr="001E35AB">
        <w:rPr>
          <w:rFonts w:asciiTheme="majorHAnsi" w:hAnsiTheme="majorHAnsi" w:cstheme="majorHAnsi"/>
          <w:color w:val="002060"/>
          <w:sz w:val="32"/>
          <w:szCs w:val="32"/>
        </w:rPr>
        <w:t>Aims</w:t>
      </w:r>
    </w:p>
    <w:p w14:paraId="3906C8DF" w14:textId="50373E00" w:rsidR="003739AA" w:rsidRDefault="003739AA" w:rsidP="00A340EA">
      <w:pPr>
        <w:spacing w:line="276" w:lineRule="auto"/>
        <w:jc w:val="both"/>
        <w:rPr>
          <w:rFonts w:asciiTheme="majorHAnsi" w:hAnsiTheme="majorHAnsi" w:cstheme="majorHAnsi"/>
        </w:rPr>
      </w:pPr>
      <w:r w:rsidRPr="00A340EA">
        <w:rPr>
          <w:rFonts w:asciiTheme="majorHAnsi" w:hAnsiTheme="majorHAnsi" w:cstheme="majorHAnsi"/>
        </w:rPr>
        <w:t xml:space="preserve">We aim to simulate the potential impacts </w:t>
      </w:r>
      <w:r w:rsidR="00A340EA">
        <w:rPr>
          <w:rFonts w:asciiTheme="majorHAnsi" w:hAnsiTheme="majorHAnsi" w:cstheme="majorHAnsi"/>
        </w:rPr>
        <w:t xml:space="preserve">of the specific type of </w:t>
      </w:r>
      <w:r w:rsidRPr="00A340EA">
        <w:rPr>
          <w:rFonts w:asciiTheme="majorHAnsi" w:hAnsiTheme="majorHAnsi" w:cstheme="majorHAnsi"/>
        </w:rPr>
        <w:t xml:space="preserve">dataset shift induced by observation processes, on ML-algorithms used in health settings, </w:t>
      </w:r>
      <w:proofErr w:type="gramStart"/>
      <w:r w:rsidRPr="00A340EA">
        <w:rPr>
          <w:rFonts w:asciiTheme="majorHAnsi" w:hAnsiTheme="majorHAnsi" w:cstheme="majorHAnsi"/>
        </w:rPr>
        <w:t>as a result of</w:t>
      </w:r>
      <w:proofErr w:type="gramEnd"/>
      <w:r w:rsidRPr="00A340EA">
        <w:rPr>
          <w:rFonts w:asciiTheme="majorHAnsi" w:hAnsiTheme="majorHAnsi" w:cstheme="majorHAnsi"/>
        </w:rPr>
        <w:t xml:space="preserve"> changes in clinicians’ observation</w:t>
      </w:r>
      <w:r w:rsidR="00A340EA" w:rsidRPr="00A340EA">
        <w:rPr>
          <w:rFonts w:asciiTheme="majorHAnsi" w:hAnsiTheme="majorHAnsi" w:cstheme="majorHAnsi"/>
        </w:rPr>
        <w:t xml:space="preserve">, </w:t>
      </w:r>
      <w:r w:rsidRPr="00A340EA">
        <w:rPr>
          <w:rFonts w:asciiTheme="majorHAnsi" w:hAnsiTheme="majorHAnsi" w:cstheme="majorHAnsi"/>
        </w:rPr>
        <w:t>recording and coding practices, and that of the wider data-action system around them. To do this, we conduct a simulation, where we emulate different measurement processes in the development (train data) and deployment (test data) environments. We then determine how the estimated predictive performance changes</w:t>
      </w:r>
      <w:r w:rsidR="00BA6DEB">
        <w:rPr>
          <w:rFonts w:asciiTheme="majorHAnsi" w:hAnsiTheme="majorHAnsi" w:cstheme="majorHAnsi"/>
        </w:rPr>
        <w:t xml:space="preserve"> when the missingness mechanism shifts between stages of the CPM</w:t>
      </w:r>
      <w:r w:rsidRPr="00A340EA">
        <w:rPr>
          <w:rFonts w:asciiTheme="majorHAnsi" w:hAnsiTheme="majorHAnsi" w:cstheme="majorHAnsi"/>
        </w:rPr>
        <w:t xml:space="preserve">. </w:t>
      </w:r>
    </w:p>
    <w:p w14:paraId="5A3A2B6A" w14:textId="4CA319D7" w:rsidR="003739AA" w:rsidRDefault="003739AA" w:rsidP="00B9092C">
      <w:pPr>
        <w:jc w:val="both"/>
      </w:pPr>
    </w:p>
    <w:p w14:paraId="024A33BF" w14:textId="608D35D9" w:rsidR="00D567C9" w:rsidRPr="00E711A2" w:rsidRDefault="00D567C9" w:rsidP="001E35AB">
      <w:pPr>
        <w:pStyle w:val="ListParagraph"/>
        <w:numPr>
          <w:ilvl w:val="0"/>
          <w:numId w:val="4"/>
        </w:numPr>
        <w:spacing w:line="276" w:lineRule="auto"/>
        <w:jc w:val="both"/>
        <w:rPr>
          <w:rFonts w:asciiTheme="majorHAnsi" w:hAnsiTheme="majorHAnsi" w:cstheme="majorHAnsi"/>
          <w:b/>
          <w:bCs/>
          <w:color w:val="002060"/>
          <w:sz w:val="32"/>
          <w:szCs w:val="32"/>
        </w:rPr>
      </w:pPr>
      <w:r w:rsidRPr="00E711A2">
        <w:rPr>
          <w:rFonts w:asciiTheme="majorHAnsi" w:hAnsiTheme="majorHAnsi" w:cstheme="majorHAnsi"/>
          <w:b/>
          <w:bCs/>
          <w:color w:val="002060"/>
          <w:sz w:val="32"/>
          <w:szCs w:val="32"/>
        </w:rPr>
        <w:t>Methods</w:t>
      </w:r>
    </w:p>
    <w:p w14:paraId="3B3550A2" w14:textId="076D5A38" w:rsidR="00D567C9" w:rsidRDefault="00D567C9" w:rsidP="00BA6DEB">
      <w:pPr>
        <w:spacing w:line="276" w:lineRule="auto"/>
        <w:jc w:val="both"/>
        <w:rPr>
          <w:rFonts w:asciiTheme="majorHAnsi" w:hAnsiTheme="majorHAnsi" w:cstheme="majorHAnsi"/>
        </w:rPr>
      </w:pPr>
      <w:r>
        <w:rPr>
          <w:rFonts w:asciiTheme="majorHAnsi" w:hAnsiTheme="majorHAnsi" w:cstheme="majorHAnsi"/>
        </w:rPr>
        <w:t xml:space="preserve">Our study has been designed according to the ADEMP structure, proposed by Morris </w:t>
      </w:r>
      <w:r w:rsidRPr="00BA6DEB">
        <w:rPr>
          <w:rFonts w:asciiTheme="majorHAnsi" w:hAnsiTheme="majorHAnsi" w:cstheme="majorHAnsi"/>
          <w:i/>
          <w:iCs/>
        </w:rPr>
        <w:t>et al</w:t>
      </w:r>
      <w:sdt>
        <w:sdtPr>
          <w:rPr>
            <w:rFonts w:asciiTheme="majorHAnsi" w:hAnsiTheme="majorHAnsi" w:cstheme="majorHAnsi"/>
            <w:iCs/>
            <w:color w:val="000000"/>
            <w:vertAlign w:val="superscript"/>
          </w:rPr>
          <w:tag w:val="MENDELEY_CITATION_v3_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"/>
          <w:id w:val="427395363"/>
          <w:placeholder>
            <w:docPart w:val="DefaultPlaceholder_-1854013440"/>
          </w:placeholder>
        </w:sdtPr>
        <w:sdtContent>
          <w:r w:rsidR="007C0011" w:rsidRPr="007C0011">
            <w:rPr>
              <w:rFonts w:asciiTheme="majorHAnsi" w:hAnsiTheme="majorHAnsi" w:cstheme="majorHAnsi"/>
              <w:iCs/>
              <w:color w:val="000000"/>
              <w:vertAlign w:val="superscript"/>
            </w:rPr>
            <w:t>15</w:t>
          </w:r>
        </w:sdtContent>
      </w:sdt>
      <w:r w:rsidR="00BA6DEB">
        <w:rPr>
          <w:rFonts w:asciiTheme="majorHAnsi" w:hAnsiTheme="majorHAnsi" w:cstheme="majorHAnsi"/>
          <w:i/>
          <w:iCs/>
        </w:rPr>
        <w:t>.</w:t>
      </w:r>
      <w:r>
        <w:rPr>
          <w:rFonts w:asciiTheme="majorHAnsi" w:hAnsiTheme="majorHAnsi" w:cstheme="majorHAnsi"/>
        </w:rPr>
        <w:t xml:space="preserve"> </w:t>
      </w:r>
      <w:r w:rsidR="002133C8">
        <w:rPr>
          <w:rFonts w:asciiTheme="majorHAnsi" w:hAnsiTheme="majorHAnsi" w:cstheme="majorHAnsi"/>
        </w:rPr>
        <w:t>A summary of the simulation is depicted on Figure 1.</w:t>
      </w:r>
    </w:p>
    <w:p w14:paraId="64DE973A" w14:textId="4A5C8AB3" w:rsidR="00D567C9" w:rsidRDefault="00D567C9" w:rsidP="00B9092C">
      <w:pPr>
        <w:jc w:val="both"/>
        <w:rPr>
          <w:rFonts w:asciiTheme="majorHAnsi" w:hAnsiTheme="majorHAnsi" w:cstheme="majorHAnsi"/>
        </w:rPr>
      </w:pPr>
    </w:p>
    <w:p w14:paraId="4892A37C" w14:textId="143213B7" w:rsidR="001E35AB" w:rsidRDefault="001E35AB" w:rsidP="001E35AB">
      <w:pPr>
        <w:pStyle w:val="ListParagraph"/>
        <w:numPr>
          <w:ilvl w:val="1"/>
          <w:numId w:val="4"/>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t>Notations</w:t>
      </w:r>
    </w:p>
    <w:p w14:paraId="3208184A" w14:textId="092D557D" w:rsidR="00074AC0" w:rsidRDefault="00074AC0" w:rsidP="001E35AB">
      <w:pPr>
        <w:spacing w:line="276" w:lineRule="auto"/>
        <w:jc w:val="both"/>
        <w:rPr>
          <w:rFonts w:asciiTheme="majorHAnsi" w:eastAsiaTheme="minorEastAsia" w:hAnsiTheme="majorHAnsi" w:cstheme="majorHAnsi"/>
        </w:rPr>
      </w:pPr>
      <w:r>
        <w:rPr>
          <w:rFonts w:asciiTheme="majorHAnsi" w:hAnsiTheme="majorHAnsi" w:cstheme="majorHAnsi"/>
        </w:rPr>
        <w:t>We focus on a</w:t>
      </w:r>
      <w:r w:rsidR="00101C86">
        <w:rPr>
          <w:rFonts w:asciiTheme="majorHAnsi" w:hAnsiTheme="majorHAnsi" w:cstheme="majorHAnsi"/>
        </w:rPr>
        <w:t xml:space="preserve"> latent variable model</w:t>
      </w:r>
      <w:r>
        <w:rPr>
          <w:rFonts w:asciiTheme="majorHAnsi" w:hAnsiTheme="majorHAnsi" w:cstheme="majorHAnsi"/>
        </w:rPr>
        <w:t xml:space="preserve"> developed for a binary outcome. </w:t>
      </w:r>
      <w:r w:rsidR="00101C86">
        <w:rPr>
          <w:rFonts w:asciiTheme="majorHAnsi" w:hAnsiTheme="majorHAnsi" w:cstheme="majorHAnsi"/>
        </w:rPr>
        <w:t xml:space="preserve">We assume that the model contains three observable predictors,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101C86">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101C86">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2,2</m:t>
            </m:r>
          </m:sub>
        </m:sSub>
      </m:oMath>
      <w:r w:rsidR="00101C86">
        <w:rPr>
          <w:rFonts w:asciiTheme="majorHAnsi" w:eastAsiaTheme="minorEastAsia" w:hAnsiTheme="majorHAnsi" w:cstheme="majorHAnsi"/>
        </w:rPr>
        <w:t xml:space="preserve"> </w:t>
      </w:r>
      <w:r w:rsidR="00DC2A6B">
        <w:rPr>
          <w:rFonts w:asciiTheme="majorHAnsi" w:eastAsiaTheme="minorEastAsia" w:hAnsiTheme="majorHAnsi" w:cstheme="majorHAnsi"/>
        </w:rPr>
        <w:t>used to predict two</w:t>
      </w:r>
      <w:r w:rsidR="00101C86">
        <w:rPr>
          <w:rFonts w:asciiTheme="majorHAnsi" w:eastAsiaTheme="minorEastAsia" w:hAnsiTheme="majorHAnsi" w:cstheme="majorHAnsi"/>
        </w:rPr>
        <w:t xml:space="preserve"> latent variables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sidR="00101C86">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2</m:t>
            </m:r>
          </m:sub>
        </m:sSub>
      </m:oMath>
      <w:r w:rsidR="00DC2A6B">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DC2A6B">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DC2A6B">
        <w:rPr>
          <w:rFonts w:asciiTheme="majorHAnsi" w:eastAsiaTheme="minorEastAsia" w:hAnsiTheme="majorHAnsi" w:cstheme="majorHAnsi"/>
        </w:rPr>
        <w:t xml:space="preserve"> could be fully observed or partially observed, depending on the mechanisms for missingness.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2,2</m:t>
            </m:r>
          </m:sub>
        </m:sSub>
      </m:oMath>
      <w:r w:rsidR="00DC2A6B">
        <w:rPr>
          <w:rFonts w:asciiTheme="majorHAnsi" w:eastAsiaTheme="minorEastAsia" w:hAnsiTheme="majorHAnsi" w:cstheme="majorHAnsi"/>
        </w:rPr>
        <w:t xml:space="preserve"> is always observed, therefore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2</m:t>
            </m:r>
          </m:sub>
        </m:sSub>
      </m:oMath>
      <w:r w:rsidR="00DC2A6B">
        <w:rPr>
          <w:rFonts w:asciiTheme="majorHAnsi" w:eastAsiaTheme="minorEastAsia" w:hAnsiTheme="majorHAnsi" w:cstheme="majorHAnsi"/>
        </w:rPr>
        <w:t xml:space="preserve"> is always observed</w:t>
      </w:r>
      <w:r w:rsidR="00A9442A">
        <w:rPr>
          <w:rFonts w:asciiTheme="majorHAnsi" w:eastAsiaTheme="minorEastAsia" w:hAnsiTheme="majorHAnsi" w:cstheme="majorHAnsi"/>
        </w:rPr>
        <w:t xml:space="preserve"> and continuous.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sidR="000D7BB4">
        <w:rPr>
          <w:rFonts w:asciiTheme="majorHAnsi" w:eastAsiaTheme="minorEastAsia" w:hAnsiTheme="majorHAnsi" w:cstheme="majorHAnsi"/>
          <w:lang w:eastAsia="en-US"/>
        </w:rPr>
        <w:t xml:space="preserve"> is never observed. </w:t>
      </w:r>
      <w:r w:rsidR="00A9442A">
        <w:rPr>
          <w:rFonts w:asciiTheme="majorHAnsi" w:eastAsiaTheme="minorEastAsia" w:hAnsiTheme="majorHAnsi" w:cstheme="majorHAnsi"/>
        </w:rPr>
        <w:t xml:space="preserve">We denote missingness in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A9442A">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A9442A">
        <w:rPr>
          <w:rFonts w:asciiTheme="majorHAnsi" w:eastAsiaTheme="minorEastAsia" w:hAnsiTheme="majorHAnsi" w:cstheme="majorHAnsi"/>
        </w:rPr>
        <w:t xml:space="preserve"> with a missingness indicator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oMath>
      <w:r w:rsidR="00BA6DEB">
        <w:rPr>
          <w:rFonts w:asciiTheme="majorHAnsi" w:eastAsiaTheme="minorEastAsia" w:hAnsiTheme="majorHAnsi" w:cstheme="majorHAnsi"/>
          <w:lang w:eastAsia="en-US"/>
        </w:rPr>
        <w:t>,</w:t>
      </w:r>
      <w:r w:rsidR="00A9442A">
        <w:rPr>
          <w:rFonts w:asciiTheme="majorHAnsi" w:eastAsiaTheme="minorEastAsia" w:hAnsiTheme="majorHAnsi" w:cstheme="majorHAnsi"/>
        </w:rPr>
        <w:t xml:space="preserve"> where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r>
          <w:rPr>
            <w:rFonts w:ascii="Cambria Math" w:hAnsi="Cambria Math" w:cstheme="majorHAnsi"/>
          </w:rPr>
          <m:t>=1</m:t>
        </m:r>
      </m:oMath>
      <w:r w:rsidR="00A9442A">
        <w:rPr>
          <w:rFonts w:asciiTheme="majorHAnsi" w:eastAsiaTheme="minorEastAsia" w:hAnsiTheme="majorHAnsi" w:cstheme="majorHAnsi"/>
        </w:rPr>
        <w:t xml:space="preserve"> if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A9442A">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A9442A">
        <w:rPr>
          <w:rFonts w:asciiTheme="majorHAnsi" w:eastAsiaTheme="minorEastAsia" w:hAnsiTheme="majorHAnsi" w:cstheme="majorHAnsi"/>
        </w:rPr>
        <w:t xml:space="preserve"> are present</w:t>
      </w:r>
      <w:r w:rsidR="00937FA0">
        <w:rPr>
          <w:rFonts w:asciiTheme="majorHAnsi" w:eastAsiaTheme="minorEastAsia" w:hAnsiTheme="majorHAnsi" w:cstheme="majorHAnsi"/>
        </w:rPr>
        <w:t>,</w:t>
      </w:r>
      <w:r w:rsidR="00A9442A">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r>
          <w:rPr>
            <w:rFonts w:ascii="Cambria Math" w:hAnsi="Cambria Math" w:cstheme="majorHAnsi"/>
          </w:rPr>
          <m:t>=0</m:t>
        </m:r>
      </m:oMath>
      <w:r w:rsidR="00A9442A">
        <w:rPr>
          <w:rFonts w:asciiTheme="majorHAnsi" w:eastAsiaTheme="minorEastAsia" w:hAnsiTheme="majorHAnsi" w:cstheme="majorHAnsi"/>
        </w:rPr>
        <w:t xml:space="preserve"> when </w:t>
      </w:r>
      <w:r w:rsidR="00937FA0">
        <w:rPr>
          <w:rFonts w:asciiTheme="majorHAnsi" w:eastAsiaTheme="minorEastAsia" w:hAnsiTheme="majorHAnsi" w:cstheme="majorHAnsi"/>
        </w:rPr>
        <w:t xml:space="preserve">the former two are </w:t>
      </w:r>
      <w:r w:rsidR="00A9442A">
        <w:rPr>
          <w:rFonts w:asciiTheme="majorHAnsi" w:eastAsiaTheme="minorEastAsia" w:hAnsiTheme="majorHAnsi" w:cstheme="majorHAnsi"/>
        </w:rPr>
        <w:t xml:space="preserve">absent. The observable parts of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A9442A">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A9442A">
        <w:rPr>
          <w:rFonts w:asciiTheme="majorHAnsi" w:eastAsiaTheme="minorEastAsia" w:hAnsiTheme="majorHAnsi" w:cstheme="majorHAnsi"/>
        </w:rPr>
        <w:t xml:space="preserve"> are namely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A9442A">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A9442A">
        <w:rPr>
          <w:rFonts w:asciiTheme="majorHAnsi" w:eastAsiaTheme="minorEastAsia" w:hAnsiTheme="majorHAnsi" w:cstheme="majorHAnsi"/>
        </w:rPr>
        <w:t xml:space="preserve">*. The binary outcome </w:t>
      </w:r>
      <m:oMath>
        <m:r>
          <w:rPr>
            <w:rFonts w:ascii="Cambria Math" w:hAnsi="Cambria Math" w:cstheme="majorHAnsi"/>
          </w:rPr>
          <m:t>Y</m:t>
        </m:r>
      </m:oMath>
      <w:r w:rsidR="00A9442A">
        <w:rPr>
          <w:rFonts w:asciiTheme="majorHAnsi" w:eastAsiaTheme="minorEastAsia" w:hAnsiTheme="majorHAnsi" w:cstheme="majorHAnsi"/>
        </w:rPr>
        <w:t xml:space="preserve"> is always observed. We also consider a variable, </w:t>
      </w:r>
      <m:oMath>
        <m:r>
          <w:rPr>
            <w:rFonts w:ascii="Cambria Math" w:hAnsi="Cambria Math" w:cstheme="majorHAnsi"/>
          </w:rPr>
          <m:t>U</m:t>
        </m:r>
      </m:oMath>
      <w:r w:rsidR="00A9442A">
        <w:rPr>
          <w:rFonts w:asciiTheme="majorHAnsi" w:eastAsiaTheme="minorEastAsia" w:hAnsiTheme="majorHAnsi" w:cstheme="majorHAnsi"/>
        </w:rPr>
        <w:t xml:space="preserve">, representing an unmeasured variable that is included within the data generating mechanism but not in the analysis models, as described below. </w:t>
      </w:r>
      <w:r w:rsidR="009A7B7D">
        <w:rPr>
          <w:rFonts w:asciiTheme="majorHAnsi" w:eastAsiaTheme="minorEastAsia" w:hAnsiTheme="majorHAnsi" w:cstheme="majorHAnsi"/>
        </w:rPr>
        <w:t xml:space="preserve">The unmeasured variable </w:t>
      </w:r>
      <m:oMath>
        <m:r>
          <w:rPr>
            <w:rFonts w:ascii="Cambria Math" w:hAnsi="Cambria Math" w:cstheme="majorHAnsi"/>
          </w:rPr>
          <m:t>U</m:t>
        </m:r>
      </m:oMath>
      <w:r w:rsidR="009A7B7D">
        <w:rPr>
          <w:rFonts w:asciiTheme="majorHAnsi" w:hAnsiTheme="majorHAnsi" w:cstheme="majorHAnsi"/>
        </w:rPr>
        <w:t xml:space="preserve"> potentially induces a relationship between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oMath>
      <w:r w:rsidR="009A7B7D">
        <w:rPr>
          <w:rFonts w:asciiTheme="majorHAnsi" w:hAnsiTheme="majorHAnsi" w:cstheme="majorHAnsi"/>
        </w:rPr>
        <w:t xml:space="preserve"> and </w:t>
      </w:r>
      <m:oMath>
        <m:r>
          <w:rPr>
            <w:rFonts w:ascii="Cambria Math" w:hAnsi="Cambria Math" w:cstheme="majorHAnsi"/>
          </w:rPr>
          <m:t>Y</m:t>
        </m:r>
      </m:oMath>
      <w:r w:rsidR="009A7B7D">
        <w:rPr>
          <w:rFonts w:asciiTheme="majorHAnsi" w:eastAsiaTheme="minorEastAsia" w:hAnsiTheme="majorHAnsi" w:cstheme="majorHAnsi"/>
        </w:rPr>
        <w:t xml:space="preserve"> and it is used to mimic Missing Not at Random (MNAR) scenario. </w:t>
      </w:r>
    </w:p>
    <w:p w14:paraId="695DECD3" w14:textId="3B48A9E8" w:rsidR="001511EE" w:rsidRDefault="00937FA0" w:rsidP="001E35AB">
      <w:pPr>
        <w:spacing w:line="276" w:lineRule="auto"/>
        <w:jc w:val="both"/>
        <w:rPr>
          <w:rFonts w:asciiTheme="majorHAnsi" w:eastAsiaTheme="minorEastAsia" w:hAnsiTheme="majorHAnsi" w:cstheme="majorHAnsi"/>
        </w:rPr>
      </w:pPr>
      <w:r>
        <w:rPr>
          <w:rFonts w:asciiTheme="majorHAnsi" w:eastAsiaTheme="minorEastAsia" w:hAnsiTheme="majorHAnsi" w:cstheme="majorHAnsi"/>
          <w:noProof/>
        </w:rPr>
        <w:lastRenderedPageBreak/>
        <mc:AlternateContent>
          <mc:Choice Requires="wps">
            <w:drawing>
              <wp:anchor distT="0" distB="0" distL="114300" distR="114300" simplePos="0" relativeHeight="251664384" behindDoc="0" locked="0" layoutInCell="1" allowOverlap="1" wp14:anchorId="7FCAB7E8" wp14:editId="5AB2E54F">
                <wp:simplePos x="0" y="0"/>
                <wp:positionH relativeFrom="column">
                  <wp:posOffset>-232410</wp:posOffset>
                </wp:positionH>
                <wp:positionV relativeFrom="paragraph">
                  <wp:posOffset>3348438</wp:posOffset>
                </wp:positionV>
                <wp:extent cx="6265889" cy="74739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265889" cy="747395"/>
                        </a:xfrm>
                        <a:prstGeom prst="rect">
                          <a:avLst/>
                        </a:prstGeom>
                        <a:solidFill>
                          <a:schemeClr val="lt1"/>
                        </a:solidFill>
                        <a:ln w="6350">
                          <a:noFill/>
                        </a:ln>
                      </wps:spPr>
                      <wps:txbx>
                        <w:txbxContent>
                          <w:p w14:paraId="18DDDE01" w14:textId="7735077A" w:rsidR="002133C8" w:rsidRPr="001511EE" w:rsidRDefault="002133C8" w:rsidP="001511EE">
                            <w:pPr>
                              <w:jc w:val="both"/>
                              <w:rPr>
                                <w:sz w:val="22"/>
                                <w:szCs w:val="22"/>
                              </w:rPr>
                            </w:pPr>
                            <w:r w:rsidRPr="001511EE">
                              <w:rPr>
                                <w:b/>
                                <w:bCs/>
                                <w:sz w:val="22"/>
                                <w:szCs w:val="22"/>
                              </w:rPr>
                              <w:t>Figure 1. Simulation summary</w:t>
                            </w:r>
                            <w:r w:rsidR="001511EE" w:rsidRPr="001511EE">
                              <w:rPr>
                                <w:b/>
                                <w:bCs/>
                                <w:sz w:val="22"/>
                                <w:szCs w:val="22"/>
                              </w:rPr>
                              <w:t>.</w:t>
                            </w:r>
                            <w:r w:rsidR="001511EE" w:rsidRPr="001511EE">
                              <w:rPr>
                                <w:sz w:val="22"/>
                                <w:szCs w:val="22"/>
                              </w:rPr>
                              <w:t xml:space="preserve"> MCAR = missing completely at random, MAR = missing at random, MNAR = missing not at random, RNN = recurrent neural network, RF = random forest, BT = boosted tree, MICE = multiple imputation by chained equations, MSE = mean squared error, CITL = calibration in the large, CS = calibration slope, </w:t>
                            </w:r>
                            <w:proofErr w:type="gramStart"/>
                            <w:r w:rsidR="001511EE" w:rsidRPr="001511EE">
                              <w:rPr>
                                <w:sz w:val="22"/>
                                <w:szCs w:val="22"/>
                              </w:rPr>
                              <w:t>O:E</w:t>
                            </w:r>
                            <w:proofErr w:type="gramEnd"/>
                            <w:r w:rsidR="001511EE" w:rsidRPr="001511EE">
                              <w:rPr>
                                <w:sz w:val="22"/>
                                <w:szCs w:val="22"/>
                              </w:rPr>
                              <w:t xml:space="preserve"> = observed vs expected 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AB7E8" id="_x0000_t202" coordsize="21600,21600" o:spt="202" path="m,l,21600r21600,l21600,xe">
                <v:stroke joinstyle="miter"/>
                <v:path gradientshapeok="t" o:connecttype="rect"/>
              </v:shapetype>
              <v:shape id="Text Box 6" o:spid="_x0000_s1026" type="#_x0000_t202" style="position:absolute;left:0;text-align:left;margin-left:-18.3pt;margin-top:263.65pt;width:493.4pt;height:5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" fillcolor="white [3201]" stroked="f" strokeweight=".5pt">
                <v:textbox>
                  <w:txbxContent>
                    <w:p w14:paraId="18DDDE01" w14:textId="7735077A" w:rsidR="002133C8" w:rsidRPr="001511EE" w:rsidRDefault="002133C8" w:rsidP="001511EE">
                      <w:pPr>
                        <w:jc w:val="both"/>
                        <w:rPr>
                          <w:sz w:val="22"/>
                          <w:szCs w:val="22"/>
                        </w:rPr>
                      </w:pPr>
                      <w:r w:rsidRPr="001511EE">
                        <w:rPr>
                          <w:b/>
                          <w:bCs/>
                          <w:sz w:val="22"/>
                          <w:szCs w:val="22"/>
                        </w:rPr>
                        <w:t>Figure 1. Simulation summary</w:t>
                      </w:r>
                      <w:r w:rsidR="001511EE" w:rsidRPr="001511EE">
                        <w:rPr>
                          <w:b/>
                          <w:bCs/>
                          <w:sz w:val="22"/>
                          <w:szCs w:val="22"/>
                        </w:rPr>
                        <w:t>.</w:t>
                      </w:r>
                      <w:r w:rsidR="001511EE" w:rsidRPr="001511EE">
                        <w:rPr>
                          <w:sz w:val="22"/>
                          <w:szCs w:val="22"/>
                        </w:rPr>
                        <w:t xml:space="preserve"> MCAR = missing completely at random, MAR = missing at random, MNAR = missing not at random, RNN = recurrent neural network, RF = random forest, BT = boosted tree, MICE = multiple imputation by chained equations, MSE = mean squared error, CITL = calibration in the large, CS = calibration slope, </w:t>
                      </w:r>
                      <w:proofErr w:type="gramStart"/>
                      <w:r w:rsidR="001511EE" w:rsidRPr="001511EE">
                        <w:rPr>
                          <w:sz w:val="22"/>
                          <w:szCs w:val="22"/>
                        </w:rPr>
                        <w:t>O:E</w:t>
                      </w:r>
                      <w:proofErr w:type="gramEnd"/>
                      <w:r w:rsidR="001511EE" w:rsidRPr="001511EE">
                        <w:rPr>
                          <w:sz w:val="22"/>
                          <w:szCs w:val="22"/>
                        </w:rPr>
                        <w:t xml:space="preserve"> = observed vs expected ratio</w:t>
                      </w:r>
                    </w:p>
                  </w:txbxContent>
                </v:textbox>
              </v:shape>
            </w:pict>
          </mc:Fallback>
        </mc:AlternateContent>
      </w:r>
      <w:r w:rsidR="00B92A62">
        <w:rPr>
          <w:rFonts w:asciiTheme="majorHAnsi" w:eastAsiaTheme="minorEastAsia" w:hAnsiTheme="majorHAnsi" w:cstheme="majorHAnsi"/>
          <w:noProof/>
        </w:rPr>
        <w:drawing>
          <wp:anchor distT="0" distB="0" distL="114300" distR="114300" simplePos="0" relativeHeight="251666432" behindDoc="0" locked="0" layoutInCell="1" allowOverlap="1" wp14:anchorId="2A8AB94D" wp14:editId="394E32C3">
            <wp:simplePos x="0" y="0"/>
            <wp:positionH relativeFrom="column">
              <wp:posOffset>0</wp:posOffset>
            </wp:positionH>
            <wp:positionV relativeFrom="paragraph">
              <wp:posOffset>635</wp:posOffset>
            </wp:positionV>
            <wp:extent cx="5731510" cy="322389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3D2AF3C0" w14:textId="0566293D" w:rsidR="001511EE" w:rsidRDefault="001511EE" w:rsidP="001E35AB">
      <w:pPr>
        <w:spacing w:line="276" w:lineRule="auto"/>
        <w:jc w:val="both"/>
        <w:rPr>
          <w:rFonts w:asciiTheme="majorHAnsi" w:eastAsiaTheme="minorEastAsia" w:hAnsiTheme="majorHAnsi" w:cstheme="majorHAnsi"/>
        </w:rPr>
      </w:pPr>
    </w:p>
    <w:p w14:paraId="75F5F7E0" w14:textId="4CD99EE0" w:rsidR="002133C8" w:rsidRDefault="002133C8" w:rsidP="001E35AB">
      <w:pPr>
        <w:spacing w:line="276" w:lineRule="auto"/>
        <w:jc w:val="both"/>
        <w:rPr>
          <w:rFonts w:asciiTheme="majorHAnsi" w:hAnsiTheme="majorHAnsi" w:cstheme="majorHAnsi"/>
        </w:rPr>
      </w:pPr>
    </w:p>
    <w:p w14:paraId="52629F41" w14:textId="4AD12132" w:rsidR="009A7B7D" w:rsidRDefault="009A7B7D" w:rsidP="001E35AB">
      <w:pPr>
        <w:spacing w:line="276" w:lineRule="auto"/>
        <w:jc w:val="both"/>
        <w:rPr>
          <w:rFonts w:asciiTheme="majorHAnsi" w:hAnsiTheme="majorHAnsi" w:cstheme="majorHAnsi"/>
        </w:rPr>
      </w:pPr>
      <w:r>
        <w:rPr>
          <w:rFonts w:asciiTheme="majorHAnsi" w:hAnsiTheme="majorHAnsi" w:cstheme="majorHAnsi"/>
        </w:rPr>
        <w:t xml:space="preserve"> </w:t>
      </w:r>
    </w:p>
    <w:p w14:paraId="786367BD" w14:textId="05202F18" w:rsidR="002133C8" w:rsidRPr="009A7B7D" w:rsidRDefault="002133C8" w:rsidP="001E35AB">
      <w:pPr>
        <w:spacing w:line="276" w:lineRule="auto"/>
        <w:jc w:val="both"/>
        <w:rPr>
          <w:rFonts w:asciiTheme="majorHAnsi" w:hAnsiTheme="majorHAnsi" w:cstheme="majorHAnsi"/>
        </w:rPr>
      </w:pPr>
    </w:p>
    <w:p w14:paraId="4D0B1047" w14:textId="4B46D775" w:rsidR="001E35AB" w:rsidRPr="001E35AB" w:rsidRDefault="00D567C9" w:rsidP="0077331C">
      <w:pPr>
        <w:pStyle w:val="ListParagraph"/>
        <w:numPr>
          <w:ilvl w:val="1"/>
          <w:numId w:val="4"/>
        </w:numPr>
        <w:spacing w:line="276" w:lineRule="auto"/>
        <w:jc w:val="both"/>
        <w:rPr>
          <w:rFonts w:asciiTheme="majorHAnsi" w:hAnsiTheme="majorHAnsi" w:cstheme="majorHAnsi"/>
          <w:color w:val="002060"/>
          <w:sz w:val="28"/>
          <w:szCs w:val="28"/>
        </w:rPr>
      </w:pPr>
      <w:r w:rsidRPr="001E35AB">
        <w:rPr>
          <w:rFonts w:asciiTheme="majorHAnsi" w:hAnsiTheme="majorHAnsi" w:cstheme="majorHAnsi"/>
          <w:color w:val="002060"/>
          <w:sz w:val="28"/>
          <w:szCs w:val="28"/>
        </w:rPr>
        <w:t>Data generating mechanisms</w:t>
      </w:r>
    </w:p>
    <w:p w14:paraId="14673269" w14:textId="70ABB118" w:rsidR="008664BD" w:rsidRDefault="002223C3" w:rsidP="0077331C">
      <w:pPr>
        <w:spacing w:line="276" w:lineRule="auto"/>
        <w:jc w:val="both"/>
        <w:rPr>
          <w:rFonts w:asciiTheme="majorHAnsi" w:hAnsiTheme="majorHAnsi" w:cstheme="majorHAnsi"/>
        </w:rPr>
      </w:pPr>
      <w:r>
        <w:rPr>
          <w:rFonts w:asciiTheme="majorHAnsi" w:hAnsiTheme="majorHAnsi" w:cstheme="majorHAnsi"/>
        </w:rPr>
        <w:t xml:space="preserve">To mimic the </w:t>
      </w:r>
      <w:r w:rsidRPr="002223C3">
        <w:rPr>
          <w:rFonts w:asciiTheme="majorHAnsi" w:hAnsiTheme="majorHAnsi" w:cstheme="majorHAnsi"/>
          <w:i/>
          <w:iCs/>
        </w:rPr>
        <w:t>dataset shift</w:t>
      </w:r>
      <w:r>
        <w:rPr>
          <w:rFonts w:asciiTheme="majorHAnsi" w:hAnsiTheme="majorHAnsi" w:cstheme="majorHAnsi"/>
        </w:rPr>
        <w:t>, w</w:t>
      </w:r>
      <w:r w:rsidR="0077331C">
        <w:rPr>
          <w:rFonts w:asciiTheme="majorHAnsi" w:hAnsiTheme="majorHAnsi" w:cstheme="majorHAnsi"/>
        </w:rPr>
        <w:t>e generate t</w:t>
      </w:r>
      <w:r w:rsidR="003232BE">
        <w:rPr>
          <w:rFonts w:asciiTheme="majorHAnsi" w:hAnsiTheme="majorHAnsi" w:cstheme="majorHAnsi"/>
        </w:rPr>
        <w:t>hree</w:t>
      </w:r>
      <w:r w:rsidR="0077331C">
        <w:rPr>
          <w:rFonts w:asciiTheme="majorHAnsi" w:hAnsiTheme="majorHAnsi" w:cstheme="majorHAnsi"/>
        </w:rPr>
        <w:t xml:space="preserve"> separate datasets: (i) train (development)</w:t>
      </w:r>
      <w:r w:rsidR="003232BE">
        <w:rPr>
          <w:rFonts w:asciiTheme="majorHAnsi" w:hAnsiTheme="majorHAnsi" w:cstheme="majorHAnsi"/>
        </w:rPr>
        <w:t>, (ii) validation (internal)</w:t>
      </w:r>
      <w:r w:rsidR="0077331C">
        <w:rPr>
          <w:rFonts w:asciiTheme="majorHAnsi" w:hAnsiTheme="majorHAnsi" w:cstheme="majorHAnsi"/>
        </w:rPr>
        <w:t xml:space="preserve"> and (ii</w:t>
      </w:r>
      <w:r w:rsidR="003232BE">
        <w:rPr>
          <w:rFonts w:asciiTheme="majorHAnsi" w:hAnsiTheme="majorHAnsi" w:cstheme="majorHAnsi"/>
        </w:rPr>
        <w:t>i</w:t>
      </w:r>
      <w:r w:rsidR="0077331C">
        <w:rPr>
          <w:rFonts w:asciiTheme="majorHAnsi" w:hAnsiTheme="majorHAnsi" w:cstheme="majorHAnsi"/>
        </w:rPr>
        <w:t xml:space="preserve">) test (deployment) data. </w:t>
      </w:r>
      <w:r w:rsidR="003232BE">
        <w:rPr>
          <w:rFonts w:asciiTheme="majorHAnsi" w:hAnsiTheme="majorHAnsi" w:cstheme="majorHAnsi"/>
        </w:rPr>
        <w:t>Datasets (i) and (ii) are drawn from the same</w:t>
      </w:r>
      <w:r w:rsidR="004B6346">
        <w:rPr>
          <w:rFonts w:asciiTheme="majorHAnsi" w:hAnsiTheme="majorHAnsi" w:cstheme="majorHAnsi"/>
        </w:rPr>
        <w:t xml:space="preserve"> independent and identical</w:t>
      </w:r>
      <w:r w:rsidR="003232BE">
        <w:rPr>
          <w:rFonts w:asciiTheme="majorHAnsi" w:hAnsiTheme="majorHAnsi" w:cstheme="majorHAnsi"/>
        </w:rPr>
        <w:t xml:space="preserve"> distribution</w:t>
      </w:r>
      <w:r w:rsidR="004B6346">
        <w:rPr>
          <w:rFonts w:asciiTheme="majorHAnsi" w:hAnsiTheme="majorHAnsi" w:cstheme="majorHAnsi"/>
        </w:rPr>
        <w:t xml:space="preserve"> (IID)</w:t>
      </w:r>
      <w:r w:rsidR="003232BE">
        <w:rPr>
          <w:rFonts w:asciiTheme="majorHAnsi" w:hAnsiTheme="majorHAnsi" w:cstheme="majorHAnsi"/>
        </w:rPr>
        <w:t xml:space="preserve">. </w:t>
      </w:r>
      <w:r w:rsidR="0077331C">
        <w:rPr>
          <w:rFonts w:asciiTheme="majorHAnsi" w:hAnsiTheme="majorHAnsi" w:cstheme="majorHAnsi"/>
        </w:rPr>
        <w:t xml:space="preserve">We assume that (i) </w:t>
      </w:r>
      <w:r w:rsidR="003232BE">
        <w:rPr>
          <w:rFonts w:asciiTheme="majorHAnsi" w:hAnsiTheme="majorHAnsi" w:cstheme="majorHAnsi"/>
        </w:rPr>
        <w:t xml:space="preserve">and (ii) </w:t>
      </w:r>
      <w:r w:rsidR="0077331C">
        <w:rPr>
          <w:rFonts w:asciiTheme="majorHAnsi" w:hAnsiTheme="majorHAnsi" w:cstheme="majorHAnsi"/>
        </w:rPr>
        <w:t>might contain some clinician-initiated data</w:t>
      </w:r>
      <w:r w:rsidR="00B55438">
        <w:rPr>
          <w:rFonts w:asciiTheme="majorHAnsi" w:hAnsiTheme="majorHAnsi" w:cstheme="majorHAnsi"/>
        </w:rPr>
        <w:t xml:space="preserve"> (</w:t>
      </w:r>
      <w:proofErr w:type="gramStart"/>
      <w:r w:rsidR="00B55438">
        <w:rPr>
          <w:rFonts w:asciiTheme="majorHAnsi" w:hAnsiTheme="majorHAnsi" w:cstheme="majorHAnsi"/>
        </w:rPr>
        <w:t>i.e.</w:t>
      </w:r>
      <w:proofErr w:type="gramEnd"/>
      <w:r w:rsidR="00B55438">
        <w:rPr>
          <w:rFonts w:asciiTheme="majorHAnsi" w:hAnsiTheme="majorHAnsi" w:cstheme="majorHAnsi"/>
        </w:rPr>
        <w:t xml:space="preserve"> </w:t>
      </w:r>
      <w:r>
        <w:rPr>
          <w:rFonts w:asciiTheme="majorHAnsi" w:hAnsiTheme="majorHAnsi" w:cstheme="majorHAnsi"/>
        </w:rPr>
        <w:t xml:space="preserve">missing data and </w:t>
      </w:r>
      <w:r w:rsidR="00B55438">
        <w:rPr>
          <w:rFonts w:asciiTheme="majorHAnsi" w:hAnsiTheme="majorHAnsi" w:cstheme="majorHAnsi"/>
        </w:rPr>
        <w:t>data</w:t>
      </w:r>
      <w:r w:rsidR="003970E9">
        <w:rPr>
          <w:rFonts w:asciiTheme="majorHAnsi" w:hAnsiTheme="majorHAnsi" w:cstheme="majorHAnsi"/>
        </w:rPr>
        <w:t>,</w:t>
      </w:r>
      <w:r w:rsidR="00B55438">
        <w:rPr>
          <w:rFonts w:asciiTheme="majorHAnsi" w:hAnsiTheme="majorHAnsi" w:cstheme="majorHAnsi"/>
        </w:rPr>
        <w:t xml:space="preserve"> susceptible to informative observation processes</w:t>
      </w:r>
      <w:r w:rsidR="003232BE">
        <w:rPr>
          <w:rFonts w:asciiTheme="majorHAnsi" w:hAnsiTheme="majorHAnsi" w:cstheme="majorHAnsi"/>
        </w:rPr>
        <w:t>)</w:t>
      </w:r>
      <w:r w:rsidR="004B6346">
        <w:rPr>
          <w:rFonts w:asciiTheme="majorHAnsi" w:hAnsiTheme="majorHAnsi" w:cstheme="majorHAnsi"/>
        </w:rPr>
        <w:t>.</w:t>
      </w:r>
      <w:r w:rsidR="009A7B7D">
        <w:rPr>
          <w:rFonts w:asciiTheme="majorHAnsi" w:hAnsiTheme="majorHAnsi" w:cstheme="majorHAnsi"/>
        </w:rPr>
        <w:t xml:space="preserve"> Data </w:t>
      </w:r>
      <w:r w:rsidR="00A04B60">
        <w:rPr>
          <w:rFonts w:asciiTheme="majorHAnsi" w:hAnsiTheme="majorHAnsi" w:cstheme="majorHAnsi"/>
        </w:rPr>
        <w:t xml:space="preserve">in (i) and (ii) </w:t>
      </w:r>
      <w:r w:rsidR="009A7B7D">
        <w:rPr>
          <w:rFonts w:asciiTheme="majorHAnsi" w:hAnsiTheme="majorHAnsi" w:cstheme="majorHAnsi"/>
        </w:rPr>
        <w:t>can be missing completely at random (MCAR), at random (MAR) or not at random (MNAR),</w:t>
      </w:r>
      <w:r>
        <w:rPr>
          <w:rFonts w:asciiTheme="majorHAnsi" w:hAnsiTheme="majorHAnsi" w:cstheme="majorHAnsi"/>
        </w:rPr>
        <w:t xml:space="preserve"> whilst (ii</w:t>
      </w:r>
      <w:r w:rsidR="003232BE">
        <w:rPr>
          <w:rFonts w:asciiTheme="majorHAnsi" w:hAnsiTheme="majorHAnsi" w:cstheme="majorHAnsi"/>
        </w:rPr>
        <w:t>i</w:t>
      </w:r>
      <w:r>
        <w:rPr>
          <w:rFonts w:asciiTheme="majorHAnsi" w:hAnsiTheme="majorHAnsi" w:cstheme="majorHAnsi"/>
        </w:rPr>
        <w:t>) is fully observed (the clinician becomes aware of a deployed CPM and now starts collecting every information that the CPM requires as an input – i.e., missingness is eliminated).</w:t>
      </w:r>
    </w:p>
    <w:p w14:paraId="2F22A31A" w14:textId="3D66B33A" w:rsidR="008664BD" w:rsidRDefault="008664BD" w:rsidP="0077331C">
      <w:pPr>
        <w:spacing w:line="276" w:lineRule="auto"/>
        <w:jc w:val="both"/>
        <w:rPr>
          <w:rFonts w:asciiTheme="majorHAnsi" w:hAnsiTheme="majorHAnsi" w:cstheme="majorHAnsi"/>
        </w:rPr>
      </w:pPr>
    </w:p>
    <w:p w14:paraId="32182301" w14:textId="69203E38" w:rsidR="00542040" w:rsidRDefault="009A7B7D" w:rsidP="0077331C">
      <w:pPr>
        <w:spacing w:line="276" w:lineRule="auto"/>
        <w:jc w:val="both"/>
        <w:rPr>
          <w:rFonts w:asciiTheme="majorHAnsi" w:eastAsiaTheme="minorEastAsia" w:hAnsiTheme="majorHAnsi" w:cstheme="majorHAnsi"/>
        </w:rPr>
      </w:pPr>
      <w:r>
        <w:rPr>
          <w:rFonts w:asciiTheme="majorHAnsi" w:hAnsiTheme="majorHAnsi" w:cstheme="majorHAnsi"/>
        </w:rPr>
        <w:t xml:space="preserve">We generate </w:t>
      </w:r>
      <w:r w:rsidR="005724A7">
        <w:rPr>
          <w:rFonts w:asciiTheme="majorHAnsi" w:hAnsiTheme="majorHAnsi" w:cstheme="majorHAnsi"/>
        </w:rPr>
        <w:t xml:space="preserve">a dataset of size </w:t>
      </w:r>
      <m:oMath>
        <m:sSub>
          <m:sSubPr>
            <m:ctrlPr>
              <w:rPr>
                <w:rFonts w:ascii="Cambria Math" w:eastAsiaTheme="minorHAnsi" w:hAnsi="Cambria Math" w:cstheme="majorHAnsi"/>
                <w:i/>
                <w:lang w:eastAsia="en-US"/>
              </w:rPr>
            </m:ctrlPr>
          </m:sSubPr>
          <m:e>
            <m:r>
              <w:rPr>
                <w:rFonts w:ascii="Cambria Math" w:hAnsi="Cambria Math" w:cstheme="majorHAnsi"/>
              </w:rPr>
              <m:t>N</m:t>
            </m:r>
          </m:e>
          <m:sub>
            <m:r>
              <w:rPr>
                <w:rFonts w:ascii="Cambria Math" w:hAnsi="Cambria Math" w:cstheme="majorHAnsi"/>
              </w:rPr>
              <m:t>test</m:t>
            </m:r>
          </m:sub>
        </m:sSub>
      </m:oMath>
      <w:r w:rsidR="005724A7">
        <w:rPr>
          <w:rFonts w:asciiTheme="majorHAnsi" w:eastAsiaTheme="minorEastAsia" w:hAnsiTheme="majorHAnsi" w:cstheme="majorHAnsi"/>
        </w:rPr>
        <w:t xml:space="preserve"> = </w:t>
      </w:r>
      <w:r w:rsidR="003232BE">
        <w:rPr>
          <w:rFonts w:asciiTheme="majorHAnsi" w:eastAsiaTheme="minorEastAsia" w:hAnsiTheme="majorHAnsi" w:cstheme="majorHAnsi"/>
        </w:rPr>
        <w:t>3</w:t>
      </w:r>
      <w:r w:rsidR="005724A7">
        <w:rPr>
          <w:rFonts w:asciiTheme="majorHAnsi" w:eastAsiaTheme="minorEastAsia" w:hAnsiTheme="majorHAnsi" w:cstheme="majorHAnsi"/>
        </w:rPr>
        <w:t>00,000, representing a test dataset.</w:t>
      </w:r>
      <w:r w:rsidR="00542040">
        <w:rPr>
          <w:rFonts w:asciiTheme="majorHAnsi" w:eastAsiaTheme="minorEastAsia" w:hAnsiTheme="majorHAnsi" w:cstheme="majorHAnsi"/>
        </w:rPr>
        <w:t xml:space="preserve"> We first generate the latent variables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sidR="00542040">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2</m:t>
            </m:r>
          </m:sub>
        </m:sSub>
      </m:oMath>
      <w:r w:rsidR="00542040">
        <w:rPr>
          <w:rFonts w:asciiTheme="majorHAnsi" w:eastAsiaTheme="minorEastAsia" w:hAnsiTheme="majorHAnsi" w:cstheme="majorHAnsi"/>
          <w:lang w:eastAsia="en-US"/>
        </w:rPr>
        <w:t xml:space="preserve">, </w:t>
      </w:r>
      <w:r w:rsidR="003232BE">
        <w:rPr>
          <w:rFonts w:asciiTheme="majorHAnsi" w:eastAsiaTheme="minorEastAsia" w:hAnsiTheme="majorHAnsi" w:cstheme="majorHAnsi"/>
          <w:lang w:eastAsia="en-US"/>
        </w:rPr>
        <w:t xml:space="preserve">which are </w:t>
      </w:r>
      <w:r w:rsidR="00542040">
        <w:rPr>
          <w:rFonts w:asciiTheme="majorHAnsi" w:eastAsiaTheme="minorEastAsia" w:hAnsiTheme="majorHAnsi" w:cstheme="majorHAnsi"/>
          <w:lang w:eastAsia="en-US"/>
        </w:rPr>
        <w:t xml:space="preserve">drawn from </w:t>
      </w:r>
      <w:r w:rsidR="00542040">
        <w:rPr>
          <w:rFonts w:asciiTheme="majorHAnsi" w:eastAsiaTheme="minorEastAsia" w:hAnsiTheme="majorHAnsi" w:cstheme="majorHAnsi"/>
        </w:rPr>
        <w:t>a standard normal distribution</w:t>
      </w:r>
      <w:r w:rsidR="00542040">
        <w:rPr>
          <w:rFonts w:asciiTheme="majorHAnsi" w:eastAsiaTheme="minorEastAsia" w:hAnsiTheme="majorHAnsi" w:cstheme="majorHAnsi"/>
          <w:lang w:eastAsia="en-US"/>
        </w:rPr>
        <w:t xml:space="preserve">. </w:t>
      </w:r>
      <w:r w:rsidR="005724A7">
        <w:rPr>
          <w:rFonts w:asciiTheme="majorHAnsi" w:eastAsiaTheme="minorEastAsia" w:hAnsiTheme="majorHAnsi" w:cstheme="majorHAnsi"/>
        </w:rPr>
        <w:t xml:space="preserve">We </w:t>
      </w:r>
      <w:r w:rsidR="00542040">
        <w:rPr>
          <w:rFonts w:asciiTheme="majorHAnsi" w:eastAsiaTheme="minorEastAsia" w:hAnsiTheme="majorHAnsi" w:cstheme="majorHAnsi"/>
        </w:rPr>
        <w:t>then</w:t>
      </w:r>
      <w:r w:rsidR="005724A7">
        <w:rPr>
          <w:rFonts w:asciiTheme="majorHAnsi" w:eastAsiaTheme="minorEastAsia" w:hAnsiTheme="majorHAnsi" w:cstheme="majorHAnsi"/>
        </w:rPr>
        <w:t xml:space="preserve"> generate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DB6EA5">
        <w:rPr>
          <w:rFonts w:asciiTheme="majorHAnsi" w:eastAsiaTheme="minorEastAsia" w:hAnsiTheme="majorHAnsi" w:cstheme="majorHAnsi"/>
          <w:lang w:eastAsia="en-US"/>
        </w:rPr>
        <w:t>,</w:t>
      </w:r>
      <w:r w:rsidR="005724A7">
        <w:rPr>
          <w:rFonts w:asciiTheme="majorHAnsi" w:eastAsiaTheme="minorEastAsia" w:hAnsiTheme="majorHAnsi" w:cstheme="majorHAnsi"/>
          <w:lang w:eastAsia="en-US"/>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DB6EA5">
        <w:rPr>
          <w:rFonts w:asciiTheme="majorHAnsi" w:eastAsiaTheme="minorEastAsia" w:hAnsiTheme="majorHAnsi" w:cstheme="majorHAnsi"/>
        </w:rPr>
        <w:t xml:space="preserve"> and</w:t>
      </w:r>
      <w:r w:rsidR="005724A7">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2,2</m:t>
            </m:r>
          </m:sub>
        </m:sSub>
      </m:oMath>
      <w:r w:rsidR="00DB6EA5">
        <w:rPr>
          <w:rFonts w:asciiTheme="majorHAnsi" w:eastAsiaTheme="minorEastAsia" w:hAnsiTheme="majorHAnsi" w:cstheme="majorHAnsi"/>
        </w:rPr>
        <w:t xml:space="preserve"> </w:t>
      </w:r>
      <w:r w:rsidR="005724A7">
        <w:rPr>
          <w:rFonts w:asciiTheme="majorHAnsi" w:eastAsiaTheme="minorEastAsia" w:hAnsiTheme="majorHAnsi" w:cstheme="majorHAnsi"/>
        </w:rPr>
        <w:t>drawn from</w:t>
      </w:r>
      <w:r w:rsidR="0075165D">
        <w:rPr>
          <w:rFonts w:asciiTheme="majorHAnsi" w:eastAsiaTheme="minorEastAsia" w:hAnsiTheme="majorHAnsi" w:cstheme="majorHAnsi"/>
        </w:rPr>
        <w:t xml:space="preserve"> </w:t>
      </w:r>
      <w:r w:rsidR="005724A7">
        <w:rPr>
          <w:rFonts w:asciiTheme="majorHAnsi" w:eastAsiaTheme="minorEastAsia" w:hAnsiTheme="majorHAnsi" w:cstheme="majorHAnsi"/>
        </w:rPr>
        <w:t>a standard normal distribution</w:t>
      </w:r>
      <w:r w:rsidR="00542040">
        <w:rPr>
          <w:rFonts w:asciiTheme="majorHAnsi" w:eastAsiaTheme="minorEastAsia" w:hAnsiTheme="majorHAnsi" w:cstheme="majorHAnsi"/>
        </w:rPr>
        <w:t xml:space="preserve">, </w:t>
      </w:r>
      <w:proofErr w:type="gramStart"/>
      <w:r w:rsidR="00542040">
        <w:rPr>
          <w:rFonts w:asciiTheme="majorHAnsi" w:eastAsiaTheme="minorEastAsia" w:hAnsiTheme="majorHAnsi" w:cstheme="majorHAnsi"/>
        </w:rPr>
        <w:t>where</w:t>
      </w:r>
      <w:proofErr w:type="gramEnd"/>
      <w:r w:rsidR="00862D20">
        <w:rPr>
          <w:rFonts w:asciiTheme="majorHAnsi" w:eastAsiaTheme="minorEastAsia" w:hAnsiTheme="majorHAnsi" w:cstheme="majorHAnsi"/>
        </w:rPr>
        <w:t>,</w:t>
      </w:r>
      <w:r w:rsidR="00542040">
        <w:rPr>
          <w:rFonts w:asciiTheme="majorHAnsi" w:eastAsiaTheme="minorEastAsia" w:hAnsiTheme="majorHAnsi" w:cstheme="majorHAnsi"/>
        </w:rPr>
        <w:t xml:space="preserve"> </w:t>
      </w:r>
    </w:p>
    <w:p w14:paraId="69F667EC" w14:textId="66303FB7" w:rsidR="00542040" w:rsidRDefault="00542040" w:rsidP="0077331C">
      <w:pPr>
        <w:spacing w:line="276" w:lineRule="auto"/>
        <w:jc w:val="both"/>
        <w:rPr>
          <w:rFonts w:asciiTheme="majorHAnsi" w:eastAsiaTheme="minorEastAsia" w:hAnsiTheme="majorHAnsi" w:cstheme="majorHAnsi"/>
        </w:rPr>
      </w:pPr>
    </w:p>
    <w:p w14:paraId="1BD0D65E" w14:textId="373E2338" w:rsidR="00542040" w:rsidRDefault="00542040" w:rsidP="00976035">
      <w:pPr>
        <w:spacing w:line="276" w:lineRule="auto"/>
        <w:jc w:val="right"/>
        <w:rPr>
          <w:rFonts w:asciiTheme="majorHAnsi" w:eastAsiaTheme="minorEastAsia" w:hAnsiTheme="majorHAnsi" w:cstheme="majorHAnsi"/>
          <w:b/>
          <w:bCs/>
        </w:rPr>
      </w:pPr>
      <m:oMath>
        <m:r>
          <w:rPr>
            <w:rFonts w:ascii="Cambria Math" w:eastAsiaTheme="minorEastAsia" w:hAnsi="Cambria Math" w:cstheme="majorHAnsi"/>
          </w:rPr>
          <m:t>p</m:t>
        </m:r>
        <m:d>
          <m:dPr>
            <m:ctrlPr>
              <w:rPr>
                <w:rFonts w:ascii="Cambria Math" w:eastAsiaTheme="minorEastAsia" w:hAnsi="Cambria Math" w:cstheme="majorHAnsi"/>
                <w:i/>
              </w:rPr>
            </m:ctrlPr>
          </m:dPr>
          <m:e>
            <m:r>
              <w:rPr>
                <w:rFonts w:ascii="Cambria Math" w:eastAsiaTheme="minorEastAsia" w:hAnsi="Cambria Math" w:cstheme="majorHAnsi"/>
              </w:rPr>
              <m:t>Z</m:t>
            </m:r>
          </m:e>
          <m:e>
            <m:r>
              <w:rPr>
                <w:rFonts w:ascii="Cambria Math" w:eastAsiaTheme="minorEastAsia" w:hAnsi="Cambria Math" w:cstheme="majorHAnsi"/>
              </w:rPr>
              <m:t>X</m:t>
            </m:r>
          </m:e>
        </m:d>
        <m:r>
          <w:rPr>
            <w:rFonts w:ascii="Cambria Math" w:eastAsiaTheme="minorEastAsia" w:hAnsi="Cambria Math" w:cstheme="majorHAnsi"/>
          </w:rPr>
          <m:t xml:space="preserve"> ~ N(f</m:t>
        </m:r>
        <m:d>
          <m:dPr>
            <m:ctrlPr>
              <w:rPr>
                <w:rFonts w:ascii="Cambria Math" w:eastAsiaTheme="minorEastAsia" w:hAnsi="Cambria Math" w:cstheme="majorHAnsi"/>
                <w:i/>
              </w:rPr>
            </m:ctrlPr>
          </m:dPr>
          <m:e>
            <m:r>
              <w:rPr>
                <w:rFonts w:ascii="Cambria Math" w:eastAsiaTheme="minorEastAsia" w:hAnsi="Cambria Math" w:cstheme="majorHAnsi"/>
              </w:rPr>
              <m:t>X</m:t>
            </m:r>
          </m:e>
        </m:d>
        <m:r>
          <w:rPr>
            <w:rFonts w:ascii="Cambria Math" w:eastAsiaTheme="minorEastAsia" w:hAnsi="Cambria Math" w:cstheme="majorHAnsi"/>
          </w:rPr>
          <m:t xml:space="preserve">, </m:t>
        </m:r>
        <m:sSup>
          <m:sSupPr>
            <m:ctrlPr>
              <w:rPr>
                <w:rFonts w:ascii="Cambria Math" w:eastAsiaTheme="minorEastAsia" w:hAnsi="Cambria Math" w:cstheme="majorHAnsi"/>
                <w:i/>
              </w:rPr>
            </m:ctrlPr>
          </m:sSupPr>
          <m:e>
            <m:r>
              <w:rPr>
                <w:rFonts w:ascii="Cambria Math" w:eastAsiaTheme="minorEastAsia" w:hAnsi="Cambria Math" w:cstheme="majorHAnsi"/>
              </w:rPr>
              <m:t>δ</m:t>
            </m:r>
          </m:e>
          <m:sup>
            <m:r>
              <w:rPr>
                <w:rFonts w:ascii="Cambria Math" w:eastAsiaTheme="minorEastAsia" w:hAnsi="Cambria Math" w:cstheme="majorHAnsi"/>
              </w:rPr>
              <m:t>2</m:t>
            </m:r>
          </m:sup>
        </m:sSup>
        <m:r>
          <w:rPr>
            <w:rFonts w:ascii="Cambria Math" w:eastAsiaTheme="minorEastAsia" w:hAnsi="Cambria Math" w:cstheme="majorHAnsi"/>
          </w:rPr>
          <m:t>)</m:t>
        </m:r>
      </m:oMath>
      <w:r w:rsidR="00563137">
        <w:rPr>
          <w:rFonts w:asciiTheme="majorHAnsi" w:eastAsiaTheme="minorEastAsia" w:hAnsiTheme="majorHAnsi" w:cstheme="majorHAnsi"/>
        </w:rPr>
        <w:t xml:space="preserve"> </w:t>
      </w:r>
      <w:r w:rsidR="00976035">
        <w:rPr>
          <w:rFonts w:asciiTheme="majorHAnsi" w:eastAsiaTheme="minorEastAsia" w:hAnsiTheme="majorHAnsi" w:cstheme="majorHAnsi"/>
        </w:rPr>
        <w:t xml:space="preserve">                                                                   </w:t>
      </w:r>
      <w:r w:rsidR="00976035" w:rsidRPr="00976035">
        <w:rPr>
          <w:rFonts w:asciiTheme="majorHAnsi" w:eastAsiaTheme="minorEastAsia" w:hAnsiTheme="majorHAnsi" w:cstheme="majorHAnsi"/>
          <w:b/>
          <w:bCs/>
        </w:rPr>
        <w:t>(1)</w:t>
      </w:r>
    </w:p>
    <w:p w14:paraId="7C9ED2AC" w14:textId="615C48B0" w:rsidR="00976035" w:rsidRDefault="00976035" w:rsidP="00976035">
      <w:pPr>
        <w:spacing w:line="276" w:lineRule="auto"/>
        <w:jc w:val="both"/>
        <w:rPr>
          <w:rFonts w:asciiTheme="majorHAnsi" w:eastAsiaTheme="minorEastAsia" w:hAnsiTheme="majorHAnsi" w:cstheme="majorHAnsi"/>
        </w:rPr>
      </w:pPr>
    </w:p>
    <w:p w14:paraId="3B76A0CD" w14:textId="1E85ED16" w:rsidR="00976035" w:rsidRDefault="00976035" w:rsidP="00976035">
      <w:pPr>
        <w:spacing w:line="276" w:lineRule="auto"/>
        <w:jc w:val="right"/>
        <w:rPr>
          <w:rFonts w:asciiTheme="majorHAnsi" w:eastAsiaTheme="minorEastAsia" w:hAnsiTheme="majorHAnsi" w:cstheme="majorHAnsi"/>
        </w:rPr>
      </w:pPr>
      <m:oMath>
        <m:r>
          <w:rPr>
            <w:rFonts w:ascii="Cambria Math" w:eastAsiaTheme="minorEastAsia" w:hAnsi="Cambria Math" w:cstheme="majorHAnsi"/>
          </w:rPr>
          <m:t>f</m:t>
        </m:r>
        <m:d>
          <m:dPr>
            <m:ctrlPr>
              <w:rPr>
                <w:rFonts w:ascii="Cambria Math" w:eastAsiaTheme="minorEastAsia" w:hAnsi="Cambria Math" w:cstheme="majorHAnsi"/>
                <w:i/>
              </w:rPr>
            </m:ctrlPr>
          </m:dPr>
          <m:e>
            <m:r>
              <w:rPr>
                <w:rFonts w:ascii="Cambria Math" w:eastAsiaTheme="minorEastAsia" w:hAnsi="Cambria Math" w:cstheme="majorHAnsi"/>
              </w:rPr>
              <m:t>X</m:t>
            </m:r>
          </m:e>
        </m:d>
        <m:r>
          <w:rPr>
            <w:rFonts w:ascii="Cambria Math" w:eastAsiaTheme="minorEastAsia" w:hAnsi="Cambria Math" w:cstheme="majorHAnsi"/>
          </w:rPr>
          <m:t>= δ</m:t>
        </m:r>
        <m:d>
          <m:dPr>
            <m:ctrlPr>
              <w:rPr>
                <w:rFonts w:ascii="Cambria Math" w:eastAsiaTheme="minorEastAsia" w:hAnsi="Cambria Math" w:cstheme="majorHAnsi"/>
                <w:i/>
              </w:rPr>
            </m:ctrlPr>
          </m:dPr>
          <m:e>
            <m:r>
              <w:rPr>
                <w:rFonts w:ascii="Cambria Math" w:eastAsiaTheme="minorEastAsia" w:hAnsi="Cambria Math" w:cstheme="majorHAnsi"/>
              </w:rPr>
              <m:t>Wx+b</m:t>
            </m:r>
          </m:e>
        </m:d>
      </m:oMath>
      <w:r>
        <w:rPr>
          <w:rFonts w:asciiTheme="majorHAnsi" w:eastAsiaTheme="minorEastAsia" w:hAnsiTheme="majorHAnsi" w:cstheme="majorHAnsi"/>
        </w:rPr>
        <w:t xml:space="preserve">                    </w:t>
      </w:r>
      <w:r w:rsidR="00563137">
        <w:rPr>
          <w:rFonts w:asciiTheme="majorHAnsi" w:eastAsiaTheme="minorEastAsia" w:hAnsiTheme="majorHAnsi" w:cstheme="majorHAnsi"/>
        </w:rPr>
        <w:t xml:space="preserve">   </w:t>
      </w:r>
      <w:r>
        <w:rPr>
          <w:rFonts w:asciiTheme="majorHAnsi" w:eastAsiaTheme="minorEastAsia" w:hAnsiTheme="majorHAnsi" w:cstheme="majorHAnsi"/>
        </w:rPr>
        <w:t xml:space="preserve">                                                </w:t>
      </w:r>
      <w:r w:rsidRPr="00976035">
        <w:rPr>
          <w:rFonts w:asciiTheme="majorHAnsi" w:eastAsiaTheme="minorEastAsia" w:hAnsiTheme="majorHAnsi" w:cstheme="majorHAnsi"/>
          <w:b/>
          <w:bCs/>
        </w:rPr>
        <w:t>(2)</w:t>
      </w:r>
    </w:p>
    <w:p w14:paraId="1658132D" w14:textId="77777777" w:rsidR="00976035" w:rsidRDefault="00976035" w:rsidP="0077331C">
      <w:pPr>
        <w:spacing w:line="276" w:lineRule="auto"/>
        <w:jc w:val="both"/>
        <w:rPr>
          <w:rFonts w:asciiTheme="majorHAnsi" w:eastAsiaTheme="minorEastAsia" w:hAnsiTheme="majorHAnsi" w:cstheme="majorHAnsi"/>
        </w:rPr>
      </w:pPr>
    </w:p>
    <w:p w14:paraId="6F19C460" w14:textId="2A9B6B22" w:rsidR="00A04B60" w:rsidRDefault="00976035" w:rsidP="0077331C">
      <w:pPr>
        <w:spacing w:line="276" w:lineRule="auto"/>
        <w:jc w:val="both"/>
        <w:rPr>
          <w:rFonts w:asciiTheme="majorHAnsi" w:eastAsiaTheme="minorEastAsia" w:hAnsiTheme="majorHAnsi" w:cstheme="majorHAnsi"/>
        </w:rPr>
      </w:pPr>
      <m:oMath>
        <m:r>
          <w:rPr>
            <w:rFonts w:ascii="Cambria Math" w:eastAsiaTheme="minorEastAsia" w:hAnsi="Cambria Math" w:cstheme="majorHAnsi"/>
          </w:rPr>
          <m:t>δ</m:t>
        </m:r>
      </m:oMath>
      <w:r>
        <w:rPr>
          <w:rFonts w:asciiTheme="majorHAnsi" w:eastAsiaTheme="minorEastAsia" w:hAnsiTheme="majorHAnsi" w:cstheme="majorHAnsi"/>
        </w:rPr>
        <w:t xml:space="preserve"> presents non-linearity through ReLU or tanh</w:t>
      </w:r>
      <w:r w:rsidR="00C42C20">
        <w:rPr>
          <w:rFonts w:asciiTheme="majorHAnsi" w:eastAsiaTheme="minorEastAsia" w:hAnsiTheme="majorHAnsi" w:cstheme="majorHAnsi"/>
        </w:rPr>
        <w:t xml:space="preserve">, </w:t>
      </w:r>
      <m:oMath>
        <m:r>
          <w:rPr>
            <w:rFonts w:ascii="Cambria Math" w:eastAsiaTheme="minorEastAsia" w:hAnsi="Cambria Math" w:cstheme="majorHAnsi"/>
          </w:rPr>
          <m:t>W</m:t>
        </m:r>
      </m:oMath>
      <w:r w:rsidR="00C42C20">
        <w:rPr>
          <w:rFonts w:asciiTheme="majorHAnsi" w:eastAsiaTheme="minorEastAsia" w:hAnsiTheme="majorHAnsi" w:cstheme="majorHAnsi"/>
        </w:rPr>
        <w:t xml:space="preserve"> </w:t>
      </w:r>
      <w:r w:rsidR="004B6346">
        <w:rPr>
          <w:rFonts w:asciiTheme="majorHAnsi" w:eastAsiaTheme="minorEastAsia" w:hAnsiTheme="majorHAnsi" w:cstheme="majorHAnsi"/>
        </w:rPr>
        <w:t>are the</w:t>
      </w:r>
      <w:r w:rsidR="00C42C20">
        <w:rPr>
          <w:rFonts w:asciiTheme="majorHAnsi" w:eastAsiaTheme="minorEastAsia" w:hAnsiTheme="majorHAnsi" w:cstheme="majorHAnsi"/>
        </w:rPr>
        <w:t xml:space="preserve"> weight</w:t>
      </w:r>
      <w:r w:rsidR="004B6346">
        <w:rPr>
          <w:rFonts w:asciiTheme="majorHAnsi" w:eastAsiaTheme="minorEastAsia" w:hAnsiTheme="majorHAnsi" w:cstheme="majorHAnsi"/>
        </w:rPr>
        <w:t>s</w:t>
      </w:r>
      <w:r w:rsidR="00C42C20">
        <w:rPr>
          <w:rFonts w:asciiTheme="majorHAnsi" w:eastAsiaTheme="minorEastAsia" w:hAnsiTheme="majorHAnsi" w:cstheme="majorHAnsi"/>
        </w:rPr>
        <w:t xml:space="preserve"> and </w:t>
      </w:r>
      <m:oMath>
        <m:r>
          <w:rPr>
            <w:rFonts w:ascii="Cambria Math" w:eastAsiaTheme="minorEastAsia" w:hAnsi="Cambria Math" w:cstheme="majorHAnsi"/>
          </w:rPr>
          <m:t>b</m:t>
        </m:r>
      </m:oMath>
      <w:r w:rsidR="00C42C20">
        <w:rPr>
          <w:rFonts w:asciiTheme="majorHAnsi" w:eastAsiaTheme="minorEastAsia" w:hAnsiTheme="majorHAnsi" w:cstheme="majorHAnsi"/>
        </w:rPr>
        <w:t xml:space="preserve"> </w:t>
      </w:r>
      <w:r w:rsidR="00862D20">
        <w:rPr>
          <w:rFonts w:asciiTheme="majorHAnsi" w:eastAsiaTheme="minorEastAsia" w:hAnsiTheme="majorHAnsi" w:cstheme="majorHAnsi"/>
        </w:rPr>
        <w:t>are</w:t>
      </w:r>
      <w:r w:rsidR="00C42C20">
        <w:rPr>
          <w:rFonts w:asciiTheme="majorHAnsi" w:eastAsiaTheme="minorEastAsia" w:hAnsiTheme="majorHAnsi" w:cstheme="majorHAnsi"/>
        </w:rPr>
        <w:t xml:space="preserve"> the bias</w:t>
      </w:r>
      <w:r w:rsidR="00862D20">
        <w:rPr>
          <w:rFonts w:asciiTheme="majorHAnsi" w:eastAsiaTheme="minorEastAsia" w:hAnsiTheme="majorHAnsi" w:cstheme="majorHAnsi"/>
        </w:rPr>
        <w:t>es</w:t>
      </w:r>
      <w:r>
        <w:rPr>
          <w:rFonts w:asciiTheme="majorHAnsi" w:eastAsiaTheme="minorEastAsia" w:hAnsiTheme="majorHAnsi" w:cstheme="majorHAnsi"/>
        </w:rPr>
        <w:t xml:space="preserve">. </w:t>
      </w:r>
      <m:oMath>
        <m:r>
          <w:rPr>
            <w:rFonts w:ascii="Cambria Math" w:eastAsiaTheme="minorEastAsia" w:hAnsi="Cambria Math" w:cstheme="majorHAnsi"/>
          </w:rPr>
          <m:t>W</m:t>
        </m:r>
      </m:oMath>
      <w:r w:rsidR="000B0A9F">
        <w:rPr>
          <w:rFonts w:asciiTheme="majorHAnsi" w:eastAsiaTheme="minorEastAsia" w:hAnsiTheme="majorHAnsi" w:cstheme="majorHAnsi"/>
        </w:rPr>
        <w:t xml:space="preserve"> and </w:t>
      </w:r>
      <m:oMath>
        <m:r>
          <w:rPr>
            <w:rFonts w:ascii="Cambria Math" w:eastAsiaTheme="minorEastAsia" w:hAnsi="Cambria Math" w:cstheme="majorHAnsi"/>
          </w:rPr>
          <m:t>b</m:t>
        </m:r>
      </m:oMath>
      <w:r w:rsidR="003046E9">
        <w:rPr>
          <w:rFonts w:asciiTheme="majorHAnsi" w:eastAsiaTheme="minorEastAsia" w:hAnsiTheme="majorHAnsi" w:cstheme="majorHAnsi"/>
        </w:rPr>
        <w:t xml:space="preserve"> </w:t>
      </w:r>
      <w:r w:rsidR="000B0A9F">
        <w:rPr>
          <w:rFonts w:asciiTheme="majorHAnsi" w:eastAsiaTheme="minorEastAsia" w:hAnsiTheme="majorHAnsi" w:cstheme="majorHAnsi"/>
        </w:rPr>
        <w:t xml:space="preserve">are learnable parameters </w:t>
      </w:r>
      <w:r w:rsidR="00D73F62">
        <w:rPr>
          <w:rFonts w:asciiTheme="majorHAnsi" w:eastAsiaTheme="minorEastAsia" w:hAnsiTheme="majorHAnsi" w:cstheme="majorHAnsi"/>
        </w:rPr>
        <w:t xml:space="preserve">describing the relationship between </w:t>
      </w:r>
      <m:oMath>
        <m:r>
          <w:rPr>
            <w:rFonts w:ascii="Cambria Math" w:eastAsiaTheme="minorEastAsia" w:hAnsi="Cambria Math" w:cstheme="majorHAnsi"/>
          </w:rPr>
          <m:t>Xs</m:t>
        </m:r>
      </m:oMath>
      <w:r w:rsidR="00D73F62">
        <w:rPr>
          <w:rFonts w:asciiTheme="majorHAnsi" w:eastAsiaTheme="minorEastAsia" w:hAnsiTheme="majorHAnsi" w:cstheme="majorHAnsi"/>
        </w:rPr>
        <w:t xml:space="preserve"> and </w:t>
      </w:r>
      <m:oMath>
        <m:r>
          <w:rPr>
            <w:rFonts w:ascii="Cambria Math" w:eastAsiaTheme="minorEastAsia" w:hAnsi="Cambria Math" w:cstheme="majorHAnsi"/>
          </w:rPr>
          <m:t>Zs</m:t>
        </m:r>
      </m:oMath>
      <w:r w:rsidR="00D73F62">
        <w:rPr>
          <w:rFonts w:asciiTheme="majorHAnsi" w:eastAsiaTheme="minorEastAsia" w:hAnsiTheme="majorHAnsi" w:cstheme="majorHAnsi"/>
        </w:rPr>
        <w:t xml:space="preserve">. Namely, they </w:t>
      </w:r>
      <w:r w:rsidR="00D73F62">
        <w:rPr>
          <w:rFonts w:asciiTheme="majorHAnsi" w:eastAsiaTheme="minorEastAsia" w:hAnsiTheme="majorHAnsi" w:cstheme="majorHAnsi"/>
        </w:rPr>
        <w:lastRenderedPageBreak/>
        <w:t xml:space="preserve">determine how easy is to predict </w:t>
      </w:r>
      <m:oMath>
        <m:r>
          <w:rPr>
            <w:rFonts w:ascii="Cambria Math" w:eastAsiaTheme="minorEastAsia" w:hAnsi="Cambria Math" w:cstheme="majorHAnsi"/>
          </w:rPr>
          <m:t>Xs</m:t>
        </m:r>
      </m:oMath>
      <w:r w:rsidR="00D73F62">
        <w:rPr>
          <w:rFonts w:asciiTheme="majorHAnsi" w:eastAsiaTheme="minorEastAsia" w:hAnsiTheme="majorHAnsi" w:cstheme="majorHAnsi"/>
        </w:rPr>
        <w:t xml:space="preserve"> from </w:t>
      </w:r>
      <m:oMath>
        <m:r>
          <w:rPr>
            <w:rFonts w:ascii="Cambria Math" w:eastAsiaTheme="minorEastAsia" w:hAnsi="Cambria Math" w:cstheme="majorHAnsi"/>
          </w:rPr>
          <m:t>Zs</m:t>
        </m:r>
      </m:oMath>
      <w:r w:rsidR="003046E9">
        <w:rPr>
          <w:rFonts w:asciiTheme="majorHAnsi" w:eastAsiaTheme="minorEastAsia" w:hAnsiTheme="majorHAnsi" w:cstheme="majorHAnsi"/>
        </w:rPr>
        <w:t xml:space="preserve">. </w:t>
      </w:r>
      <m:oMath>
        <m:r>
          <w:rPr>
            <w:rFonts w:ascii="Cambria Math" w:eastAsiaTheme="minorEastAsia" w:hAnsi="Cambria Math" w:cstheme="majorHAnsi"/>
          </w:rPr>
          <m:t>W</m:t>
        </m:r>
      </m:oMath>
      <w:r w:rsidR="0081543F">
        <w:rPr>
          <w:rFonts w:asciiTheme="majorHAnsi" w:eastAsiaTheme="minorEastAsia" w:hAnsiTheme="majorHAnsi" w:cstheme="majorHAnsi"/>
        </w:rPr>
        <w:t xml:space="preserve"> is a 3x2 matrix and </w:t>
      </w:r>
      <m:oMath>
        <m:r>
          <w:rPr>
            <w:rFonts w:ascii="Cambria Math" w:eastAsiaTheme="minorEastAsia" w:hAnsi="Cambria Math" w:cstheme="majorHAnsi"/>
          </w:rPr>
          <m:t>b</m:t>
        </m:r>
      </m:oMath>
      <w:r w:rsidR="0081543F">
        <w:rPr>
          <w:rFonts w:asciiTheme="majorHAnsi" w:eastAsiaTheme="minorEastAsia" w:hAnsiTheme="majorHAnsi" w:cstheme="majorHAnsi"/>
        </w:rPr>
        <w:t xml:space="preserve"> is a vector of 3, represented as:</w:t>
      </w:r>
    </w:p>
    <w:p w14:paraId="5585B364" w14:textId="5B06003A" w:rsidR="0081543F" w:rsidRDefault="0081543F" w:rsidP="0077331C">
      <w:pPr>
        <w:spacing w:line="276" w:lineRule="auto"/>
        <w:jc w:val="both"/>
        <w:rPr>
          <w:rFonts w:asciiTheme="majorHAnsi" w:eastAsiaTheme="minorEastAsia" w:hAnsiTheme="majorHAnsi" w:cstheme="majorHAnsi"/>
        </w:rPr>
      </w:pPr>
    </w:p>
    <w:p w14:paraId="473D09A5" w14:textId="0BA7ECF1" w:rsidR="00A80DFB" w:rsidRDefault="0081543F" w:rsidP="0077331C">
      <w:pPr>
        <w:spacing w:line="276" w:lineRule="auto"/>
        <w:jc w:val="both"/>
        <w:rPr>
          <w:rFonts w:asciiTheme="majorHAnsi" w:eastAsiaTheme="minorEastAsia" w:hAnsiTheme="majorHAnsi" w:cstheme="majorHAnsi"/>
        </w:rPr>
      </w:pPr>
      <m:oMathPara>
        <m:oMath>
          <m:r>
            <w:rPr>
              <w:rFonts w:ascii="Cambria Math" w:eastAsiaTheme="minorEastAsia" w:hAnsi="Cambria Math" w:cstheme="majorHAnsi"/>
            </w:rPr>
            <m:t>W=</m:t>
          </m:r>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w</m:t>
                  </m:r>
                </m:e>
                <m:sub>
                  <m:r>
                    <w:rPr>
                      <w:rFonts w:ascii="Cambria Math" w:eastAsiaTheme="minorEastAsia" w:hAnsi="Cambria Math" w:cstheme="majorHAnsi"/>
                    </w:rPr>
                    <m:t>11</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w</m:t>
                  </m:r>
                </m:e>
                <m:sub>
                  <m:r>
                    <w:rPr>
                      <w:rFonts w:ascii="Cambria Math" w:eastAsiaTheme="minorEastAsia" w:hAnsi="Cambria Math" w:cstheme="majorHAnsi"/>
                    </w:rPr>
                    <m:t>1</m:t>
                  </m:r>
                  <m:r>
                    <w:rPr>
                      <w:rFonts w:ascii="Cambria Math" w:eastAsiaTheme="minorEastAsia" w:hAnsi="Cambria Math" w:cstheme="majorHAnsi"/>
                    </w:rPr>
                    <m:t>2</m:t>
                  </m:r>
                </m:sub>
              </m:sSub>
            </m:e>
          </m:d>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w</m:t>
                  </m:r>
                </m:e>
                <m:sub>
                  <m:r>
                    <w:rPr>
                      <w:rFonts w:ascii="Cambria Math" w:eastAsiaTheme="minorEastAsia" w:hAnsi="Cambria Math" w:cstheme="majorHAnsi"/>
                    </w:rPr>
                    <m:t>2</m:t>
                  </m:r>
                  <m:r>
                    <w:rPr>
                      <w:rFonts w:ascii="Cambria Math" w:eastAsiaTheme="minorEastAsia" w:hAnsi="Cambria Math" w:cstheme="majorHAnsi"/>
                    </w:rPr>
                    <m:t>1</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w</m:t>
                  </m:r>
                </m:e>
                <m:sub>
                  <m:r>
                    <w:rPr>
                      <w:rFonts w:ascii="Cambria Math" w:eastAsiaTheme="minorEastAsia" w:hAnsi="Cambria Math" w:cstheme="majorHAnsi"/>
                    </w:rPr>
                    <m:t>2</m:t>
                  </m:r>
                  <m:r>
                    <w:rPr>
                      <w:rFonts w:ascii="Cambria Math" w:eastAsiaTheme="minorEastAsia" w:hAnsi="Cambria Math" w:cstheme="majorHAnsi"/>
                    </w:rPr>
                    <m:t>2</m:t>
                  </m:r>
                </m:sub>
              </m:sSub>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w</m:t>
              </m:r>
            </m:e>
            <m:sub>
              <m:r>
                <w:rPr>
                  <w:rFonts w:ascii="Cambria Math" w:eastAsiaTheme="minorEastAsia" w:hAnsi="Cambria Math" w:cstheme="majorHAnsi"/>
                </w:rPr>
                <m:t>3</m:t>
              </m:r>
              <m:r>
                <w:rPr>
                  <w:rFonts w:ascii="Cambria Math" w:eastAsiaTheme="minorEastAsia" w:hAnsi="Cambria Math" w:cstheme="majorHAnsi"/>
                </w:rPr>
                <m:t>1</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w</m:t>
              </m:r>
            </m:e>
            <m:sub>
              <m:r>
                <w:rPr>
                  <w:rFonts w:ascii="Cambria Math" w:eastAsiaTheme="minorEastAsia" w:hAnsi="Cambria Math" w:cstheme="majorHAnsi"/>
                </w:rPr>
                <m:t>3</m:t>
              </m:r>
              <m:r>
                <w:rPr>
                  <w:rFonts w:ascii="Cambria Math" w:eastAsiaTheme="minorEastAsia" w:hAnsi="Cambria Math" w:cstheme="majorHAnsi"/>
                </w:rPr>
                <m:t>2</m:t>
              </m:r>
            </m:sub>
          </m:sSub>
          <m:r>
            <w:rPr>
              <w:rFonts w:ascii="Cambria Math" w:eastAsiaTheme="minorEastAsia" w:hAnsi="Cambria Math" w:cstheme="majorHAnsi"/>
            </w:rPr>
            <m:t>]</m:t>
          </m:r>
        </m:oMath>
      </m:oMathPara>
    </w:p>
    <w:p w14:paraId="48AD0361" w14:textId="269559D9" w:rsidR="00A80DFB" w:rsidRDefault="00A80DFB" w:rsidP="0077331C">
      <w:pPr>
        <w:spacing w:line="276" w:lineRule="auto"/>
        <w:jc w:val="both"/>
        <w:rPr>
          <w:rFonts w:asciiTheme="majorHAnsi" w:eastAsiaTheme="minorEastAsia" w:hAnsiTheme="majorHAnsi" w:cstheme="majorHAnsi"/>
        </w:rPr>
      </w:pPr>
    </w:p>
    <w:p w14:paraId="60971050" w14:textId="71859079" w:rsidR="00A80DFB" w:rsidRPr="00A80DFB" w:rsidRDefault="00A80DFB" w:rsidP="0077331C">
      <w:pPr>
        <w:spacing w:line="276" w:lineRule="auto"/>
        <w:jc w:val="both"/>
        <w:rPr>
          <w:rFonts w:asciiTheme="majorHAnsi" w:eastAsiaTheme="minorEastAsia" w:hAnsiTheme="majorHAnsi" w:cstheme="majorHAnsi"/>
        </w:rPr>
      </w:pPr>
      <m:oMathPara>
        <m:oMath>
          <m:r>
            <w:rPr>
              <w:rFonts w:ascii="Cambria Math" w:eastAsiaTheme="minorEastAsia" w:hAnsi="Cambria Math" w:cstheme="majorHAnsi"/>
            </w:rPr>
            <m:t>b=(</m:t>
          </m:r>
          <m:m>
            <m:mPr>
              <m:mcs>
                <m:mc>
                  <m:mcPr>
                    <m:count m:val="3"/>
                    <m:mcJc m:val="center"/>
                  </m:mcPr>
                </m:mc>
              </m:mcs>
              <m:ctrlPr>
                <w:rPr>
                  <w:rFonts w:ascii="Cambria Math" w:eastAsiaTheme="minorEastAsia" w:hAnsi="Cambria Math" w:cstheme="majorHAnsi"/>
                  <w:i/>
                </w:rPr>
              </m:ctrlPr>
            </m:mPr>
            <m:mr>
              <m:e>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1</m:t>
                    </m:r>
                  </m:sub>
                </m:sSub>
              </m:e>
              <m:e>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2</m:t>
                    </m:r>
                  </m:sub>
                </m:sSub>
              </m:e>
              <m:e>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3</m:t>
                    </m:r>
                  </m:sub>
                </m:sSub>
              </m:e>
            </m:mr>
          </m:m>
          <m:r>
            <w:rPr>
              <w:rFonts w:ascii="Cambria Math" w:eastAsiaTheme="minorEastAsia" w:hAnsi="Cambria Math" w:cstheme="majorHAnsi"/>
            </w:rPr>
            <m:t>)</m:t>
          </m:r>
        </m:oMath>
      </m:oMathPara>
    </w:p>
    <w:p w14:paraId="2C04541D" w14:textId="515EC8AA" w:rsidR="00A80DFB" w:rsidRDefault="00A80DFB" w:rsidP="0077331C">
      <w:pPr>
        <w:spacing w:line="276" w:lineRule="auto"/>
        <w:jc w:val="both"/>
        <w:rPr>
          <w:rFonts w:asciiTheme="majorHAnsi" w:eastAsiaTheme="minorEastAsia" w:hAnsiTheme="majorHAnsi" w:cstheme="majorHAnsi"/>
        </w:rPr>
      </w:pPr>
    </w:p>
    <w:p w14:paraId="3C450CAE" w14:textId="113129AB" w:rsidR="00E8523E" w:rsidRDefault="00E8523E" w:rsidP="0077331C">
      <w:p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To enforce disconnection between some of the </w:t>
      </w:r>
      <m:oMath>
        <m:r>
          <w:rPr>
            <w:rFonts w:ascii="Cambria Math" w:eastAsiaTheme="minorEastAsia" w:hAnsi="Cambria Math" w:cstheme="majorHAnsi"/>
          </w:rPr>
          <m:t>Zs</m:t>
        </m:r>
      </m:oMath>
      <w:r>
        <w:rPr>
          <w:rFonts w:asciiTheme="majorHAnsi" w:eastAsiaTheme="minorEastAsia" w:hAnsiTheme="majorHAnsi" w:cstheme="majorHAnsi"/>
        </w:rPr>
        <w:t xml:space="preserve"> and </w:t>
      </w:r>
      <m:oMath>
        <m:r>
          <w:rPr>
            <w:rFonts w:ascii="Cambria Math" w:eastAsiaTheme="minorEastAsia" w:hAnsi="Cambria Math" w:cstheme="majorHAnsi"/>
          </w:rPr>
          <m:t>Xs</m:t>
        </m:r>
      </m:oMath>
      <w:r w:rsidR="00052794">
        <w:rPr>
          <w:rFonts w:asciiTheme="majorHAnsi" w:eastAsiaTheme="minorEastAsia" w:hAnsiTheme="majorHAnsi" w:cstheme="majorHAnsi"/>
        </w:rPr>
        <w:t xml:space="preserve">, </w:t>
      </w:r>
      <w:r>
        <w:rPr>
          <w:rFonts w:asciiTheme="majorHAnsi" w:eastAsiaTheme="minorEastAsia" w:hAnsiTheme="majorHAnsi" w:cstheme="majorHAnsi"/>
        </w:rPr>
        <w:t xml:space="preserve">we </w:t>
      </w:r>
      <w:r w:rsidR="004B6346">
        <w:rPr>
          <w:rFonts w:asciiTheme="majorHAnsi" w:eastAsiaTheme="minorEastAsia" w:hAnsiTheme="majorHAnsi" w:cstheme="majorHAnsi"/>
        </w:rPr>
        <w:t>set</w:t>
      </w:r>
      <w:r>
        <w:rPr>
          <w:rFonts w:asciiTheme="majorHAnsi" w:eastAsiaTheme="minorEastAsia" w:hAnsiTheme="majorHAnsi" w:cstheme="majorHAnsi"/>
        </w:rPr>
        <w:t xml:space="preserve"> some of the </w:t>
      </w:r>
      <m:oMath>
        <m:r>
          <w:rPr>
            <w:rFonts w:ascii="Cambria Math" w:eastAsiaTheme="minorEastAsia" w:hAnsi="Cambria Math" w:cstheme="majorHAnsi"/>
          </w:rPr>
          <m:t>W</m:t>
        </m:r>
      </m:oMath>
      <w:r>
        <w:rPr>
          <w:rFonts w:asciiTheme="majorHAnsi" w:eastAsiaTheme="minorEastAsia" w:hAnsiTheme="majorHAnsi" w:cstheme="majorHAnsi"/>
        </w:rPr>
        <w:t xml:space="preserve"> values to be equal to 0</w:t>
      </w:r>
      <w:r w:rsidR="00092AF8">
        <w:rPr>
          <w:rFonts w:asciiTheme="majorHAnsi" w:eastAsiaTheme="minorEastAsia" w:hAnsiTheme="majorHAnsi" w:cstheme="majorHAnsi"/>
        </w:rPr>
        <w:t xml:space="preserve"> depicted by the dashed lines on fig</w:t>
      </w:r>
      <w:r w:rsidR="00052794">
        <w:rPr>
          <w:rFonts w:asciiTheme="majorHAnsi" w:eastAsiaTheme="minorEastAsia" w:hAnsiTheme="majorHAnsi" w:cstheme="majorHAnsi"/>
        </w:rPr>
        <w:t>ure</w:t>
      </w:r>
      <w:r w:rsidR="00092AF8">
        <w:rPr>
          <w:rFonts w:asciiTheme="majorHAnsi" w:eastAsiaTheme="minorEastAsia" w:hAnsiTheme="majorHAnsi" w:cstheme="majorHAnsi"/>
        </w:rPr>
        <w:t xml:space="preserve"> </w:t>
      </w:r>
      <w:r w:rsidR="00052794">
        <w:rPr>
          <w:rFonts w:asciiTheme="majorHAnsi" w:eastAsiaTheme="minorEastAsia" w:hAnsiTheme="majorHAnsi" w:cstheme="majorHAnsi"/>
        </w:rPr>
        <w:t>2</w:t>
      </w:r>
      <w:r w:rsidR="00092AF8">
        <w:rPr>
          <w:rFonts w:asciiTheme="majorHAnsi" w:eastAsiaTheme="minorEastAsia" w:hAnsiTheme="majorHAnsi" w:cstheme="majorHAnsi"/>
        </w:rPr>
        <w:t>.</w:t>
      </w:r>
    </w:p>
    <w:p w14:paraId="1898C5C6" w14:textId="77777777" w:rsidR="00E8523E" w:rsidRDefault="00E8523E" w:rsidP="0077331C">
      <w:pPr>
        <w:spacing w:line="276" w:lineRule="auto"/>
        <w:jc w:val="both"/>
        <w:rPr>
          <w:rFonts w:asciiTheme="majorHAnsi" w:eastAsiaTheme="minorEastAsia" w:hAnsiTheme="majorHAnsi" w:cstheme="majorHAnsi"/>
        </w:rPr>
      </w:pPr>
    </w:p>
    <w:p w14:paraId="29709673" w14:textId="50778838" w:rsidR="009A7B7D" w:rsidRDefault="004B7A99" w:rsidP="0077331C">
      <w:pPr>
        <w:spacing w:line="276" w:lineRule="auto"/>
        <w:jc w:val="both"/>
        <w:rPr>
          <w:rFonts w:asciiTheme="majorHAnsi" w:eastAsiaTheme="minorEastAsia" w:hAnsiTheme="majorHAnsi" w:cstheme="majorHAnsi"/>
        </w:rPr>
      </w:pPr>
      <w:r>
        <w:rPr>
          <w:rFonts w:asciiTheme="majorHAnsi" w:eastAsiaTheme="minorEastAsia" w:hAnsiTheme="majorHAnsi" w:cstheme="majorHAnsi"/>
        </w:rPr>
        <w:t>The test dataset contains no missing data (</w:t>
      </w:r>
      <w:proofErr w:type="gramStart"/>
      <w:r>
        <w:rPr>
          <w:rFonts w:asciiTheme="majorHAnsi" w:eastAsiaTheme="minorEastAsia" w:hAnsiTheme="majorHAnsi" w:cstheme="majorHAnsi"/>
        </w:rPr>
        <w:t>i.e.</w:t>
      </w:r>
      <w:proofErr w:type="gramEnd"/>
      <w:r>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oMath>
      <w:r>
        <w:rPr>
          <w:rFonts w:asciiTheme="majorHAnsi" w:eastAsiaTheme="minorEastAsia" w:hAnsiTheme="majorHAnsi" w:cstheme="majorHAnsi"/>
          <w:lang w:eastAsia="en-US"/>
        </w:rPr>
        <w:t xml:space="preserve"> is always 1).</w:t>
      </w:r>
      <w:r w:rsidR="008762B5">
        <w:rPr>
          <w:rFonts w:asciiTheme="majorHAnsi" w:eastAsiaTheme="minorEastAsia" w:hAnsiTheme="majorHAnsi" w:cstheme="majorHAnsi"/>
          <w:lang w:eastAsia="en-US"/>
        </w:rPr>
        <w:t xml:space="preserve"> After</w:t>
      </w:r>
      <w:r w:rsidR="00FF0C97">
        <w:rPr>
          <w:rFonts w:asciiTheme="majorHAnsi" w:eastAsiaTheme="minorEastAsia" w:hAnsiTheme="majorHAnsi" w:cstheme="majorHAnsi"/>
          <w:lang w:eastAsia="en-US"/>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FF0C97">
        <w:rPr>
          <w:rFonts w:asciiTheme="majorHAnsi" w:eastAsiaTheme="minorEastAsia" w:hAnsiTheme="majorHAnsi" w:cstheme="majorHAnsi"/>
          <w:lang w:eastAsia="en-US"/>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FF0C97">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2,2</m:t>
            </m:r>
          </m:sub>
        </m:sSub>
      </m:oMath>
      <w:r w:rsidR="00FF0C97">
        <w:rPr>
          <w:rFonts w:asciiTheme="majorHAnsi" w:eastAsiaTheme="minorEastAsia" w:hAnsiTheme="majorHAnsi" w:cstheme="majorHAnsi"/>
          <w:lang w:eastAsia="en-US"/>
        </w:rPr>
        <w:t xml:space="preserve">, </w:t>
      </w:r>
      <w:r w:rsidR="008762B5">
        <w:rPr>
          <w:rFonts w:asciiTheme="majorHAnsi" w:eastAsiaTheme="minorEastAsia" w:hAnsiTheme="majorHAnsi" w:cstheme="majorHAnsi"/>
          <w:lang w:eastAsia="en-US"/>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sidR="008762B5">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2</m:t>
            </m:r>
          </m:sub>
        </m:sSub>
      </m:oMath>
      <w:r w:rsidR="008762B5">
        <w:rPr>
          <w:rFonts w:asciiTheme="majorHAnsi" w:eastAsiaTheme="minorEastAsia" w:hAnsiTheme="majorHAnsi" w:cstheme="majorHAnsi"/>
          <w:lang w:eastAsia="en-US"/>
        </w:rPr>
        <w:t xml:space="preserve"> are generated, we generate the binary outcome </w:t>
      </w:r>
      <m:oMath>
        <m:r>
          <w:rPr>
            <w:rFonts w:ascii="Cambria Math" w:hAnsi="Cambria Math" w:cstheme="majorHAnsi"/>
          </w:rPr>
          <m:t>Y</m:t>
        </m:r>
      </m:oMath>
      <w:r w:rsidR="00C42C20">
        <w:rPr>
          <w:rFonts w:asciiTheme="majorHAnsi" w:eastAsiaTheme="minorEastAsia" w:hAnsiTheme="majorHAnsi" w:cstheme="majorHAnsi"/>
        </w:rPr>
        <w:t xml:space="preserve"> from a Binomial distribution</w:t>
      </w:r>
      <w:r w:rsidR="00FF0C97">
        <w:rPr>
          <w:rFonts w:asciiTheme="majorHAnsi" w:eastAsiaTheme="minorEastAsia" w:hAnsiTheme="majorHAnsi" w:cstheme="majorHAnsi"/>
        </w:rPr>
        <w:t>.</w:t>
      </w:r>
      <w:r w:rsidR="0098790C">
        <w:rPr>
          <w:rFonts w:asciiTheme="majorHAnsi" w:eastAsiaTheme="minorEastAsia" w:hAnsiTheme="majorHAnsi" w:cstheme="majorHAnsi"/>
        </w:rPr>
        <w:t xml:space="preserve"> Item (a) in Figure </w:t>
      </w:r>
      <w:r w:rsidR="00052794">
        <w:rPr>
          <w:rFonts w:asciiTheme="majorHAnsi" w:eastAsiaTheme="minorEastAsia" w:hAnsiTheme="majorHAnsi" w:cstheme="majorHAnsi"/>
        </w:rPr>
        <w:t>2</w:t>
      </w:r>
      <w:r w:rsidR="0098790C">
        <w:rPr>
          <w:rFonts w:asciiTheme="majorHAnsi" w:eastAsiaTheme="minorEastAsia" w:hAnsiTheme="majorHAnsi" w:cstheme="majorHAnsi"/>
        </w:rPr>
        <w:t xml:space="preserve"> represents a Directed Acyclic Graph (DAG) displaying the assumptions and relationship between the variables in the test dataset</w:t>
      </w:r>
      <w:r w:rsidR="00052794">
        <w:rPr>
          <w:rFonts w:asciiTheme="majorHAnsi" w:eastAsiaTheme="minorEastAsia" w:hAnsiTheme="majorHAnsi" w:cstheme="majorHAnsi"/>
        </w:rPr>
        <w:t>.</w:t>
      </w:r>
    </w:p>
    <w:p w14:paraId="7A0A1934" w14:textId="7075C8F0" w:rsidR="00FF0C97" w:rsidRDefault="00FF0C97" w:rsidP="0077331C">
      <w:pPr>
        <w:spacing w:line="276" w:lineRule="auto"/>
        <w:jc w:val="both"/>
        <w:rPr>
          <w:rFonts w:asciiTheme="majorHAnsi" w:eastAsiaTheme="minorEastAsia" w:hAnsiTheme="majorHAnsi" w:cstheme="majorHAnsi"/>
        </w:rPr>
      </w:pPr>
    </w:p>
    <w:p w14:paraId="5F7F1267" w14:textId="7842897B" w:rsidR="0098790C" w:rsidRDefault="00FF0C97" w:rsidP="0077331C">
      <w:pPr>
        <w:spacing w:line="276" w:lineRule="auto"/>
        <w:jc w:val="both"/>
        <w:rPr>
          <w:rFonts w:asciiTheme="majorHAnsi" w:eastAsiaTheme="minorEastAsia" w:hAnsiTheme="majorHAnsi" w:cstheme="majorHAnsi"/>
          <w:lang w:eastAsia="en-US"/>
        </w:rPr>
      </w:pPr>
      <w:r>
        <w:rPr>
          <w:rFonts w:asciiTheme="majorHAnsi" w:eastAsiaTheme="minorEastAsia" w:hAnsiTheme="majorHAnsi" w:cstheme="majorHAnsi"/>
        </w:rPr>
        <w:t xml:space="preserve">The next step is to generate data representing train dataset with </w:t>
      </w:r>
      <m:oMath>
        <m:sSub>
          <m:sSubPr>
            <m:ctrlPr>
              <w:rPr>
                <w:rFonts w:ascii="Cambria Math" w:eastAsiaTheme="minorHAnsi" w:hAnsi="Cambria Math" w:cstheme="majorHAnsi"/>
                <w:i/>
                <w:lang w:eastAsia="en-US"/>
              </w:rPr>
            </m:ctrlPr>
          </m:sSubPr>
          <m:e>
            <m:r>
              <w:rPr>
                <w:rFonts w:ascii="Cambria Math" w:hAnsi="Cambria Math" w:cstheme="majorHAnsi"/>
              </w:rPr>
              <m:t>N</m:t>
            </m:r>
          </m:e>
          <m:sub>
            <m:r>
              <w:rPr>
                <w:rFonts w:ascii="Cambria Math" w:hAnsi="Cambria Math" w:cstheme="majorHAnsi"/>
              </w:rPr>
              <m:t>train</m:t>
            </m:r>
          </m:sub>
        </m:sSub>
      </m:oMath>
      <w:r w:rsidR="00347821">
        <w:rPr>
          <w:rFonts w:asciiTheme="majorHAnsi" w:eastAsiaTheme="minorEastAsia" w:hAnsiTheme="majorHAnsi" w:cstheme="majorHAnsi"/>
        </w:rPr>
        <w:t xml:space="preserve"> </w:t>
      </w:r>
      <w:r>
        <w:rPr>
          <w:rFonts w:asciiTheme="majorHAnsi" w:eastAsiaTheme="minorEastAsia" w:hAnsiTheme="majorHAnsi" w:cstheme="majorHAnsi"/>
        </w:rPr>
        <w:t xml:space="preserve">= 300,000, where missingness in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Pr>
          <w:rFonts w:asciiTheme="majorHAnsi" w:eastAsiaTheme="minorEastAsia" w:hAnsiTheme="majorHAnsi" w:cstheme="majorHAnsi"/>
        </w:rPr>
        <w:t xml:space="preserve"> is induced</w:t>
      </w:r>
      <w:r w:rsidR="00052794">
        <w:rPr>
          <w:rFonts w:asciiTheme="majorHAnsi" w:eastAsiaTheme="minorEastAsia" w:hAnsiTheme="majorHAnsi" w:cstheme="majorHAnsi"/>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N</m:t>
            </m:r>
          </m:e>
          <m:sub>
            <m:r>
              <w:rPr>
                <w:rFonts w:ascii="Cambria Math" w:hAnsi="Cambria Math" w:cstheme="majorHAnsi"/>
              </w:rPr>
              <m:t>vali</m:t>
            </m:r>
          </m:sub>
        </m:sSub>
      </m:oMath>
      <w:r w:rsidR="00052794">
        <w:rPr>
          <w:rFonts w:asciiTheme="majorHAnsi" w:eastAsiaTheme="minorEastAsia" w:hAnsiTheme="majorHAnsi" w:cstheme="majorHAnsi"/>
        </w:rPr>
        <w:t xml:space="preserve"> = </w:t>
      </w:r>
      <w:r w:rsidR="00052794">
        <w:rPr>
          <w:rFonts w:asciiTheme="majorHAnsi" w:eastAsiaTheme="minorEastAsia" w:hAnsiTheme="majorHAnsi" w:cstheme="majorHAnsi"/>
        </w:rPr>
        <w:t>1</w:t>
      </w:r>
      <w:r w:rsidR="00052794">
        <w:rPr>
          <w:rFonts w:asciiTheme="majorHAnsi" w:eastAsiaTheme="minorEastAsia" w:hAnsiTheme="majorHAnsi" w:cstheme="majorHAnsi"/>
        </w:rPr>
        <w:t>00,000</w:t>
      </w:r>
      <w:r w:rsidR="00052794">
        <w:rPr>
          <w:rFonts w:asciiTheme="majorHAnsi" w:eastAsiaTheme="minorEastAsia" w:hAnsiTheme="majorHAnsi" w:cstheme="majorHAnsi"/>
        </w:rPr>
        <w:t xml:space="preserve"> for internal validation purposes. </w:t>
      </w:r>
      <w:r>
        <w:rPr>
          <w:rFonts w:asciiTheme="majorHAnsi" w:eastAsiaTheme="minorEastAsia" w:hAnsiTheme="majorHAnsi" w:cstheme="majorHAnsi"/>
        </w:rPr>
        <w:t>For this, we again</w:t>
      </w:r>
      <w:r w:rsidR="00052794">
        <w:rPr>
          <w:rFonts w:asciiTheme="majorHAnsi" w:eastAsiaTheme="minorEastAsia" w:hAnsiTheme="majorHAnsi" w:cstheme="majorHAnsi"/>
        </w:rPr>
        <w:t xml:space="preserve">, </w:t>
      </w:r>
      <w:r>
        <w:rPr>
          <w:rFonts w:asciiTheme="majorHAnsi" w:eastAsiaTheme="minorEastAsia" w:hAnsiTheme="majorHAnsi" w:cstheme="majorHAnsi"/>
        </w:rPr>
        <w:t xml:space="preserve">generate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Pr>
          <w:rFonts w:asciiTheme="majorHAnsi" w:eastAsiaTheme="minorEastAsia" w:hAnsiTheme="majorHAnsi" w:cstheme="majorHAnsi"/>
          <w:lang w:eastAsia="en-US"/>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2,2</m:t>
            </m:r>
          </m:sub>
        </m:sSub>
      </m:oMath>
      <w:r>
        <w:rPr>
          <w:rFonts w:asciiTheme="majorHAnsi" w:eastAsiaTheme="minorEastAsia" w:hAnsiTheme="majorHAnsi" w:cstheme="majorHAnsi"/>
          <w:lang w:eastAsia="en-US"/>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2</m:t>
            </m:r>
          </m:sub>
        </m:sSub>
      </m:oMath>
      <w:r>
        <w:rPr>
          <w:rFonts w:asciiTheme="majorHAnsi" w:eastAsiaTheme="minorEastAsia" w:hAnsiTheme="majorHAnsi" w:cstheme="majorHAnsi"/>
          <w:lang w:eastAsia="en-US"/>
        </w:rPr>
        <w:t xml:space="preserve"> </w:t>
      </w:r>
      <w:r w:rsidR="00537DF4">
        <w:rPr>
          <w:rFonts w:asciiTheme="majorHAnsi" w:eastAsiaTheme="minorEastAsia" w:hAnsiTheme="majorHAnsi" w:cstheme="majorHAnsi"/>
          <w:lang w:eastAsia="en-US"/>
        </w:rPr>
        <w:t xml:space="preserve">as per the </w:t>
      </w:r>
      <w:proofErr w:type="gramStart"/>
      <w:r w:rsidR="00537DF4">
        <w:rPr>
          <w:rFonts w:asciiTheme="majorHAnsi" w:eastAsiaTheme="minorEastAsia" w:hAnsiTheme="majorHAnsi" w:cstheme="majorHAnsi"/>
          <w:lang w:eastAsia="en-US"/>
        </w:rPr>
        <w:t>aforementioned data-generating</w:t>
      </w:r>
      <w:proofErr w:type="gramEnd"/>
      <w:r w:rsidR="00537DF4">
        <w:rPr>
          <w:rFonts w:asciiTheme="majorHAnsi" w:eastAsiaTheme="minorEastAsia" w:hAnsiTheme="majorHAnsi" w:cstheme="majorHAnsi"/>
          <w:lang w:eastAsia="en-US"/>
        </w:rPr>
        <w:t xml:space="preserve"> mechanisms. After which, we induce missing</w:t>
      </w:r>
      <w:r w:rsidR="00052794">
        <w:rPr>
          <w:rFonts w:asciiTheme="majorHAnsi" w:eastAsiaTheme="minorEastAsia" w:hAnsiTheme="majorHAnsi" w:cstheme="majorHAnsi"/>
          <w:lang w:eastAsia="en-US"/>
        </w:rPr>
        <w:t>ness</w:t>
      </w:r>
      <w:r w:rsidR="00537DF4">
        <w:rPr>
          <w:rFonts w:asciiTheme="majorHAnsi" w:eastAsiaTheme="minorEastAsia" w:hAnsiTheme="majorHAnsi" w:cstheme="majorHAnsi"/>
          <w:lang w:eastAsia="en-US"/>
        </w:rPr>
        <w:t xml:space="preserve"> into the latent variable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Pr>
          <w:rFonts w:asciiTheme="majorHAnsi" w:eastAsiaTheme="minorEastAsia" w:hAnsiTheme="majorHAnsi" w:cstheme="majorHAnsi"/>
        </w:rPr>
        <w:t xml:space="preserve"> by </w:t>
      </w:r>
      <w:r w:rsidR="00537DF4">
        <w:rPr>
          <w:rFonts w:asciiTheme="majorHAnsi" w:eastAsiaTheme="minorEastAsia" w:hAnsiTheme="majorHAnsi" w:cstheme="majorHAnsi"/>
        </w:rPr>
        <w:t xml:space="preserve">inducing </w:t>
      </w:r>
      <w:r>
        <w:rPr>
          <w:rFonts w:asciiTheme="majorHAnsi" w:eastAsiaTheme="minorEastAsia" w:hAnsiTheme="majorHAnsi" w:cstheme="majorHAnsi"/>
        </w:rPr>
        <w:t>missingness in</w:t>
      </w:r>
      <w:r w:rsidR="00537DF4">
        <w:rPr>
          <w:rFonts w:asciiTheme="majorHAnsi" w:eastAsiaTheme="minorEastAsia" w:hAnsiTheme="majorHAnsi" w:cstheme="majorHAnsi"/>
        </w:rPr>
        <w:t xml:space="preserve"> the observable</w:t>
      </w:r>
      <w:r>
        <w:rPr>
          <w:rFonts w:asciiTheme="majorHAnsi" w:eastAsiaTheme="minorEastAsia" w:hAnsiTheme="majorHAnsi" w:cstheme="majorHAnsi"/>
        </w:rPr>
        <w:t xml:space="preserv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537DF4">
        <w:rPr>
          <w:rFonts w:asciiTheme="majorHAnsi" w:eastAsiaTheme="minorEastAsia" w:hAnsiTheme="majorHAnsi" w:cstheme="majorHAnsi"/>
          <w:lang w:eastAsia="en-US"/>
        </w:rPr>
        <w:t xml:space="preserve"> which are used to predict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sidR="00537DF4">
        <w:rPr>
          <w:rFonts w:asciiTheme="majorHAnsi" w:eastAsiaTheme="minorEastAsia" w:hAnsiTheme="majorHAnsi" w:cstheme="majorHAnsi"/>
          <w:lang w:eastAsia="en-US"/>
        </w:rPr>
        <w:t xml:space="preserve">. </w:t>
      </w:r>
      <w:r w:rsidR="0098790C">
        <w:rPr>
          <w:rFonts w:asciiTheme="majorHAnsi" w:eastAsiaTheme="minorEastAsia" w:hAnsiTheme="majorHAnsi" w:cstheme="majorHAnsi"/>
          <w:lang w:eastAsia="en-US"/>
        </w:rPr>
        <w:t xml:space="preserve">If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r>
          <w:rPr>
            <w:rFonts w:ascii="Cambria Math" w:eastAsiaTheme="minorHAnsi" w:hAnsi="Cambria Math" w:cstheme="majorHAnsi"/>
            <w:lang w:eastAsia="en-US"/>
          </w:rPr>
          <m:t>=1</m:t>
        </m:r>
      </m:oMath>
      <w:r w:rsidR="0098790C">
        <w:rPr>
          <w:rFonts w:asciiTheme="majorHAnsi" w:eastAsiaTheme="minorEastAsia" w:hAnsiTheme="majorHAnsi" w:cstheme="majorHAnsi"/>
          <w:lang w:eastAsia="en-US"/>
        </w:rPr>
        <w:t xml:space="preserve">, then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98790C">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98790C">
        <w:rPr>
          <w:rFonts w:asciiTheme="majorHAnsi" w:eastAsiaTheme="minorEastAsia" w:hAnsiTheme="majorHAnsi" w:cstheme="majorHAnsi"/>
          <w:lang w:eastAsia="en-US"/>
        </w:rPr>
        <w:t xml:space="preserve"> are present and if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r>
          <w:rPr>
            <w:rFonts w:ascii="Cambria Math" w:eastAsiaTheme="minorHAnsi" w:hAnsi="Cambria Math" w:cstheme="majorHAnsi"/>
            <w:lang w:eastAsia="en-US"/>
          </w:rPr>
          <m:t>=0</m:t>
        </m:r>
      </m:oMath>
      <w:r w:rsidR="0098790C">
        <w:rPr>
          <w:rFonts w:asciiTheme="majorHAnsi" w:eastAsiaTheme="minorEastAsia" w:hAnsiTheme="majorHAnsi" w:cstheme="majorHAnsi"/>
          <w:lang w:eastAsia="en-US"/>
        </w:rPr>
        <w:t xml:space="preserve">, then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98790C">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98790C">
        <w:rPr>
          <w:rFonts w:asciiTheme="majorHAnsi" w:eastAsiaTheme="minorEastAsia" w:hAnsiTheme="majorHAnsi" w:cstheme="majorHAnsi"/>
          <w:lang w:eastAsia="en-US"/>
        </w:rPr>
        <w:t xml:space="preserve"> are set to missing. We construct five DAGs</w:t>
      </w:r>
      <w:r w:rsidR="00A914BF">
        <w:rPr>
          <w:rFonts w:asciiTheme="majorHAnsi" w:eastAsiaTheme="minorEastAsia" w:hAnsiTheme="majorHAnsi" w:cstheme="majorHAnsi"/>
          <w:lang w:eastAsia="en-US"/>
        </w:rPr>
        <w:t xml:space="preserve"> (Figure </w:t>
      </w:r>
      <w:r w:rsidR="00052794">
        <w:rPr>
          <w:rFonts w:asciiTheme="majorHAnsi" w:eastAsiaTheme="minorEastAsia" w:hAnsiTheme="majorHAnsi" w:cstheme="majorHAnsi"/>
          <w:lang w:eastAsia="en-US"/>
        </w:rPr>
        <w:t>2</w:t>
      </w:r>
      <w:proofErr w:type="gramStart"/>
      <w:r w:rsidR="00A914BF">
        <w:rPr>
          <w:rFonts w:asciiTheme="majorHAnsi" w:eastAsiaTheme="minorEastAsia" w:hAnsiTheme="majorHAnsi" w:cstheme="majorHAnsi"/>
          <w:lang w:eastAsia="en-US"/>
        </w:rPr>
        <w:t>b,c</w:t>
      </w:r>
      <w:proofErr w:type="gramEnd"/>
      <w:r w:rsidR="00A914BF">
        <w:rPr>
          <w:rFonts w:asciiTheme="majorHAnsi" w:eastAsiaTheme="minorEastAsia" w:hAnsiTheme="majorHAnsi" w:cstheme="majorHAnsi"/>
          <w:lang w:eastAsia="en-US"/>
        </w:rPr>
        <w:t xml:space="preserve">, d, e, f), each representing different missingness mechanisms for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A914BF">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A914BF">
        <w:rPr>
          <w:rFonts w:asciiTheme="majorHAnsi" w:eastAsiaTheme="minorEastAsia" w:hAnsiTheme="majorHAnsi" w:cstheme="majorHAnsi"/>
          <w:lang w:eastAsia="en-US"/>
        </w:rPr>
        <w:t xml:space="preserve">, covering MCAR, MAR and </w:t>
      </w:r>
      <w:r w:rsidR="00862D20">
        <w:rPr>
          <w:rFonts w:asciiTheme="majorHAnsi" w:eastAsiaTheme="minorEastAsia" w:hAnsiTheme="majorHAnsi" w:cstheme="majorHAnsi"/>
          <w:lang w:eastAsia="en-US"/>
        </w:rPr>
        <w:t xml:space="preserve">three scenarios representing </w:t>
      </w:r>
      <w:r w:rsidR="00A914BF">
        <w:rPr>
          <w:rFonts w:asciiTheme="majorHAnsi" w:eastAsiaTheme="minorEastAsia" w:hAnsiTheme="majorHAnsi" w:cstheme="majorHAnsi"/>
          <w:lang w:eastAsia="en-US"/>
        </w:rPr>
        <w:t xml:space="preserve">MNAR. In each of these,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A914BF">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r>
          <m:rPr>
            <m:sty m:val="p"/>
          </m:rPr>
          <w:rPr>
            <w:rFonts w:ascii="Cambria Math" w:eastAsiaTheme="minorEastAsia" w:hAnsi="Cambria Math" w:cstheme="majorHAnsi"/>
            <w:lang w:eastAsia="en-US"/>
          </w:rPr>
          <m:t>*</m:t>
        </m:r>
      </m:oMath>
      <w:r w:rsidR="00A914BF">
        <w:rPr>
          <w:rFonts w:asciiTheme="majorHAnsi" w:eastAsiaTheme="minorEastAsia" w:hAnsiTheme="majorHAnsi" w:cstheme="majorHAnsi"/>
          <w:lang w:eastAsia="en-US"/>
        </w:rPr>
        <w:t xml:space="preserve"> represent the observed part of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1,1</m:t>
            </m:r>
          </m:sub>
        </m:sSub>
      </m:oMath>
      <w:r w:rsidR="00A914BF">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Z</m:t>
            </m:r>
          </m:e>
          <m:sub>
            <m:r>
              <w:rPr>
                <w:rFonts w:ascii="Cambria Math" w:hAnsi="Cambria Math" w:cstheme="majorHAnsi"/>
              </w:rPr>
              <m:t>1,2</m:t>
            </m:r>
          </m:sub>
        </m:sSub>
      </m:oMath>
      <w:r w:rsidR="00A914BF">
        <w:rPr>
          <w:rFonts w:asciiTheme="majorHAnsi" w:eastAsiaTheme="minorEastAsia" w:hAnsiTheme="majorHAnsi" w:cstheme="majorHAnsi"/>
          <w:lang w:eastAsia="en-US"/>
        </w:rPr>
        <w:t>. Notably</w:t>
      </w:r>
      <w:r w:rsidR="00052794">
        <w:rPr>
          <w:rFonts w:asciiTheme="majorHAnsi" w:eastAsiaTheme="minorEastAsia" w:hAnsiTheme="majorHAnsi" w:cstheme="majorHAnsi"/>
          <w:lang w:eastAsia="en-US"/>
        </w:rPr>
        <w:t>, the DAGs can be explained as follows</w:t>
      </w:r>
      <w:r w:rsidR="00A914BF">
        <w:rPr>
          <w:rFonts w:asciiTheme="majorHAnsi" w:eastAsiaTheme="minorEastAsia" w:hAnsiTheme="majorHAnsi" w:cstheme="majorHAnsi"/>
          <w:lang w:eastAsia="en-US"/>
        </w:rPr>
        <w:t xml:space="preserve">: </w:t>
      </w:r>
    </w:p>
    <w:p w14:paraId="497D0D55" w14:textId="77777777" w:rsidR="00A914BF" w:rsidRDefault="00A914BF" w:rsidP="0077331C">
      <w:pPr>
        <w:spacing w:line="276" w:lineRule="auto"/>
        <w:jc w:val="both"/>
        <w:rPr>
          <w:rFonts w:asciiTheme="majorHAnsi" w:eastAsiaTheme="minorEastAsia" w:hAnsiTheme="majorHAnsi" w:cstheme="majorHAnsi"/>
          <w:lang w:eastAsia="en-US"/>
        </w:rPr>
      </w:pPr>
    </w:p>
    <w:p w14:paraId="7DF27CA4" w14:textId="4081C3E7" w:rsidR="00A914BF" w:rsidRDefault="00A914BF" w:rsidP="001C5D9D">
      <w:pPr>
        <w:pStyle w:val="ListParagraph"/>
        <w:numPr>
          <w:ilvl w:val="0"/>
          <w:numId w:val="5"/>
        </w:num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1a </w:t>
      </w:r>
      <w:r w:rsidR="00052794">
        <w:rPr>
          <w:rFonts w:asciiTheme="majorHAnsi" w:eastAsiaTheme="minorEastAsia" w:hAnsiTheme="majorHAnsi" w:cstheme="majorHAnsi"/>
        </w:rPr>
        <w:t xml:space="preserve">(no missingness) </w:t>
      </w:r>
      <w:r>
        <w:rPr>
          <w:rFonts w:asciiTheme="majorHAnsi" w:eastAsiaTheme="minorEastAsia" w:hAnsiTheme="majorHAnsi" w:cstheme="majorHAnsi"/>
        </w:rPr>
        <w:t xml:space="preserve">represents how the test data was generated with no missingness. </w:t>
      </w:r>
    </w:p>
    <w:p w14:paraId="3D272056" w14:textId="3058D148" w:rsidR="00A914BF" w:rsidRDefault="00A914BF" w:rsidP="001C5D9D">
      <w:pPr>
        <w:pStyle w:val="ListParagraph"/>
        <w:numPr>
          <w:ilvl w:val="0"/>
          <w:numId w:val="5"/>
        </w:num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1b </w:t>
      </w:r>
      <w:r w:rsidR="00052794">
        <w:rPr>
          <w:rFonts w:asciiTheme="majorHAnsi" w:eastAsiaTheme="minorEastAsia" w:hAnsiTheme="majorHAnsi" w:cstheme="majorHAnsi"/>
        </w:rPr>
        <w:t>(</w:t>
      </w:r>
      <w:r>
        <w:rPr>
          <w:rFonts w:asciiTheme="majorHAnsi" w:eastAsiaTheme="minorEastAsia" w:hAnsiTheme="majorHAnsi" w:cstheme="majorHAnsi"/>
        </w:rPr>
        <w:t>MCAR</w:t>
      </w:r>
      <w:r w:rsidR="00052794">
        <w:rPr>
          <w:rFonts w:asciiTheme="majorHAnsi" w:eastAsiaTheme="minorEastAsia" w:hAnsiTheme="majorHAnsi" w:cstheme="majorHAnsi"/>
        </w:rPr>
        <w:t>)</w:t>
      </w:r>
      <w:r>
        <w:rPr>
          <w:rFonts w:asciiTheme="majorHAnsi" w:eastAsiaTheme="minorEastAsia" w:hAnsiTheme="majorHAnsi" w:cstheme="majorHAnsi"/>
        </w:rPr>
        <w:t xml:space="preserve">: </w:t>
      </w:r>
      <m:oMath>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1</m:t>
            </m:r>
          </m:sub>
        </m:sSub>
      </m:oMath>
      <w:r>
        <w:rPr>
          <w:rFonts w:asciiTheme="majorHAnsi" w:eastAsiaTheme="minorEastAsia" w:hAnsiTheme="majorHAnsi" w:cstheme="majorHAnsi"/>
        </w:rPr>
        <w:t xml:space="preserve"> determines whether </w:t>
      </w:r>
      <m:oMath>
        <m:sSub>
          <m:sSubPr>
            <m:ctrlPr>
              <w:rPr>
                <w:rFonts w:ascii="Cambria Math" w:hAnsi="Cambria Math" w:cstheme="majorHAnsi"/>
                <w:i/>
              </w:rPr>
            </m:ctrlPr>
          </m:sSubPr>
          <m:e>
            <m:r>
              <w:rPr>
                <w:rFonts w:ascii="Cambria Math" w:hAnsi="Cambria Math" w:cstheme="majorHAnsi"/>
              </w:rPr>
              <m:t>Z</m:t>
            </m:r>
          </m:e>
          <m:sub>
            <m:r>
              <w:rPr>
                <w:rFonts w:ascii="Cambria Math" w:hAnsi="Cambria Math" w:cstheme="majorHAnsi"/>
              </w:rPr>
              <m:t>1,1</m:t>
            </m:r>
          </m:sub>
        </m:sSub>
      </m:oMath>
      <w:r>
        <w:rPr>
          <w:rFonts w:asciiTheme="majorHAnsi" w:eastAsiaTheme="minorEastAsia" w:hAnsiTheme="majorHAnsi" w:cstheme="majorHAnsi"/>
        </w:rPr>
        <w:t xml:space="preserve"> and </w:t>
      </w:r>
      <m:oMath>
        <m:sSub>
          <m:sSubPr>
            <m:ctrlPr>
              <w:rPr>
                <w:rFonts w:ascii="Cambria Math" w:hAnsi="Cambria Math" w:cstheme="majorHAnsi"/>
                <w:i/>
              </w:rPr>
            </m:ctrlPr>
          </m:sSubPr>
          <m:e>
            <m:r>
              <w:rPr>
                <w:rFonts w:ascii="Cambria Math" w:hAnsi="Cambria Math" w:cstheme="majorHAnsi"/>
              </w:rPr>
              <m:t>Z</m:t>
            </m:r>
          </m:e>
          <m:sub>
            <m:r>
              <w:rPr>
                <w:rFonts w:ascii="Cambria Math" w:hAnsi="Cambria Math" w:cstheme="majorHAnsi"/>
              </w:rPr>
              <m:t>1,2</m:t>
            </m:r>
          </m:sub>
        </m:sSub>
      </m:oMath>
      <w:r>
        <w:rPr>
          <w:rFonts w:asciiTheme="majorHAnsi" w:eastAsiaTheme="minorEastAsia" w:hAnsiTheme="majorHAnsi" w:cstheme="majorHAnsi"/>
        </w:rPr>
        <w:t xml:space="preserve"> are missing. Since there are no arrows (assumptions) pointing to </w:t>
      </w:r>
      <m:oMath>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1</m:t>
            </m:r>
          </m:sub>
        </m:sSub>
      </m:oMath>
      <w:r>
        <w:rPr>
          <w:rFonts w:asciiTheme="majorHAnsi" w:eastAsiaTheme="minorEastAsia" w:hAnsiTheme="majorHAnsi" w:cstheme="majorHAnsi"/>
        </w:rPr>
        <w:t xml:space="preserve">, </w:t>
      </w:r>
      <m:oMath>
        <m:sSub>
          <m:sSubPr>
            <m:ctrlPr>
              <w:rPr>
                <w:rFonts w:ascii="Cambria Math" w:hAnsi="Cambria Math" w:cstheme="majorHAnsi"/>
                <w:i/>
              </w:rPr>
            </m:ctrlPr>
          </m:sSubPr>
          <m:e>
            <m:r>
              <w:rPr>
                <w:rFonts w:ascii="Cambria Math" w:hAnsi="Cambria Math" w:cstheme="majorHAnsi"/>
              </w:rPr>
              <m:t>Z</m:t>
            </m:r>
          </m:e>
          <m:sub>
            <m:r>
              <w:rPr>
                <w:rFonts w:ascii="Cambria Math" w:hAnsi="Cambria Math" w:cstheme="majorHAnsi"/>
              </w:rPr>
              <m:t>1,1</m:t>
            </m:r>
          </m:sub>
        </m:sSub>
      </m:oMath>
      <w:r>
        <w:rPr>
          <w:rFonts w:asciiTheme="majorHAnsi" w:eastAsiaTheme="minorEastAsia" w:hAnsiTheme="majorHAnsi" w:cstheme="majorHAnsi"/>
        </w:rPr>
        <w:t xml:space="preserve"> and </w:t>
      </w:r>
      <m:oMath>
        <m:sSub>
          <m:sSubPr>
            <m:ctrlPr>
              <w:rPr>
                <w:rFonts w:ascii="Cambria Math" w:hAnsi="Cambria Math" w:cstheme="majorHAnsi"/>
                <w:i/>
              </w:rPr>
            </m:ctrlPr>
          </m:sSubPr>
          <m:e>
            <m:r>
              <w:rPr>
                <w:rFonts w:ascii="Cambria Math" w:hAnsi="Cambria Math" w:cstheme="majorHAnsi"/>
              </w:rPr>
              <m:t>Z</m:t>
            </m:r>
          </m:e>
          <m:sub>
            <m:r>
              <w:rPr>
                <w:rFonts w:ascii="Cambria Math" w:hAnsi="Cambria Math" w:cstheme="majorHAnsi"/>
              </w:rPr>
              <m:t>1,2</m:t>
            </m:r>
          </m:sub>
        </m:sSub>
      </m:oMath>
      <w:r>
        <w:rPr>
          <w:rFonts w:asciiTheme="majorHAnsi" w:eastAsiaTheme="minorEastAsia" w:hAnsiTheme="majorHAnsi" w:cstheme="majorHAnsi"/>
        </w:rPr>
        <w:t xml:space="preserve"> are missing completely at random. </w:t>
      </w:r>
    </w:p>
    <w:p w14:paraId="3506C219" w14:textId="7F09D09B" w:rsidR="00A914BF" w:rsidRDefault="00A914BF" w:rsidP="001C5D9D">
      <w:pPr>
        <w:pStyle w:val="ListParagraph"/>
        <w:numPr>
          <w:ilvl w:val="0"/>
          <w:numId w:val="5"/>
        </w:num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1c </w:t>
      </w:r>
      <w:r w:rsidR="00052794">
        <w:rPr>
          <w:rFonts w:asciiTheme="majorHAnsi" w:eastAsiaTheme="minorEastAsia" w:hAnsiTheme="majorHAnsi" w:cstheme="majorHAnsi"/>
        </w:rPr>
        <w:t>(</w:t>
      </w:r>
      <w:r>
        <w:rPr>
          <w:rFonts w:asciiTheme="majorHAnsi" w:eastAsiaTheme="minorEastAsia" w:hAnsiTheme="majorHAnsi" w:cstheme="majorHAnsi"/>
        </w:rPr>
        <w:t>MAR</w:t>
      </w:r>
      <w:r w:rsidR="00052794">
        <w:rPr>
          <w:rFonts w:asciiTheme="majorHAnsi" w:eastAsiaTheme="minorEastAsia" w:hAnsiTheme="majorHAnsi" w:cstheme="majorHAnsi"/>
        </w:rPr>
        <w:t>)</w:t>
      </w:r>
      <w:r>
        <w:rPr>
          <w:rFonts w:asciiTheme="majorHAnsi" w:eastAsiaTheme="minorEastAsia" w:hAnsiTheme="majorHAnsi" w:cstheme="majorHAnsi"/>
        </w:rPr>
        <w:t xml:space="preserve">: </w:t>
      </w:r>
      <m:oMath>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1</m:t>
            </m:r>
          </m:sub>
        </m:sSub>
      </m:oMath>
      <w:r>
        <w:rPr>
          <w:rFonts w:asciiTheme="majorHAnsi" w:eastAsiaTheme="minorEastAsia" w:hAnsiTheme="majorHAnsi" w:cstheme="majorHAnsi"/>
        </w:rPr>
        <w:t xml:space="preserve"> now depends on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oMath>
      <w:r w:rsidR="001C5D9D">
        <w:rPr>
          <w:rFonts w:asciiTheme="majorHAnsi" w:eastAsiaTheme="minorEastAsia" w:hAnsiTheme="majorHAnsi" w:cstheme="majorHAnsi"/>
        </w:rPr>
        <w:t>, which means that the missingness mechanism only depends o</w:t>
      </w:r>
      <w:r w:rsidR="00964F8E">
        <w:rPr>
          <w:rFonts w:asciiTheme="majorHAnsi" w:eastAsiaTheme="minorEastAsia" w:hAnsiTheme="majorHAnsi" w:cstheme="majorHAnsi"/>
        </w:rPr>
        <w:t>nly on the</w:t>
      </w:r>
      <w:r w:rsidR="001C5D9D">
        <w:rPr>
          <w:rFonts w:asciiTheme="majorHAnsi" w:eastAsiaTheme="minorEastAsia" w:hAnsiTheme="majorHAnsi" w:cstheme="majorHAnsi"/>
        </w:rPr>
        <w:t xml:space="preserve"> fully observed</w:t>
      </w:r>
      <w:r w:rsidR="00964F8E">
        <w:rPr>
          <w:rFonts w:asciiTheme="majorHAnsi" w:eastAsiaTheme="minorEastAsia" w:hAnsiTheme="majorHAnsi" w:cstheme="majorHAnsi"/>
        </w:rPr>
        <w:t xml:space="preserve"> variable</w:t>
      </w:r>
      <w:r w:rsidR="001C5D9D">
        <w:rPr>
          <w:rFonts w:asciiTheme="majorHAnsi" w:eastAsiaTheme="minorEastAsia" w:hAnsiTheme="majorHAnsi" w:cstheme="majorHAnsi"/>
        </w:rPr>
        <w:t xml:space="preserve">, </w:t>
      </w:r>
      <w:proofErr w:type="gramStart"/>
      <w:r w:rsidR="001C5D9D">
        <w:rPr>
          <w:rFonts w:asciiTheme="majorHAnsi" w:eastAsiaTheme="minorEastAsia" w:hAnsiTheme="majorHAnsi" w:cstheme="majorHAnsi"/>
        </w:rPr>
        <w:t>i.e.</w:t>
      </w:r>
      <w:proofErr w:type="gramEnd"/>
      <w:r w:rsidR="001C5D9D">
        <w:rPr>
          <w:rFonts w:asciiTheme="majorHAnsi" w:eastAsiaTheme="minorEastAsia" w:hAnsiTheme="majorHAnsi" w:cstheme="majorHAnsi"/>
        </w:rPr>
        <w:t xml:space="preserve"> missing at random. </w:t>
      </w:r>
    </w:p>
    <w:p w14:paraId="03EB691D" w14:textId="2C30E815" w:rsidR="001C5D9D" w:rsidRDefault="001C5D9D" w:rsidP="001C5D9D">
      <w:pPr>
        <w:pStyle w:val="ListParagraph"/>
        <w:numPr>
          <w:ilvl w:val="0"/>
          <w:numId w:val="5"/>
        </w:num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1d </w:t>
      </w:r>
      <w:r w:rsidR="00052794">
        <w:rPr>
          <w:rFonts w:asciiTheme="majorHAnsi" w:eastAsiaTheme="minorEastAsia" w:hAnsiTheme="majorHAnsi" w:cstheme="majorHAnsi"/>
        </w:rPr>
        <w:t>(</w:t>
      </w:r>
      <w:r>
        <w:rPr>
          <w:rFonts w:asciiTheme="majorHAnsi" w:eastAsiaTheme="minorEastAsia" w:hAnsiTheme="majorHAnsi" w:cstheme="majorHAnsi"/>
        </w:rPr>
        <w:t>MNAR</w:t>
      </w:r>
      <w:r w:rsidR="00052794">
        <w:rPr>
          <w:rFonts w:asciiTheme="majorHAnsi" w:eastAsiaTheme="minorEastAsia" w:hAnsiTheme="majorHAnsi" w:cstheme="majorHAnsi"/>
        </w:rPr>
        <w:t>)</w:t>
      </w:r>
      <w:r>
        <w:rPr>
          <w:rFonts w:asciiTheme="majorHAnsi" w:eastAsiaTheme="minorEastAsia" w:hAnsiTheme="majorHAnsi" w:cstheme="majorHAnsi"/>
        </w:rPr>
        <w:t xml:space="preserve"> (dependent on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oMath>
      <w:r>
        <w:rPr>
          <w:rFonts w:asciiTheme="majorHAnsi" w:eastAsiaTheme="minorEastAsia" w:hAnsiTheme="majorHAnsi" w:cstheme="majorHAnsi"/>
        </w:rPr>
        <w:t xml:space="preserve">): </w:t>
      </w:r>
      <m:oMath>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1</m:t>
            </m:r>
          </m:sub>
        </m:sSub>
      </m:oMath>
      <w:r>
        <w:rPr>
          <w:rFonts w:asciiTheme="majorHAnsi" w:eastAsiaTheme="minorEastAsia" w:hAnsiTheme="majorHAnsi" w:cstheme="majorHAnsi"/>
        </w:rPr>
        <w:t xml:space="preserve"> depends on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oMath>
      <w:r>
        <w:rPr>
          <w:rFonts w:asciiTheme="majorHAnsi" w:eastAsiaTheme="minorEastAsia" w:hAnsiTheme="majorHAnsi" w:cstheme="majorHAnsi"/>
        </w:rPr>
        <w:t xml:space="preserve"> itself, thereby inducing missing not at random.</w:t>
      </w:r>
    </w:p>
    <w:p w14:paraId="1F0E3E33" w14:textId="35E99318" w:rsidR="001C5D9D" w:rsidRDefault="001C5D9D" w:rsidP="001C5D9D">
      <w:pPr>
        <w:pStyle w:val="ListParagraph"/>
        <w:numPr>
          <w:ilvl w:val="0"/>
          <w:numId w:val="5"/>
        </w:num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1e: </w:t>
      </w:r>
      <w:r w:rsidR="00052794">
        <w:rPr>
          <w:rFonts w:asciiTheme="majorHAnsi" w:eastAsiaTheme="minorEastAsia" w:hAnsiTheme="majorHAnsi" w:cstheme="majorHAnsi"/>
        </w:rPr>
        <w:t>(</w:t>
      </w:r>
      <w:r>
        <w:rPr>
          <w:rFonts w:asciiTheme="majorHAnsi" w:eastAsiaTheme="minorEastAsia" w:hAnsiTheme="majorHAnsi" w:cstheme="majorHAnsi"/>
        </w:rPr>
        <w:t>MNAR</w:t>
      </w:r>
      <w:r w:rsidR="00052794">
        <w:rPr>
          <w:rFonts w:asciiTheme="majorHAnsi" w:eastAsiaTheme="minorEastAsia" w:hAnsiTheme="majorHAnsi" w:cstheme="majorHAnsi"/>
        </w:rPr>
        <w:t>)</w:t>
      </w:r>
      <w:r>
        <w:rPr>
          <w:rFonts w:asciiTheme="majorHAnsi" w:eastAsiaTheme="minorEastAsia" w:hAnsiTheme="majorHAnsi" w:cstheme="majorHAnsi"/>
        </w:rPr>
        <w:t xml:space="preserve"> (dependent on </w:t>
      </w:r>
      <m:oMath>
        <m:r>
          <w:rPr>
            <w:rFonts w:ascii="Cambria Math" w:eastAsiaTheme="minorEastAsia" w:hAnsi="Cambria Math" w:cstheme="majorHAnsi"/>
          </w:rPr>
          <m:t>Y</m:t>
        </m:r>
      </m:oMath>
      <w:r>
        <w:rPr>
          <w:rFonts w:asciiTheme="majorHAnsi" w:eastAsiaTheme="minorEastAsia" w:hAnsiTheme="majorHAnsi" w:cstheme="majorHAnsi"/>
        </w:rPr>
        <w:t xml:space="preserve">): </w:t>
      </w:r>
      <w:r w:rsidR="00782F38">
        <w:rPr>
          <w:rFonts w:asciiTheme="majorHAnsi" w:eastAsiaTheme="minorEastAsia" w:hAnsiTheme="majorHAnsi" w:cstheme="majorHAnsi"/>
        </w:rPr>
        <w:t xml:space="preserve"> </w:t>
      </w:r>
      <m:oMath>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1</m:t>
            </m:r>
          </m:sub>
        </m:sSub>
      </m:oMath>
      <w:r>
        <w:rPr>
          <w:rFonts w:asciiTheme="majorHAnsi" w:eastAsiaTheme="minorEastAsia" w:hAnsiTheme="majorHAnsi" w:cstheme="majorHAnsi"/>
        </w:rPr>
        <w:t xml:space="preserve"> now depends on the outcome through the unobserved variable </w:t>
      </w:r>
      <m:oMath>
        <m:r>
          <w:rPr>
            <w:rFonts w:ascii="Cambria Math" w:eastAsiaTheme="minorEastAsia" w:hAnsi="Cambria Math" w:cstheme="majorHAnsi"/>
          </w:rPr>
          <m:t>U</m:t>
        </m:r>
      </m:oMath>
      <w:r>
        <w:rPr>
          <w:rFonts w:asciiTheme="majorHAnsi" w:eastAsiaTheme="minorEastAsia" w:hAnsiTheme="majorHAnsi" w:cstheme="majorHAnsi"/>
        </w:rPr>
        <w:t xml:space="preserve">. </w:t>
      </w:r>
    </w:p>
    <w:p w14:paraId="63902C26" w14:textId="11C9BB37" w:rsidR="00782F38" w:rsidRDefault="001C5D9D" w:rsidP="00782F38">
      <w:pPr>
        <w:pStyle w:val="ListParagraph"/>
        <w:numPr>
          <w:ilvl w:val="0"/>
          <w:numId w:val="5"/>
        </w:num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1f: </w:t>
      </w:r>
      <w:r w:rsidR="00052794">
        <w:rPr>
          <w:rFonts w:asciiTheme="majorHAnsi" w:eastAsiaTheme="minorEastAsia" w:hAnsiTheme="majorHAnsi" w:cstheme="majorHAnsi"/>
        </w:rPr>
        <w:t>(</w:t>
      </w:r>
      <w:r>
        <w:rPr>
          <w:rFonts w:asciiTheme="majorHAnsi" w:eastAsiaTheme="minorEastAsia" w:hAnsiTheme="majorHAnsi" w:cstheme="majorHAnsi"/>
        </w:rPr>
        <w:t>MNAR</w:t>
      </w:r>
      <w:r w:rsidR="00052794">
        <w:rPr>
          <w:rFonts w:asciiTheme="majorHAnsi" w:eastAsiaTheme="minorEastAsia" w:hAnsiTheme="majorHAnsi" w:cstheme="majorHAnsi"/>
        </w:rPr>
        <w:t>)</w:t>
      </w:r>
      <w:r>
        <w:rPr>
          <w:rFonts w:asciiTheme="majorHAnsi" w:eastAsiaTheme="minorEastAsia" w:hAnsiTheme="majorHAnsi" w:cstheme="majorHAnsi"/>
        </w:rPr>
        <w:t xml:space="preserve"> (dependent on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oMath>
      <w:r>
        <w:rPr>
          <w:rFonts w:asciiTheme="majorHAnsi" w:eastAsiaTheme="minorEastAsia" w:hAnsiTheme="majorHAnsi" w:cstheme="majorHAnsi"/>
        </w:rPr>
        <w:t xml:space="preserve"> and </w:t>
      </w:r>
      <m:oMath>
        <m:r>
          <w:rPr>
            <w:rFonts w:ascii="Cambria Math" w:eastAsiaTheme="minorEastAsia" w:hAnsi="Cambria Math" w:cstheme="majorHAnsi"/>
          </w:rPr>
          <m:t>Y</m:t>
        </m:r>
      </m:oMath>
      <w:r>
        <w:rPr>
          <w:rFonts w:asciiTheme="majorHAnsi" w:eastAsiaTheme="minorEastAsia" w:hAnsiTheme="majorHAnsi" w:cstheme="majorHAnsi"/>
        </w:rPr>
        <w:t>): a combination of 1</w:t>
      </w:r>
      <w:r w:rsidR="00862D20">
        <w:rPr>
          <w:rFonts w:asciiTheme="majorHAnsi" w:eastAsiaTheme="minorEastAsia" w:hAnsiTheme="majorHAnsi" w:cstheme="majorHAnsi"/>
        </w:rPr>
        <w:t>c, 1</w:t>
      </w:r>
      <w:r>
        <w:rPr>
          <w:rFonts w:asciiTheme="majorHAnsi" w:eastAsiaTheme="minorEastAsia" w:hAnsiTheme="majorHAnsi" w:cstheme="majorHAnsi"/>
        </w:rPr>
        <w:t>d and 1e.</w:t>
      </w:r>
    </w:p>
    <w:p w14:paraId="41D25284" w14:textId="5865FB3D" w:rsidR="00132C68" w:rsidRDefault="00132C68" w:rsidP="00D73F62">
      <w:pPr>
        <w:spacing w:line="276" w:lineRule="auto"/>
        <w:jc w:val="both"/>
        <w:rPr>
          <w:rFonts w:asciiTheme="majorHAnsi" w:eastAsiaTheme="minorEastAsia" w:hAnsiTheme="majorHAnsi" w:cstheme="majorHAnsi"/>
        </w:rPr>
      </w:pPr>
    </w:p>
    <w:p w14:paraId="5B6432EB" w14:textId="77777777" w:rsidR="00D73F62" w:rsidRPr="00D73F62" w:rsidRDefault="00D73F62" w:rsidP="00D73F62">
      <w:pPr>
        <w:spacing w:line="276" w:lineRule="auto"/>
        <w:jc w:val="both"/>
        <w:rPr>
          <w:rFonts w:asciiTheme="majorHAnsi" w:eastAsiaTheme="minorEastAsia" w:hAnsiTheme="majorHAnsi" w:cstheme="majorHAnsi"/>
        </w:rPr>
      </w:pPr>
    </w:p>
    <w:p w14:paraId="7FB90269" w14:textId="6021B328" w:rsidR="00782F38" w:rsidRDefault="00782F38" w:rsidP="00627EE1">
      <w:p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To specify models that agree with these DAGs in simulated data, we stipulate the parameter configurations described in Table 1. Each of the parameters in Table 1 refer to an arrow in the </w:t>
      </w:r>
      <w:r>
        <w:rPr>
          <w:rFonts w:asciiTheme="majorHAnsi" w:eastAsiaTheme="minorEastAsia" w:hAnsiTheme="majorHAnsi" w:cstheme="majorHAnsi"/>
        </w:rPr>
        <w:lastRenderedPageBreak/>
        <w:t xml:space="preserve">DAGs in Figure 3. For example, the effect of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Pr>
          <w:rFonts w:asciiTheme="majorHAnsi" w:eastAsiaTheme="minorEastAsia" w:hAnsiTheme="majorHAnsi" w:cstheme="majorHAnsi"/>
          <w:lang w:eastAsia="en-US"/>
        </w:rPr>
        <w:t xml:space="preserve"> on missingness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oMath>
      <w:r>
        <w:rPr>
          <w:rFonts w:asciiTheme="majorHAnsi" w:eastAsiaTheme="minorEastAsia" w:hAnsiTheme="majorHAnsi" w:cstheme="majorHAnsi"/>
          <w:lang w:eastAsia="en-US"/>
        </w:rPr>
        <w:t xml:space="preserve"> </w:t>
      </w:r>
      <m:oMath>
        <m:sSub>
          <m:sSubPr>
            <m:ctrlPr>
              <w:rPr>
                <w:rFonts w:ascii="Cambria Math" w:eastAsiaTheme="minorEastAsia" w:hAnsi="Cambria Math" w:cstheme="majorHAnsi"/>
                <w:i/>
                <w:lang w:eastAsia="en-US"/>
              </w:rPr>
            </m:ctrlPr>
          </m:sSubPr>
          <m:e>
            <m:r>
              <w:rPr>
                <w:rFonts w:ascii="Cambria Math" w:eastAsiaTheme="minorEastAsia" w:hAnsi="Cambria Math" w:cstheme="majorHAnsi"/>
                <w:lang w:eastAsia="en-US"/>
              </w:rPr>
              <m:t>(</m:t>
            </m:r>
            <m:r>
              <w:rPr>
                <w:rFonts w:ascii="Cambria Math" w:eastAsiaTheme="minorEastAsia" w:hAnsi="Cambria Math" w:cstheme="majorHAnsi"/>
                <w:i/>
                <w:lang w:eastAsia="en-US"/>
              </w:rPr>
              <w:sym w:font="Symbol" w:char="F062"/>
            </m:r>
          </m:e>
          <m:sub>
            <m:r>
              <w:rPr>
                <w:rFonts w:ascii="Cambria Math" w:eastAsiaTheme="minorEastAsia" w:hAnsi="Cambria Math" w:cstheme="majorHAnsi"/>
                <w:lang w:eastAsia="en-US"/>
              </w:rPr>
              <m:t>X1</m:t>
            </m:r>
          </m:sub>
        </m:sSub>
        <m:r>
          <w:rPr>
            <w:rFonts w:ascii="Cambria Math" w:eastAsiaTheme="minorEastAsia" w:hAnsi="Cambria Math" w:cstheme="majorHAnsi"/>
            <w:lang w:eastAsia="en-US"/>
          </w:rPr>
          <m:t>)</m:t>
        </m:r>
      </m:oMath>
      <w:r>
        <w:rPr>
          <w:rFonts w:asciiTheme="majorHAnsi" w:eastAsiaTheme="minorEastAsia" w:hAnsiTheme="majorHAnsi" w:cstheme="majorHAnsi"/>
          <w:lang w:eastAsia="en-US"/>
        </w:rPr>
        <w:t xml:space="preserve"> corresponds to the arrow between </w:t>
      </w:r>
      <m:oMath>
        <m:sSub>
          <m:sSubPr>
            <m:ctrlPr>
              <w:rPr>
                <w:rFonts w:ascii="Cambria Math" w:eastAsiaTheme="minorHAnsi" w:hAnsi="Cambria Math" w:cstheme="majorHAnsi"/>
                <w:i/>
                <w:lang w:eastAsia="en-US"/>
              </w:rPr>
            </m:ctrlPr>
          </m:sSubPr>
          <m:e>
            <m:r>
              <w:rPr>
                <w:rFonts w:ascii="Cambria Math" w:hAnsi="Cambria Math" w:cstheme="majorHAnsi"/>
              </w:rPr>
              <m:t>X</m:t>
            </m:r>
          </m:e>
          <m:sub>
            <m:r>
              <w:rPr>
                <w:rFonts w:ascii="Cambria Math" w:hAnsi="Cambria Math" w:cstheme="majorHAnsi"/>
              </w:rPr>
              <m:t>1</m:t>
            </m:r>
          </m:sub>
        </m:sSub>
      </m:oMath>
      <w:r w:rsidR="00627EE1">
        <w:rPr>
          <w:rFonts w:asciiTheme="majorHAnsi" w:eastAsiaTheme="minorEastAsia" w:hAnsiTheme="majorHAnsi" w:cstheme="majorHAnsi"/>
          <w:lang w:eastAsia="en-US"/>
        </w:rPr>
        <w:t xml:space="preserve"> and </w:t>
      </w:r>
      <m:oMath>
        <m:sSub>
          <m:sSubPr>
            <m:ctrlPr>
              <w:rPr>
                <w:rFonts w:ascii="Cambria Math" w:eastAsiaTheme="minorHAnsi" w:hAnsi="Cambria Math" w:cstheme="majorHAnsi"/>
                <w:i/>
                <w:lang w:eastAsia="en-US"/>
              </w:rPr>
            </m:ctrlPr>
          </m:sSubPr>
          <m:e>
            <m:r>
              <w:rPr>
                <w:rFonts w:ascii="Cambria Math" w:hAnsi="Cambria Math" w:cstheme="majorHAnsi"/>
              </w:rPr>
              <m:t>R</m:t>
            </m:r>
          </m:e>
          <m:sub>
            <m:r>
              <w:rPr>
                <w:rFonts w:ascii="Cambria Math" w:hAnsi="Cambria Math" w:cstheme="majorHAnsi"/>
              </w:rPr>
              <m:t>1</m:t>
            </m:r>
          </m:sub>
        </m:sSub>
      </m:oMath>
      <w:r w:rsidR="00627EE1">
        <w:rPr>
          <w:rFonts w:asciiTheme="majorHAnsi" w:eastAsiaTheme="minorEastAsia" w:hAnsiTheme="majorHAnsi" w:cstheme="majorHAnsi"/>
          <w:lang w:eastAsia="en-US"/>
        </w:rPr>
        <w:t xml:space="preserve">. When </w:t>
      </w:r>
      <m:oMath>
        <m:sSub>
          <m:sSubPr>
            <m:ctrlPr>
              <w:rPr>
                <w:rFonts w:ascii="Cambria Math" w:eastAsiaTheme="minorEastAsia" w:hAnsi="Cambria Math" w:cstheme="majorHAnsi"/>
                <w:i/>
                <w:lang w:eastAsia="en-US"/>
              </w:rPr>
            </m:ctrlPr>
          </m:sSubPr>
          <m:e>
            <m:r>
              <w:rPr>
                <w:rFonts w:ascii="Cambria Math" w:eastAsiaTheme="minorEastAsia" w:hAnsi="Cambria Math" w:cstheme="majorHAnsi"/>
                <w:i/>
                <w:lang w:eastAsia="en-US"/>
              </w:rPr>
              <w:sym w:font="Symbol" w:char="F062"/>
            </m:r>
          </m:e>
          <m:sub>
            <m:r>
              <w:rPr>
                <w:rFonts w:ascii="Cambria Math" w:eastAsiaTheme="minorEastAsia" w:hAnsi="Cambria Math" w:cstheme="majorHAnsi"/>
                <w:lang w:eastAsia="en-US"/>
              </w:rPr>
              <m:t>X1</m:t>
            </m:r>
          </m:sub>
        </m:sSub>
        <m:r>
          <w:rPr>
            <w:rFonts w:ascii="Cambria Math" w:eastAsiaTheme="minorEastAsia" w:hAnsi="Cambria Math" w:cstheme="majorHAnsi"/>
            <w:lang w:eastAsia="en-US"/>
          </w:rPr>
          <m:t>=0,</m:t>
        </m:r>
      </m:oMath>
      <w:r w:rsidR="00627EE1">
        <w:rPr>
          <w:rFonts w:asciiTheme="majorHAnsi" w:eastAsiaTheme="minorEastAsia" w:hAnsiTheme="majorHAnsi" w:cstheme="majorHAnsi"/>
        </w:rPr>
        <w:t xml:space="preserve"> this means the arrow is absent. </w:t>
      </w:r>
    </w:p>
    <w:p w14:paraId="07E2E239" w14:textId="77777777" w:rsidR="00627EE1" w:rsidRDefault="00627EE1" w:rsidP="00627EE1">
      <w:pPr>
        <w:spacing w:line="276" w:lineRule="auto"/>
        <w:jc w:val="both"/>
        <w:rPr>
          <w:rFonts w:asciiTheme="majorHAnsi" w:eastAsiaTheme="minorEastAsia" w:hAnsiTheme="majorHAnsi" w:cstheme="majorHAnsi"/>
        </w:rPr>
      </w:pPr>
    </w:p>
    <w:p w14:paraId="560DB752" w14:textId="1A062E5D" w:rsidR="00627EE1" w:rsidRDefault="00627EE1" w:rsidP="00627EE1">
      <w:p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Each simulated data-generating mechanism will be repeated for </w:t>
      </w:r>
      <w:r w:rsidR="00862D20">
        <w:rPr>
          <w:rFonts w:asciiTheme="majorHAnsi" w:eastAsiaTheme="minorEastAsia" w:hAnsiTheme="majorHAnsi" w:cstheme="majorHAnsi"/>
        </w:rPr>
        <w:t>n</w:t>
      </w:r>
      <w:r>
        <w:rPr>
          <w:rFonts w:asciiTheme="majorHAnsi" w:eastAsiaTheme="minorEastAsia" w:hAnsiTheme="majorHAnsi" w:cstheme="majorHAnsi"/>
        </w:rPr>
        <w:t xml:space="preserve"> iterations per simulation scenario (per combination of </w:t>
      </w:r>
      <w:proofErr w:type="gramStart"/>
      <w:r>
        <w:rPr>
          <w:rFonts w:asciiTheme="majorHAnsi" w:eastAsiaTheme="minorEastAsia" w:hAnsiTheme="majorHAnsi" w:cstheme="majorHAnsi"/>
        </w:rPr>
        <w:t>parameters,  Table</w:t>
      </w:r>
      <w:proofErr w:type="gramEnd"/>
      <w:r>
        <w:rPr>
          <w:rFonts w:asciiTheme="majorHAnsi" w:eastAsiaTheme="minorEastAsia" w:hAnsiTheme="majorHAnsi" w:cstheme="majorHAnsi"/>
        </w:rPr>
        <w:t xml:space="preserve"> 1). The parameter values result in a total of </w:t>
      </w:r>
      <w:r w:rsidR="00862D20">
        <w:rPr>
          <w:rFonts w:asciiTheme="majorHAnsi" w:eastAsiaTheme="minorEastAsia" w:hAnsiTheme="majorHAnsi" w:cstheme="majorHAnsi"/>
        </w:rPr>
        <w:t>n</w:t>
      </w:r>
      <w:r>
        <w:rPr>
          <w:rFonts w:asciiTheme="majorHAnsi" w:eastAsiaTheme="minorEastAsia" w:hAnsiTheme="majorHAnsi" w:cstheme="majorHAnsi"/>
        </w:rPr>
        <w:t xml:space="preserve"> parameter configurations (simulation scenarios). </w:t>
      </w:r>
    </w:p>
    <w:p w14:paraId="7F589D49" w14:textId="0596E4D2" w:rsidR="00627EE1" w:rsidRDefault="00627EE1" w:rsidP="00627EE1">
      <w:pPr>
        <w:spacing w:line="276" w:lineRule="auto"/>
        <w:jc w:val="both"/>
        <w:rPr>
          <w:rFonts w:asciiTheme="majorHAnsi" w:eastAsiaTheme="minorEastAsia" w:hAnsiTheme="majorHAnsi" w:cstheme="majorHAnsi"/>
        </w:rPr>
      </w:pPr>
    </w:p>
    <w:p w14:paraId="08D503F7" w14:textId="2C3E7713" w:rsidR="00627EE1" w:rsidRDefault="00627EE1" w:rsidP="00627EE1">
      <w:pPr>
        <w:spacing w:line="276" w:lineRule="auto"/>
        <w:jc w:val="both"/>
        <w:rPr>
          <w:rFonts w:asciiTheme="majorHAnsi" w:eastAsiaTheme="minorEastAsia" w:hAnsiTheme="majorHAnsi" w:cstheme="majorHAnsi"/>
        </w:rPr>
      </w:pPr>
      <w:r>
        <w:rPr>
          <w:rFonts w:asciiTheme="majorHAnsi" w:eastAsiaTheme="minorEastAsia" w:hAnsiTheme="majorHAnsi" w:cstheme="majorHAnsi"/>
        </w:rPr>
        <w:t xml:space="preserve">Notably, </w:t>
      </w:r>
      <w:proofErr w:type="gramStart"/>
      <w:r>
        <w:rPr>
          <w:rFonts w:asciiTheme="majorHAnsi" w:eastAsiaTheme="minorEastAsia" w:hAnsiTheme="majorHAnsi" w:cstheme="majorHAnsi"/>
        </w:rPr>
        <w:t>in order to</w:t>
      </w:r>
      <w:proofErr w:type="gramEnd"/>
      <w:r>
        <w:rPr>
          <w:rFonts w:asciiTheme="majorHAnsi" w:eastAsiaTheme="minorEastAsia" w:hAnsiTheme="majorHAnsi" w:cstheme="majorHAnsi"/>
        </w:rPr>
        <w:t xml:space="preserve"> mimic the dataset shift, the assumption of missingness mechanisms staying the same between </w:t>
      </w:r>
      <w:r w:rsidRPr="00627EE1">
        <w:rPr>
          <w:rFonts w:asciiTheme="majorHAnsi" w:eastAsiaTheme="minorEastAsia" w:hAnsiTheme="majorHAnsi" w:cstheme="majorHAnsi"/>
          <w:i/>
          <w:iCs/>
        </w:rPr>
        <w:t>train</w:t>
      </w:r>
      <w:r>
        <w:rPr>
          <w:rFonts w:asciiTheme="majorHAnsi" w:eastAsiaTheme="minorEastAsia" w:hAnsiTheme="majorHAnsi" w:cstheme="majorHAnsi"/>
        </w:rPr>
        <w:t xml:space="preserve"> and </w:t>
      </w:r>
      <w:r w:rsidRPr="00627EE1">
        <w:rPr>
          <w:rFonts w:asciiTheme="majorHAnsi" w:eastAsiaTheme="minorEastAsia" w:hAnsiTheme="majorHAnsi" w:cstheme="majorHAnsi"/>
          <w:i/>
          <w:iCs/>
        </w:rPr>
        <w:t>test</w:t>
      </w:r>
      <w:r>
        <w:rPr>
          <w:rFonts w:asciiTheme="majorHAnsi" w:eastAsiaTheme="minorEastAsia" w:hAnsiTheme="majorHAnsi" w:cstheme="majorHAnsi"/>
        </w:rPr>
        <w:t xml:space="preserve"> data will be relaxed</w:t>
      </w:r>
      <w:r w:rsidR="00927717">
        <w:rPr>
          <w:rFonts w:asciiTheme="majorHAnsi" w:eastAsiaTheme="minorEastAsia" w:hAnsiTheme="majorHAnsi" w:cstheme="majorHAnsi"/>
        </w:rPr>
        <w:t xml:space="preserve">, meaning the observation process will change across the datasets. </w:t>
      </w:r>
    </w:p>
    <w:p w14:paraId="75A50E22" w14:textId="7097F59A" w:rsidR="00627EE1" w:rsidRDefault="009C75B9" w:rsidP="00782F38">
      <w:pPr>
        <w:spacing w:line="276" w:lineRule="auto"/>
        <w:jc w:val="both"/>
        <w:rPr>
          <w:rFonts w:asciiTheme="majorHAnsi" w:eastAsiaTheme="minorEastAsia" w:hAnsiTheme="majorHAnsi" w:cstheme="majorHAnsi"/>
        </w:rPr>
      </w:pPr>
      <w:r>
        <w:rPr>
          <w:rFonts w:asciiTheme="majorHAnsi" w:eastAsiaTheme="minorEastAsia" w:hAnsiTheme="majorHAnsi" w:cstheme="majorHAnsi"/>
          <w:noProof/>
        </w:rPr>
        <w:drawing>
          <wp:anchor distT="0" distB="0" distL="114300" distR="114300" simplePos="0" relativeHeight="251667456" behindDoc="0" locked="0" layoutInCell="1" allowOverlap="1" wp14:anchorId="65A5E558" wp14:editId="766CE86E">
            <wp:simplePos x="0" y="0"/>
            <wp:positionH relativeFrom="column">
              <wp:posOffset>0</wp:posOffset>
            </wp:positionH>
            <wp:positionV relativeFrom="paragraph">
              <wp:posOffset>338236</wp:posOffset>
            </wp:positionV>
            <wp:extent cx="5853430" cy="3865245"/>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l="15431" r="8721" b="10940"/>
                    <a:stretch/>
                  </pic:blipFill>
                  <pic:spPr bwMode="auto">
                    <a:xfrm>
                      <a:off x="0" y="0"/>
                      <a:ext cx="5853430" cy="3865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BAEEF" w14:textId="5769F273" w:rsidR="009C75B9" w:rsidRDefault="009C75B9" w:rsidP="00782F38">
      <w:pPr>
        <w:spacing w:line="276" w:lineRule="auto"/>
        <w:jc w:val="both"/>
        <w:rPr>
          <w:rFonts w:asciiTheme="majorHAnsi" w:eastAsiaTheme="minorEastAsia" w:hAnsiTheme="majorHAnsi" w:cstheme="majorHAnsi"/>
        </w:rPr>
      </w:pPr>
      <w:r>
        <w:rPr>
          <w:rFonts w:asciiTheme="majorHAnsi" w:eastAsiaTheme="minorEastAsia" w:hAnsiTheme="majorHAnsi" w:cstheme="majorHAnsi"/>
          <w:noProof/>
        </w:rPr>
        <mc:AlternateContent>
          <mc:Choice Requires="wps">
            <w:drawing>
              <wp:anchor distT="0" distB="0" distL="114300" distR="114300" simplePos="0" relativeHeight="251669504" behindDoc="0" locked="0" layoutInCell="1" allowOverlap="1" wp14:anchorId="2AE61AFB" wp14:editId="6111901E">
                <wp:simplePos x="0" y="0"/>
                <wp:positionH relativeFrom="column">
                  <wp:posOffset>65314</wp:posOffset>
                </wp:positionH>
                <wp:positionV relativeFrom="paragraph">
                  <wp:posOffset>3992699</wp:posOffset>
                </wp:positionV>
                <wp:extent cx="5853430" cy="287655"/>
                <wp:effectExtent l="0" t="0" r="1270" b="4445"/>
                <wp:wrapNone/>
                <wp:docPr id="10" name="Text Box 10"/>
                <wp:cNvGraphicFramePr/>
                <a:graphic xmlns:a="http://schemas.openxmlformats.org/drawingml/2006/main">
                  <a:graphicData uri="http://schemas.microsoft.com/office/word/2010/wordprocessingShape">
                    <wps:wsp>
                      <wps:cNvSpPr txBox="1"/>
                      <wps:spPr>
                        <a:xfrm>
                          <a:off x="0" y="0"/>
                          <a:ext cx="5853430" cy="287655"/>
                        </a:xfrm>
                        <a:prstGeom prst="rect">
                          <a:avLst/>
                        </a:prstGeom>
                        <a:solidFill>
                          <a:schemeClr val="lt1"/>
                        </a:solidFill>
                        <a:ln w="6350">
                          <a:noFill/>
                        </a:ln>
                      </wps:spPr>
                      <wps:txbx>
                        <w:txbxContent>
                          <w:p w14:paraId="0371688B" w14:textId="3B80B196" w:rsidR="009C75B9" w:rsidRPr="001511EE" w:rsidRDefault="009C75B9" w:rsidP="009C75B9">
                            <w:pPr>
                              <w:rPr>
                                <w:b/>
                                <w:bCs/>
                                <w:sz w:val="22"/>
                                <w:szCs w:val="22"/>
                              </w:rPr>
                            </w:pPr>
                            <w:r>
                              <w:rPr>
                                <w:b/>
                                <w:bCs/>
                                <w:sz w:val="22"/>
                                <w:szCs w:val="22"/>
                              </w:rPr>
                              <w:t>Figure</w:t>
                            </w:r>
                            <w:r w:rsidRPr="001511EE">
                              <w:rPr>
                                <w:b/>
                                <w:bCs/>
                                <w:sz w:val="22"/>
                                <w:szCs w:val="22"/>
                              </w:rPr>
                              <w:t xml:space="preserve"> </w:t>
                            </w:r>
                            <w:r>
                              <w:rPr>
                                <w:b/>
                                <w:bCs/>
                                <w:sz w:val="22"/>
                                <w:szCs w:val="22"/>
                              </w:rPr>
                              <w:t>2</w:t>
                            </w:r>
                            <w:r w:rsidRPr="001511EE">
                              <w:rPr>
                                <w:b/>
                                <w:bCs/>
                                <w:sz w:val="22"/>
                                <w:szCs w:val="22"/>
                              </w:rPr>
                              <w:t xml:space="preserve">. </w:t>
                            </w:r>
                            <w:r>
                              <w:rPr>
                                <w:b/>
                                <w:bCs/>
                                <w:sz w:val="22"/>
                                <w:szCs w:val="22"/>
                              </w:rPr>
                              <w:t xml:space="preserve">Directed Acyclic Graphs (DAGs).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E61AFB" id="Text Box 10" o:spid="_x0000_s1027" type="#_x0000_t202" style="position:absolute;left:0;text-align:left;margin-left:5.15pt;margin-top:314.4pt;width:460.9pt;height:22.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" fillcolor="white [3201]" stroked="f" strokeweight=".5pt">
                <v:textbox>
                  <w:txbxContent>
                    <w:p w14:paraId="0371688B" w14:textId="3B80B196" w:rsidR="009C75B9" w:rsidRPr="001511EE" w:rsidRDefault="009C75B9" w:rsidP="009C75B9">
                      <w:pPr>
                        <w:rPr>
                          <w:b/>
                          <w:bCs/>
                          <w:sz w:val="22"/>
                          <w:szCs w:val="22"/>
                        </w:rPr>
                      </w:pPr>
                      <w:r>
                        <w:rPr>
                          <w:b/>
                          <w:bCs/>
                          <w:sz w:val="22"/>
                          <w:szCs w:val="22"/>
                        </w:rPr>
                        <w:t>Figure</w:t>
                      </w:r>
                      <w:r w:rsidRPr="001511EE">
                        <w:rPr>
                          <w:b/>
                          <w:bCs/>
                          <w:sz w:val="22"/>
                          <w:szCs w:val="22"/>
                        </w:rPr>
                        <w:t xml:space="preserve"> </w:t>
                      </w:r>
                      <w:r>
                        <w:rPr>
                          <w:b/>
                          <w:bCs/>
                          <w:sz w:val="22"/>
                          <w:szCs w:val="22"/>
                        </w:rPr>
                        <w:t>2</w:t>
                      </w:r>
                      <w:r w:rsidRPr="001511EE">
                        <w:rPr>
                          <w:b/>
                          <w:bCs/>
                          <w:sz w:val="22"/>
                          <w:szCs w:val="22"/>
                        </w:rPr>
                        <w:t xml:space="preserve">. </w:t>
                      </w:r>
                      <w:r>
                        <w:rPr>
                          <w:b/>
                          <w:bCs/>
                          <w:sz w:val="22"/>
                          <w:szCs w:val="22"/>
                        </w:rPr>
                        <w:t xml:space="preserve">Directed Acyclic Graphs (DAGs). </w:t>
                      </w:r>
                    </w:p>
                  </w:txbxContent>
                </v:textbox>
              </v:shape>
            </w:pict>
          </mc:Fallback>
        </mc:AlternateContent>
      </w:r>
    </w:p>
    <w:p w14:paraId="16F920A0" w14:textId="2B84CEF1" w:rsidR="009C75B9" w:rsidRDefault="009C75B9" w:rsidP="00782F38">
      <w:pPr>
        <w:spacing w:line="276" w:lineRule="auto"/>
        <w:jc w:val="both"/>
        <w:rPr>
          <w:rFonts w:asciiTheme="majorHAnsi" w:eastAsiaTheme="minorEastAsia" w:hAnsiTheme="majorHAnsi" w:cstheme="majorHAnsi"/>
        </w:rPr>
      </w:pPr>
    </w:p>
    <w:p w14:paraId="41DD01E8" w14:textId="6BE1FB13" w:rsidR="009C75B9" w:rsidRDefault="009C75B9" w:rsidP="00782F38">
      <w:pPr>
        <w:spacing w:line="276" w:lineRule="auto"/>
        <w:jc w:val="both"/>
        <w:rPr>
          <w:rFonts w:asciiTheme="majorHAnsi" w:eastAsiaTheme="minorEastAsia" w:hAnsiTheme="majorHAnsi" w:cstheme="majorHAnsi"/>
        </w:rPr>
      </w:pPr>
    </w:p>
    <w:p w14:paraId="2CE39CA0" w14:textId="0C056D5D" w:rsidR="009C75B9" w:rsidRDefault="009C75B9" w:rsidP="00782F38">
      <w:pPr>
        <w:spacing w:line="276" w:lineRule="auto"/>
        <w:jc w:val="both"/>
        <w:rPr>
          <w:rFonts w:asciiTheme="majorHAnsi" w:eastAsiaTheme="minorEastAsia" w:hAnsiTheme="majorHAnsi" w:cstheme="majorHAnsi"/>
        </w:rPr>
      </w:pPr>
    </w:p>
    <w:p w14:paraId="177BE9CF" w14:textId="536ED101" w:rsidR="009C75B9" w:rsidRDefault="009C75B9" w:rsidP="00782F38">
      <w:pPr>
        <w:spacing w:line="276" w:lineRule="auto"/>
        <w:jc w:val="both"/>
        <w:rPr>
          <w:rFonts w:asciiTheme="majorHAnsi" w:eastAsiaTheme="minorEastAsia" w:hAnsiTheme="majorHAnsi" w:cstheme="majorHAnsi"/>
        </w:rPr>
      </w:pPr>
    </w:p>
    <w:p w14:paraId="39CA05F8" w14:textId="79A33AE4" w:rsidR="009C75B9" w:rsidRDefault="009C75B9" w:rsidP="00782F38">
      <w:pPr>
        <w:spacing w:line="276" w:lineRule="auto"/>
        <w:jc w:val="both"/>
        <w:rPr>
          <w:rFonts w:asciiTheme="majorHAnsi" w:eastAsiaTheme="minorEastAsia" w:hAnsiTheme="majorHAnsi" w:cstheme="majorHAnsi"/>
        </w:rPr>
      </w:pPr>
    </w:p>
    <w:p w14:paraId="06173A43" w14:textId="4422D283" w:rsidR="001F6780" w:rsidRDefault="001F6780" w:rsidP="00782F38">
      <w:pPr>
        <w:spacing w:line="276" w:lineRule="auto"/>
        <w:jc w:val="both"/>
        <w:rPr>
          <w:rFonts w:asciiTheme="majorHAnsi" w:eastAsiaTheme="minorEastAsia" w:hAnsiTheme="majorHAnsi" w:cstheme="majorHAnsi"/>
        </w:rPr>
      </w:pPr>
    </w:p>
    <w:p w14:paraId="06F2D1F2" w14:textId="2C6CE909" w:rsidR="001F6780" w:rsidRDefault="001F6780" w:rsidP="00782F38">
      <w:pPr>
        <w:spacing w:line="276" w:lineRule="auto"/>
        <w:jc w:val="both"/>
        <w:rPr>
          <w:rFonts w:asciiTheme="majorHAnsi" w:eastAsiaTheme="minorEastAsia" w:hAnsiTheme="majorHAnsi" w:cstheme="majorHAnsi"/>
        </w:rPr>
      </w:pPr>
    </w:p>
    <w:p w14:paraId="6934D9FB" w14:textId="77777777" w:rsidR="001F6780" w:rsidRDefault="001F6780" w:rsidP="00782F38">
      <w:pPr>
        <w:spacing w:line="276" w:lineRule="auto"/>
        <w:jc w:val="both"/>
        <w:rPr>
          <w:rFonts w:asciiTheme="majorHAnsi" w:eastAsiaTheme="minorEastAsia" w:hAnsiTheme="majorHAnsi" w:cstheme="majorHAnsi"/>
        </w:rPr>
      </w:pPr>
    </w:p>
    <w:p w14:paraId="2761FA6A" w14:textId="30CE71E0" w:rsidR="009C75B9" w:rsidRDefault="009C75B9" w:rsidP="00782F38">
      <w:pPr>
        <w:spacing w:line="276" w:lineRule="auto"/>
        <w:jc w:val="both"/>
        <w:rPr>
          <w:rFonts w:asciiTheme="majorHAnsi" w:eastAsiaTheme="minorEastAsia" w:hAnsiTheme="majorHAnsi" w:cstheme="majorHAnsi"/>
        </w:rPr>
      </w:pPr>
    </w:p>
    <w:p w14:paraId="18FBE8E5" w14:textId="16870B02" w:rsidR="00CA2319" w:rsidRDefault="009C75B9" w:rsidP="00782F38">
      <w:pPr>
        <w:spacing w:line="276" w:lineRule="auto"/>
        <w:jc w:val="both"/>
        <w:rPr>
          <w:rFonts w:asciiTheme="majorHAnsi" w:eastAsiaTheme="minorEastAsia" w:hAnsiTheme="majorHAnsi" w:cstheme="majorHAnsi"/>
        </w:rPr>
      </w:pPr>
      <w:r>
        <w:rPr>
          <w:rFonts w:asciiTheme="majorHAnsi" w:eastAsiaTheme="minorEastAsia" w:hAnsiTheme="majorHAnsi" w:cstheme="majorHAnsi"/>
          <w:noProof/>
        </w:rPr>
        <mc:AlternateContent>
          <mc:Choice Requires="wps">
            <w:drawing>
              <wp:anchor distT="0" distB="0" distL="114300" distR="114300" simplePos="0" relativeHeight="251659264" behindDoc="0" locked="0" layoutInCell="1" allowOverlap="1" wp14:anchorId="0714630B" wp14:editId="1D8483FE">
                <wp:simplePos x="0" y="0"/>
                <wp:positionH relativeFrom="column">
                  <wp:posOffset>625</wp:posOffset>
                </wp:positionH>
                <wp:positionV relativeFrom="paragraph">
                  <wp:posOffset>2990995</wp:posOffset>
                </wp:positionV>
                <wp:extent cx="5853600" cy="288000"/>
                <wp:effectExtent l="0" t="0" r="1270" b="4445"/>
                <wp:wrapNone/>
                <wp:docPr id="2" name="Text Box 2"/>
                <wp:cNvGraphicFramePr/>
                <a:graphic xmlns:a="http://schemas.openxmlformats.org/drawingml/2006/main">
                  <a:graphicData uri="http://schemas.microsoft.com/office/word/2010/wordprocessingShape">
                    <wps:wsp>
                      <wps:cNvSpPr txBox="1"/>
                      <wps:spPr>
                        <a:xfrm>
                          <a:off x="0" y="0"/>
                          <a:ext cx="5853600" cy="288000"/>
                        </a:xfrm>
                        <a:prstGeom prst="rect">
                          <a:avLst/>
                        </a:prstGeom>
                        <a:solidFill>
                          <a:schemeClr val="lt1"/>
                        </a:solidFill>
                        <a:ln w="6350">
                          <a:noFill/>
                        </a:ln>
                      </wps:spPr>
                      <wps:txbx>
                        <w:txbxContent>
                          <w:p w14:paraId="019917A5" w14:textId="13DF6F29" w:rsidR="00116681" w:rsidRPr="001511EE" w:rsidRDefault="00116681">
                            <w:pPr>
                              <w:rPr>
                                <w:b/>
                                <w:bCs/>
                                <w:sz w:val="22"/>
                                <w:szCs w:val="22"/>
                              </w:rPr>
                            </w:pPr>
                            <w:r w:rsidRPr="001511EE">
                              <w:rPr>
                                <w:b/>
                                <w:bCs/>
                                <w:sz w:val="22"/>
                                <w:szCs w:val="22"/>
                              </w:rPr>
                              <w:t xml:space="preserve">Figure </w:t>
                            </w:r>
                            <w:r w:rsidR="002133C8" w:rsidRPr="001511EE">
                              <w:rPr>
                                <w:b/>
                                <w:bCs/>
                                <w:sz w:val="22"/>
                                <w:szCs w:val="22"/>
                              </w:rPr>
                              <w:t>2</w:t>
                            </w:r>
                            <w:r w:rsidRPr="001511EE">
                              <w:rPr>
                                <w:b/>
                                <w:bCs/>
                                <w:sz w:val="22"/>
                                <w:szCs w:val="22"/>
                              </w:rPr>
                              <w:t>. Directed Acyclic Graphs representing train and test data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14630B" id="Text Box 2" o:spid="_x0000_s1028" type="#_x0000_t202" style="position:absolute;left:0;text-align:left;margin-left:.05pt;margin-top:235.5pt;width:460.9pt;height:2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" fillcolor="white [3201]" stroked="f" strokeweight=".5pt">
                <v:textbox>
                  <w:txbxContent>
                    <w:p w14:paraId="019917A5" w14:textId="13DF6F29" w:rsidR="00116681" w:rsidRPr="001511EE" w:rsidRDefault="00116681">
                      <w:pPr>
                        <w:rPr>
                          <w:b/>
                          <w:bCs/>
                          <w:sz w:val="22"/>
                          <w:szCs w:val="22"/>
                        </w:rPr>
                      </w:pPr>
                      <w:r w:rsidRPr="001511EE">
                        <w:rPr>
                          <w:b/>
                          <w:bCs/>
                          <w:sz w:val="22"/>
                          <w:szCs w:val="22"/>
                        </w:rPr>
                        <w:t xml:space="preserve">Figure </w:t>
                      </w:r>
                      <w:r w:rsidR="002133C8" w:rsidRPr="001511EE">
                        <w:rPr>
                          <w:b/>
                          <w:bCs/>
                          <w:sz w:val="22"/>
                          <w:szCs w:val="22"/>
                        </w:rPr>
                        <w:t>2</w:t>
                      </w:r>
                      <w:r w:rsidRPr="001511EE">
                        <w:rPr>
                          <w:b/>
                          <w:bCs/>
                          <w:sz w:val="22"/>
                          <w:szCs w:val="22"/>
                        </w:rPr>
                        <w:t>. Directed Acyclic Graphs representing train and test data generation</w:t>
                      </w:r>
                    </w:p>
                  </w:txbxContent>
                </v:textbox>
              </v:shape>
            </w:pict>
          </mc:Fallback>
        </mc:AlternateContent>
      </w:r>
      <w:r>
        <w:rPr>
          <w:rFonts w:asciiTheme="majorHAnsi" w:eastAsiaTheme="minorEastAsia" w:hAnsiTheme="majorHAnsi" w:cstheme="majorHAnsi"/>
        </w:rPr>
        <w:t xml:space="preserve"> </w:t>
      </w:r>
    </w:p>
    <w:tbl>
      <w:tblPr>
        <w:tblStyle w:val="ListTable7Colourful"/>
        <w:tblpPr w:leftFromText="180" w:rightFromText="180" w:vertAnchor="text" w:horzAnchor="margin" w:tblpXSpec="center" w:tblpY="912"/>
        <w:tblW w:w="0" w:type="auto"/>
        <w:tblLook w:val="04A0" w:firstRow="1" w:lastRow="0" w:firstColumn="1" w:lastColumn="0" w:noHBand="0" w:noVBand="1"/>
      </w:tblPr>
      <w:tblGrid>
        <w:gridCol w:w="3544"/>
        <w:gridCol w:w="3827"/>
      </w:tblGrid>
      <w:tr w:rsidR="00CA2319" w14:paraId="4A881BFE" w14:textId="77777777" w:rsidTr="001166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6D2FED6F" w14:textId="39E1C910" w:rsidR="00CA2319" w:rsidRPr="00CA2319" w:rsidRDefault="00CA2319" w:rsidP="00116681">
            <w:pPr>
              <w:jc w:val="left"/>
              <w:rPr>
                <w:rFonts w:asciiTheme="majorHAnsi" w:hAnsiTheme="majorHAnsi" w:cstheme="majorHAnsi"/>
                <w:b/>
                <w:bCs/>
              </w:rPr>
            </w:pPr>
            <w:r w:rsidRPr="00CA2319">
              <w:rPr>
                <w:rFonts w:asciiTheme="majorHAnsi" w:hAnsiTheme="majorHAnsi" w:cstheme="majorHAnsi"/>
                <w:b/>
                <w:bCs/>
              </w:rPr>
              <w:lastRenderedPageBreak/>
              <w:t>Parameter description</w:t>
            </w:r>
          </w:p>
        </w:tc>
        <w:tc>
          <w:tcPr>
            <w:tcW w:w="3827" w:type="dxa"/>
          </w:tcPr>
          <w:p w14:paraId="62B4BB73" w14:textId="77777777" w:rsidR="00CA2319" w:rsidRPr="00CA2319" w:rsidRDefault="00CA2319" w:rsidP="00116681">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CA2319">
              <w:rPr>
                <w:rFonts w:asciiTheme="majorHAnsi" w:hAnsiTheme="majorHAnsi" w:cstheme="majorHAnsi"/>
                <w:b/>
                <w:bCs/>
              </w:rPr>
              <w:t>Parameter to vary</w:t>
            </w:r>
          </w:p>
        </w:tc>
      </w:tr>
      <w:tr w:rsidR="00CA2319" w14:paraId="49AC81F3"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2A6CAB8" w14:textId="3144E3B2" w:rsidR="00CA2319" w:rsidRPr="00CA2319" w:rsidRDefault="00CA2319" w:rsidP="00116681">
            <w:pPr>
              <w:jc w:val="left"/>
              <w:rPr>
                <w:rFonts w:asciiTheme="majorHAnsi" w:hAnsiTheme="majorHAnsi" w:cstheme="majorHAnsi"/>
              </w:rPr>
            </w:pPr>
            <w:r w:rsidRPr="00CA2319">
              <w:rPr>
                <w:rFonts w:asciiTheme="majorHAnsi" w:hAnsiTheme="majorHAnsi" w:cstheme="majorHAnsi"/>
              </w:rPr>
              <w:t>Prevalence of Y</w:t>
            </w:r>
          </w:p>
        </w:tc>
        <w:tc>
          <w:tcPr>
            <w:tcW w:w="3827" w:type="dxa"/>
          </w:tcPr>
          <w:p w14:paraId="33BBE0D1" w14:textId="196E520F" w:rsidR="00CA2319" w:rsidRPr="00862D20" w:rsidRDefault="00DA77B3" w:rsidP="003046E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862D20">
              <w:rPr>
                <w:rFonts w:asciiTheme="majorHAnsi" w:hAnsiTheme="majorHAnsi" w:cstheme="majorHAnsi"/>
                <w:b/>
                <w:bCs/>
              </w:rPr>
              <w:t>10, 50%</w:t>
            </w:r>
          </w:p>
        </w:tc>
      </w:tr>
      <w:tr w:rsidR="00CA2319" w14:paraId="463C0C04"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7A0220D0" w14:textId="55F3FDE3" w:rsidR="00CA2319" w:rsidRPr="00CA2319" w:rsidRDefault="00CA2319" w:rsidP="00116681">
            <w:pPr>
              <w:jc w:val="left"/>
              <w:rPr>
                <w:rFonts w:asciiTheme="majorHAnsi" w:hAnsiTheme="majorHAnsi" w:cstheme="majorHAnsi"/>
                <w:i w:val="0"/>
                <w:iCs w:val="0"/>
                <w:vertAlign w:val="subscript"/>
              </w:rPr>
            </w:pPr>
            <w:r w:rsidRPr="00CA2319">
              <w:rPr>
                <w:rFonts w:asciiTheme="majorHAnsi" w:hAnsiTheme="majorHAnsi" w:cstheme="majorHAnsi"/>
              </w:rPr>
              <w:t xml:space="preserve">Level of missingness in </w:t>
            </w:r>
            <w:r w:rsidR="00CB24BD">
              <w:rPr>
                <w:rFonts w:asciiTheme="majorHAnsi" w:hAnsiTheme="majorHAnsi" w:cstheme="majorHAnsi"/>
              </w:rPr>
              <w:t>X</w:t>
            </w:r>
            <w:r w:rsidRPr="00CA2319">
              <w:rPr>
                <w:rFonts w:asciiTheme="majorHAnsi" w:hAnsiTheme="majorHAnsi" w:cstheme="majorHAnsi"/>
                <w:vertAlign w:val="subscript"/>
              </w:rPr>
              <w:t>1</w:t>
            </w:r>
            <w:r w:rsidR="00862D20">
              <w:rPr>
                <w:rFonts w:asciiTheme="majorHAnsi" w:hAnsiTheme="majorHAnsi" w:cstheme="majorHAnsi"/>
              </w:rPr>
              <w:t xml:space="preserve"> (</w:t>
            </w:r>
            <w:r w:rsidR="00862D20">
              <w:rPr>
                <w:rFonts w:asciiTheme="majorHAnsi" w:hAnsiTheme="majorHAnsi" w:cstheme="majorHAnsi"/>
              </w:rPr>
              <w:t>R</w:t>
            </w:r>
            <w:r w:rsidR="00862D20" w:rsidRPr="00CA2319">
              <w:rPr>
                <w:rFonts w:asciiTheme="majorHAnsi" w:hAnsiTheme="majorHAnsi" w:cstheme="majorHAnsi"/>
                <w:vertAlign w:val="subscript"/>
              </w:rPr>
              <w:t>1</w:t>
            </w:r>
            <w:r w:rsidR="00862D20">
              <w:rPr>
                <w:rFonts w:asciiTheme="majorHAnsi" w:hAnsiTheme="majorHAnsi" w:cstheme="majorHAnsi"/>
              </w:rPr>
              <w:t>)</w:t>
            </w:r>
          </w:p>
        </w:tc>
        <w:tc>
          <w:tcPr>
            <w:tcW w:w="3827" w:type="dxa"/>
          </w:tcPr>
          <w:p w14:paraId="3EB1CE17" w14:textId="13049B52" w:rsidR="00CA2319" w:rsidRPr="00862D20" w:rsidRDefault="00CA2319" w:rsidP="003046E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862D20">
              <w:rPr>
                <w:rFonts w:asciiTheme="majorHAnsi" w:hAnsiTheme="majorHAnsi" w:cstheme="majorHAnsi"/>
                <w:b/>
                <w:bCs/>
              </w:rPr>
              <w:t>10,20,50%</w:t>
            </w:r>
          </w:p>
        </w:tc>
      </w:tr>
      <w:tr w:rsidR="00CB24BD" w14:paraId="670A3A8E"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8A5D01F" w14:textId="7C55AFB9" w:rsidR="00CB24BD" w:rsidRPr="00CA2319" w:rsidRDefault="00CB24BD" w:rsidP="00116681">
            <w:pPr>
              <w:jc w:val="left"/>
              <w:rPr>
                <w:rFonts w:asciiTheme="majorHAnsi" w:hAnsiTheme="majorHAnsi" w:cstheme="majorHAnsi"/>
                <w:vertAlign w:val="subscript"/>
              </w:rPr>
            </w:pPr>
            <w:r w:rsidRPr="00CA2319">
              <w:rPr>
                <w:rFonts w:asciiTheme="majorHAnsi" w:hAnsiTheme="majorHAnsi" w:cstheme="majorHAnsi"/>
              </w:rPr>
              <w:t>Effect of X</w:t>
            </w:r>
            <w:r w:rsidRPr="00CA2319">
              <w:rPr>
                <w:rFonts w:asciiTheme="majorHAnsi" w:hAnsiTheme="majorHAnsi" w:cstheme="majorHAnsi"/>
                <w:vertAlign w:val="subscript"/>
              </w:rPr>
              <w:t>1</w:t>
            </w:r>
            <w:r w:rsidRPr="00CA2319">
              <w:rPr>
                <w:rFonts w:asciiTheme="majorHAnsi" w:hAnsiTheme="majorHAnsi" w:cstheme="majorHAnsi"/>
              </w:rPr>
              <w:t xml:space="preserve"> on Y </w:t>
            </w:r>
          </w:p>
        </w:tc>
        <w:tc>
          <w:tcPr>
            <w:tcW w:w="3827" w:type="dxa"/>
          </w:tcPr>
          <w:p w14:paraId="5C2DE07E" w14:textId="15AAF5F8" w:rsidR="00CB24BD" w:rsidRPr="00CA2319" w:rsidRDefault="00CB24BD" w:rsidP="003046E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γ</m:t>
                    </m:r>
                  </m:e>
                  <m:sub>
                    <m:sSub>
                      <m:sSubPr>
                        <m:ctrlPr>
                          <w:rPr>
                            <w:rFonts w:ascii="Cambria Math" w:eastAsiaTheme="minorEastAsia" w:hAnsi="Cambria Math" w:cstheme="majorHAnsi"/>
                            <w:i/>
                            <w:noProof/>
                          </w:rPr>
                        </m:ctrlPr>
                      </m:sSubPr>
                      <m:e>
                        <m:r>
                          <w:rPr>
                            <w:rFonts w:ascii="Cambria Math" w:eastAsiaTheme="minorEastAsia" w:hAnsi="Cambria Math" w:cstheme="majorHAnsi"/>
                            <w:noProof/>
                          </w:rPr>
                          <m:t>X</m:t>
                        </m:r>
                      </m:e>
                      <m:sub>
                        <m:r>
                          <w:rPr>
                            <w:rFonts w:ascii="Cambria Math" w:eastAsiaTheme="minorEastAsia" w:hAnsi="Cambria Math" w:cstheme="majorHAnsi"/>
                            <w:noProof/>
                          </w:rPr>
                          <m:t>1</m:t>
                        </m:r>
                      </m:sub>
                    </m:sSub>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0.5, 1</m:t>
                    </m:r>
                  </m:e>
                </m:d>
              </m:oMath>
            </m:oMathPara>
          </w:p>
        </w:tc>
      </w:tr>
      <w:tr w:rsidR="00CB24BD" w14:paraId="2F76D169"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0E75524C" w14:textId="1BA189DE" w:rsidR="00CB24BD" w:rsidRPr="00CA2319" w:rsidRDefault="00CB24BD" w:rsidP="00116681">
            <w:pPr>
              <w:jc w:val="left"/>
              <w:rPr>
                <w:rFonts w:asciiTheme="majorHAnsi" w:hAnsiTheme="majorHAnsi" w:cstheme="majorHAnsi"/>
              </w:rPr>
            </w:pPr>
            <w:r w:rsidRPr="00CA2319">
              <w:rPr>
                <w:rFonts w:asciiTheme="majorHAnsi" w:hAnsiTheme="majorHAnsi" w:cstheme="majorHAnsi"/>
              </w:rPr>
              <w:t>Effect of X</w:t>
            </w:r>
            <w:r w:rsidRPr="00CA2319">
              <w:rPr>
                <w:rFonts w:asciiTheme="majorHAnsi" w:hAnsiTheme="majorHAnsi" w:cstheme="majorHAnsi"/>
                <w:vertAlign w:val="subscript"/>
              </w:rPr>
              <w:t>2</w:t>
            </w:r>
            <w:r w:rsidRPr="00CA2319">
              <w:rPr>
                <w:rFonts w:asciiTheme="majorHAnsi" w:hAnsiTheme="majorHAnsi" w:cstheme="majorHAnsi"/>
              </w:rPr>
              <w:t xml:space="preserve"> on Y</w:t>
            </w:r>
          </w:p>
        </w:tc>
        <w:tc>
          <w:tcPr>
            <w:tcW w:w="3827" w:type="dxa"/>
          </w:tcPr>
          <w:p w14:paraId="45E2F8FD" w14:textId="3AB644E6" w:rsidR="00CB24BD" w:rsidRPr="00CA2319" w:rsidRDefault="00CB24BD" w:rsidP="003046E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γ</m:t>
                    </m:r>
                  </m:e>
                  <m:sub>
                    <m:sSub>
                      <m:sSubPr>
                        <m:ctrlPr>
                          <w:rPr>
                            <w:rFonts w:ascii="Cambria Math" w:eastAsiaTheme="minorEastAsia" w:hAnsi="Cambria Math" w:cstheme="majorHAnsi"/>
                            <w:i/>
                            <w:noProof/>
                          </w:rPr>
                        </m:ctrlPr>
                      </m:sSubPr>
                      <m:e>
                        <m:r>
                          <w:rPr>
                            <w:rFonts w:ascii="Cambria Math" w:eastAsiaTheme="minorEastAsia" w:hAnsi="Cambria Math" w:cstheme="majorHAnsi"/>
                            <w:noProof/>
                          </w:rPr>
                          <m:t>X</m:t>
                        </m:r>
                      </m:e>
                      <m:sub>
                        <m:r>
                          <w:rPr>
                            <w:rFonts w:ascii="Cambria Math" w:eastAsiaTheme="minorEastAsia" w:hAnsi="Cambria Math" w:cstheme="majorHAnsi"/>
                            <w:noProof/>
                          </w:rPr>
                          <m:t>2</m:t>
                        </m:r>
                      </m:sub>
                    </m:sSub>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0.5, 1</m:t>
                    </m:r>
                  </m:e>
                </m:d>
              </m:oMath>
            </m:oMathPara>
          </w:p>
        </w:tc>
      </w:tr>
      <w:tr w:rsidR="00CB24BD" w14:paraId="774A4A71"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C4C7844" w14:textId="71284C10" w:rsidR="00CB24BD" w:rsidRPr="00CA2319" w:rsidRDefault="00CB24BD" w:rsidP="00116681">
            <w:pPr>
              <w:jc w:val="left"/>
              <w:rPr>
                <w:rFonts w:asciiTheme="majorHAnsi" w:hAnsiTheme="majorHAnsi" w:cstheme="majorHAnsi"/>
              </w:rPr>
            </w:pPr>
            <w:r w:rsidRPr="00CA2319">
              <w:rPr>
                <w:rFonts w:asciiTheme="majorHAnsi" w:hAnsiTheme="majorHAnsi" w:cstheme="majorHAnsi"/>
              </w:rPr>
              <w:t>Effect of U on Y</w:t>
            </w:r>
          </w:p>
        </w:tc>
        <w:tc>
          <w:tcPr>
            <w:tcW w:w="3827" w:type="dxa"/>
          </w:tcPr>
          <w:p w14:paraId="1CAEC1B7" w14:textId="5DD92011" w:rsidR="00CB24BD" w:rsidRPr="00CA2319" w:rsidRDefault="00CB24BD" w:rsidP="003046E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γ</m:t>
                    </m:r>
                  </m:e>
                  <m:sub>
                    <m:r>
                      <w:rPr>
                        <w:rFonts w:ascii="Cambria Math" w:eastAsiaTheme="minorEastAsia" w:hAnsi="Cambria Math" w:cstheme="majorHAnsi"/>
                        <w:noProof/>
                      </w:rPr>
                      <m:t>U</m:t>
                    </m:r>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0.5, 1</m:t>
                    </m:r>
                  </m:e>
                </m:d>
              </m:oMath>
            </m:oMathPara>
          </w:p>
        </w:tc>
      </w:tr>
      <w:tr w:rsidR="00CB24BD" w14:paraId="35DCF8B3"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7816BD65" w14:textId="59286E0D" w:rsidR="00CB24BD" w:rsidRPr="00CA2319" w:rsidRDefault="00CB24BD" w:rsidP="00116681">
            <w:pPr>
              <w:jc w:val="left"/>
              <w:rPr>
                <w:rFonts w:asciiTheme="majorHAnsi" w:hAnsiTheme="majorHAnsi" w:cstheme="majorHAnsi"/>
              </w:rPr>
            </w:pPr>
            <w:r w:rsidRPr="00CA2319">
              <w:rPr>
                <w:rFonts w:asciiTheme="majorHAnsi" w:hAnsiTheme="majorHAnsi" w:cstheme="majorHAnsi"/>
              </w:rPr>
              <w:t>Effect of X</w:t>
            </w:r>
            <w:r w:rsidRPr="00CA2319">
              <w:rPr>
                <w:rFonts w:asciiTheme="majorHAnsi" w:hAnsiTheme="majorHAnsi" w:cstheme="majorHAnsi"/>
                <w:vertAlign w:val="subscript"/>
              </w:rPr>
              <w:t>1</w:t>
            </w:r>
            <w:r w:rsidRPr="00CA2319">
              <w:rPr>
                <w:rFonts w:asciiTheme="majorHAnsi" w:hAnsiTheme="majorHAnsi" w:cstheme="majorHAnsi"/>
              </w:rPr>
              <w:t xml:space="preserve"> on R</w:t>
            </w:r>
            <w:r w:rsidRPr="00CA2319">
              <w:rPr>
                <w:rFonts w:asciiTheme="majorHAnsi" w:hAnsiTheme="majorHAnsi" w:cstheme="majorHAnsi"/>
                <w:vertAlign w:val="subscript"/>
              </w:rPr>
              <w:t>1</w:t>
            </w:r>
          </w:p>
        </w:tc>
        <w:tc>
          <w:tcPr>
            <w:tcW w:w="3827" w:type="dxa"/>
          </w:tcPr>
          <w:p w14:paraId="1B6CBEB5" w14:textId="0E995629" w:rsidR="00CB24BD" w:rsidRPr="00CA2319" w:rsidRDefault="00CB24BD" w:rsidP="003046E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β</m:t>
                    </m:r>
                  </m:e>
                  <m:sub>
                    <m:sSub>
                      <m:sSubPr>
                        <m:ctrlPr>
                          <w:rPr>
                            <w:rFonts w:ascii="Cambria Math" w:eastAsiaTheme="minorEastAsia" w:hAnsi="Cambria Math" w:cstheme="majorHAnsi"/>
                            <w:i/>
                            <w:noProof/>
                          </w:rPr>
                        </m:ctrlPr>
                      </m:sSubPr>
                      <m:e>
                        <m:r>
                          <w:rPr>
                            <w:rFonts w:ascii="Cambria Math" w:eastAsiaTheme="minorEastAsia" w:hAnsi="Cambria Math" w:cstheme="majorHAnsi"/>
                            <w:noProof/>
                          </w:rPr>
                          <m:t>X</m:t>
                        </m:r>
                      </m:e>
                      <m:sub>
                        <m:r>
                          <w:rPr>
                            <w:rFonts w:ascii="Cambria Math" w:eastAsiaTheme="minorEastAsia" w:hAnsi="Cambria Math" w:cstheme="majorHAnsi"/>
                            <w:noProof/>
                          </w:rPr>
                          <m:t>1</m:t>
                        </m:r>
                      </m:sub>
                    </m:sSub>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0, 0.5, 1</m:t>
                    </m:r>
                  </m:e>
                </m:d>
              </m:oMath>
            </m:oMathPara>
          </w:p>
        </w:tc>
      </w:tr>
      <w:tr w:rsidR="00CB24BD" w14:paraId="260826FE"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93DC7C9" w14:textId="10E91791" w:rsidR="00CB24BD" w:rsidRPr="00CA2319" w:rsidRDefault="00CB24BD" w:rsidP="00116681">
            <w:pPr>
              <w:jc w:val="left"/>
              <w:rPr>
                <w:rFonts w:asciiTheme="majorHAnsi" w:hAnsiTheme="majorHAnsi" w:cstheme="majorHAnsi"/>
                <w:vertAlign w:val="subscript"/>
              </w:rPr>
            </w:pPr>
            <w:r w:rsidRPr="00CA2319">
              <w:rPr>
                <w:rFonts w:asciiTheme="majorHAnsi" w:hAnsiTheme="majorHAnsi" w:cstheme="majorHAnsi"/>
              </w:rPr>
              <w:t>Effect of X</w:t>
            </w:r>
            <w:r w:rsidRPr="00CA2319">
              <w:rPr>
                <w:rFonts w:asciiTheme="majorHAnsi" w:hAnsiTheme="majorHAnsi" w:cstheme="majorHAnsi"/>
                <w:vertAlign w:val="subscript"/>
              </w:rPr>
              <w:t>2</w:t>
            </w:r>
            <w:r w:rsidRPr="00CA2319">
              <w:rPr>
                <w:rFonts w:asciiTheme="majorHAnsi" w:hAnsiTheme="majorHAnsi" w:cstheme="majorHAnsi"/>
              </w:rPr>
              <w:t xml:space="preserve"> on R</w:t>
            </w:r>
            <w:r w:rsidRPr="00CA2319">
              <w:rPr>
                <w:rFonts w:asciiTheme="majorHAnsi" w:hAnsiTheme="majorHAnsi" w:cstheme="majorHAnsi"/>
                <w:vertAlign w:val="subscript"/>
              </w:rPr>
              <w:t>1</w:t>
            </w:r>
          </w:p>
        </w:tc>
        <w:tc>
          <w:tcPr>
            <w:tcW w:w="3827" w:type="dxa"/>
          </w:tcPr>
          <w:p w14:paraId="52266547" w14:textId="1B70519D" w:rsidR="00CB24BD" w:rsidRPr="00CA2319" w:rsidRDefault="00CB24BD" w:rsidP="003046E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β</m:t>
                    </m:r>
                  </m:e>
                  <m:sub>
                    <m:sSub>
                      <m:sSubPr>
                        <m:ctrlPr>
                          <w:rPr>
                            <w:rFonts w:ascii="Cambria Math" w:eastAsiaTheme="minorEastAsia" w:hAnsi="Cambria Math" w:cstheme="majorHAnsi"/>
                            <w:i/>
                            <w:noProof/>
                          </w:rPr>
                        </m:ctrlPr>
                      </m:sSubPr>
                      <m:e>
                        <m:r>
                          <w:rPr>
                            <w:rFonts w:ascii="Cambria Math" w:eastAsiaTheme="minorEastAsia" w:hAnsi="Cambria Math" w:cstheme="majorHAnsi"/>
                            <w:noProof/>
                          </w:rPr>
                          <m:t>X</m:t>
                        </m:r>
                      </m:e>
                      <m:sub>
                        <m:r>
                          <w:rPr>
                            <w:rFonts w:ascii="Cambria Math" w:eastAsiaTheme="minorEastAsia" w:hAnsi="Cambria Math" w:cstheme="majorHAnsi"/>
                            <w:noProof/>
                          </w:rPr>
                          <m:t>2</m:t>
                        </m:r>
                      </m:sub>
                    </m:sSub>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0, 0.5, 1</m:t>
                    </m:r>
                  </m:e>
                </m:d>
              </m:oMath>
            </m:oMathPara>
          </w:p>
        </w:tc>
      </w:tr>
      <w:tr w:rsidR="00CB24BD" w14:paraId="2FE2C015"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21CC9BB8" w14:textId="41F86F30" w:rsidR="00CB24BD" w:rsidRPr="00CA2319" w:rsidRDefault="00CB24BD" w:rsidP="00116681">
            <w:pPr>
              <w:jc w:val="left"/>
              <w:rPr>
                <w:rFonts w:asciiTheme="majorHAnsi" w:hAnsiTheme="majorHAnsi" w:cstheme="majorHAnsi"/>
              </w:rPr>
            </w:pPr>
            <w:r w:rsidRPr="00CA2319">
              <w:rPr>
                <w:rFonts w:asciiTheme="majorHAnsi" w:hAnsiTheme="majorHAnsi" w:cstheme="majorHAnsi"/>
              </w:rPr>
              <w:t>Effect of U on R</w:t>
            </w:r>
            <w:r w:rsidRPr="00CA2319">
              <w:rPr>
                <w:rFonts w:asciiTheme="majorHAnsi" w:hAnsiTheme="majorHAnsi" w:cstheme="majorHAnsi"/>
                <w:vertAlign w:val="subscript"/>
              </w:rPr>
              <w:t>1</w:t>
            </w:r>
          </w:p>
        </w:tc>
        <w:tc>
          <w:tcPr>
            <w:tcW w:w="3827" w:type="dxa"/>
          </w:tcPr>
          <w:p w14:paraId="417E9339" w14:textId="715CE2F7" w:rsidR="00CB24BD" w:rsidRPr="00CA2319" w:rsidRDefault="00CB24BD" w:rsidP="003046E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β</m:t>
                    </m:r>
                  </m:e>
                  <m:sub>
                    <m:r>
                      <w:rPr>
                        <w:rFonts w:ascii="Cambria Math" w:eastAsiaTheme="minorEastAsia" w:hAnsi="Cambria Math" w:cstheme="majorHAnsi"/>
                        <w:noProof/>
                      </w:rPr>
                      <m:t>U</m:t>
                    </m:r>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0, 0.5, 1</m:t>
                    </m:r>
                  </m:e>
                </m:d>
              </m:oMath>
            </m:oMathPara>
          </w:p>
        </w:tc>
      </w:tr>
      <w:tr w:rsidR="00CB24BD" w14:paraId="5068A650"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8EFBF52" w14:textId="17175F4E" w:rsidR="00CB24BD" w:rsidRPr="00CA2319" w:rsidRDefault="00CB24BD" w:rsidP="00116681">
            <w:pPr>
              <w:jc w:val="left"/>
              <w:rPr>
                <w:rFonts w:asciiTheme="majorHAnsi" w:hAnsiTheme="majorHAnsi" w:cstheme="majorHAnsi"/>
                <w:vertAlign w:val="subscript"/>
              </w:rPr>
            </w:pPr>
            <w:r w:rsidRPr="00CA2319">
              <w:rPr>
                <w:rFonts w:asciiTheme="majorHAnsi" w:hAnsiTheme="majorHAnsi" w:cstheme="majorHAnsi"/>
              </w:rPr>
              <w:t>Effect of X</w:t>
            </w:r>
            <w:r w:rsidRPr="00CA2319">
              <w:rPr>
                <w:rFonts w:asciiTheme="majorHAnsi" w:hAnsiTheme="majorHAnsi" w:cstheme="majorHAnsi"/>
                <w:vertAlign w:val="subscript"/>
              </w:rPr>
              <w:t>1</w:t>
            </w:r>
            <w:r w:rsidRPr="00CA2319">
              <w:rPr>
                <w:rFonts w:asciiTheme="majorHAnsi" w:hAnsiTheme="majorHAnsi" w:cstheme="majorHAnsi"/>
              </w:rPr>
              <w:t xml:space="preserve"> on Z</w:t>
            </w:r>
            <w:r w:rsidRPr="00CA2319">
              <w:rPr>
                <w:rFonts w:asciiTheme="majorHAnsi" w:hAnsiTheme="majorHAnsi" w:cstheme="majorHAnsi"/>
                <w:vertAlign w:val="subscript"/>
              </w:rPr>
              <w:t>1,1</w:t>
            </w:r>
          </w:p>
        </w:tc>
        <w:tc>
          <w:tcPr>
            <w:tcW w:w="3827" w:type="dxa"/>
          </w:tcPr>
          <w:p w14:paraId="108B7087" w14:textId="7EC9606E" w:rsidR="00CB24BD" w:rsidRPr="00CB24BD" w:rsidRDefault="00CB24BD" w:rsidP="003046E9">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w</m:t>
                    </m:r>
                  </m:e>
                  <m:sub>
                    <m:r>
                      <w:rPr>
                        <w:rFonts w:ascii="Cambria Math" w:eastAsiaTheme="minorEastAsia" w:hAnsi="Cambria Math" w:cstheme="majorHAnsi"/>
                        <w:noProof/>
                      </w:rPr>
                      <m:t>11</m:t>
                    </m:r>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0.5, 1</m:t>
                    </m:r>
                  </m:e>
                </m:d>
              </m:oMath>
            </m:oMathPara>
          </w:p>
        </w:tc>
      </w:tr>
      <w:tr w:rsidR="00CB24BD" w14:paraId="19FCBAA8"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59C11889" w14:textId="52AF9399" w:rsidR="00CB24BD" w:rsidRPr="00CA2319" w:rsidRDefault="00CB24BD" w:rsidP="00116681">
            <w:pPr>
              <w:jc w:val="left"/>
              <w:rPr>
                <w:rFonts w:asciiTheme="majorHAnsi" w:hAnsiTheme="majorHAnsi" w:cstheme="majorHAnsi"/>
                <w:vertAlign w:val="subscript"/>
              </w:rPr>
            </w:pPr>
            <w:r w:rsidRPr="00CA2319">
              <w:rPr>
                <w:rFonts w:asciiTheme="majorHAnsi" w:hAnsiTheme="majorHAnsi" w:cstheme="majorHAnsi"/>
              </w:rPr>
              <w:t>Effect of X</w:t>
            </w:r>
            <w:r w:rsidRPr="00CA2319">
              <w:rPr>
                <w:rFonts w:asciiTheme="majorHAnsi" w:hAnsiTheme="majorHAnsi" w:cstheme="majorHAnsi"/>
                <w:vertAlign w:val="subscript"/>
              </w:rPr>
              <w:t>1</w:t>
            </w:r>
            <w:r w:rsidRPr="00CA2319">
              <w:rPr>
                <w:rFonts w:asciiTheme="majorHAnsi" w:hAnsiTheme="majorHAnsi" w:cstheme="majorHAnsi"/>
              </w:rPr>
              <w:t xml:space="preserve"> on Z</w:t>
            </w:r>
            <w:r w:rsidRPr="00CA2319">
              <w:rPr>
                <w:rFonts w:asciiTheme="majorHAnsi" w:hAnsiTheme="majorHAnsi" w:cstheme="majorHAnsi"/>
                <w:vertAlign w:val="subscript"/>
              </w:rPr>
              <w:t>1,2</w:t>
            </w:r>
          </w:p>
        </w:tc>
        <w:tc>
          <w:tcPr>
            <w:tcW w:w="3827" w:type="dxa"/>
          </w:tcPr>
          <w:p w14:paraId="5EAFD149" w14:textId="74A14F43" w:rsidR="00CB24BD" w:rsidRPr="00CA2319" w:rsidRDefault="00CB24BD" w:rsidP="003046E9">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w</m:t>
                    </m:r>
                  </m:e>
                  <m:sub>
                    <m:r>
                      <w:rPr>
                        <w:rFonts w:ascii="Cambria Math" w:eastAsiaTheme="minorEastAsia" w:hAnsi="Cambria Math" w:cstheme="majorHAnsi"/>
                        <w:noProof/>
                      </w:rPr>
                      <m:t>21</m:t>
                    </m:r>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0.5, 1</m:t>
                    </m:r>
                  </m:e>
                </m:d>
              </m:oMath>
            </m:oMathPara>
          </w:p>
        </w:tc>
      </w:tr>
      <w:tr w:rsidR="00CB24BD" w14:paraId="6291090B"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F919068" w14:textId="461EA569" w:rsidR="00CB24BD" w:rsidRPr="00CA2319" w:rsidRDefault="00CB24BD" w:rsidP="00116681">
            <w:pPr>
              <w:jc w:val="left"/>
              <w:rPr>
                <w:rFonts w:asciiTheme="majorHAnsi" w:hAnsiTheme="majorHAnsi" w:cstheme="majorHAnsi"/>
              </w:rPr>
            </w:pPr>
            <w:r w:rsidRPr="00CA2319">
              <w:rPr>
                <w:rFonts w:asciiTheme="majorHAnsi" w:hAnsiTheme="majorHAnsi" w:cstheme="majorHAnsi"/>
              </w:rPr>
              <w:t>Effect of X</w:t>
            </w:r>
            <w:r>
              <w:rPr>
                <w:rFonts w:asciiTheme="majorHAnsi" w:hAnsiTheme="majorHAnsi" w:cstheme="majorHAnsi"/>
                <w:vertAlign w:val="subscript"/>
              </w:rPr>
              <w:t>1</w:t>
            </w:r>
            <w:r w:rsidRPr="00CA2319">
              <w:rPr>
                <w:rFonts w:asciiTheme="majorHAnsi" w:hAnsiTheme="majorHAnsi" w:cstheme="majorHAnsi"/>
              </w:rPr>
              <w:t xml:space="preserve"> on Z</w:t>
            </w:r>
            <w:r>
              <w:rPr>
                <w:rFonts w:asciiTheme="majorHAnsi" w:hAnsiTheme="majorHAnsi" w:cstheme="majorHAnsi"/>
                <w:vertAlign w:val="subscript"/>
              </w:rPr>
              <w:t>2,</w:t>
            </w:r>
            <w:r w:rsidRPr="00CA2319">
              <w:rPr>
                <w:rFonts w:asciiTheme="majorHAnsi" w:hAnsiTheme="majorHAnsi" w:cstheme="majorHAnsi"/>
                <w:vertAlign w:val="subscript"/>
              </w:rPr>
              <w:t>2</w:t>
            </w:r>
          </w:p>
        </w:tc>
        <w:tc>
          <w:tcPr>
            <w:tcW w:w="3827" w:type="dxa"/>
          </w:tcPr>
          <w:p w14:paraId="494E7952" w14:textId="7CAE34B6" w:rsidR="00CB24BD" w:rsidRPr="00CB24BD" w:rsidRDefault="00CB24BD" w:rsidP="003046E9">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w</m:t>
                    </m:r>
                  </m:e>
                  <m:sub>
                    <m:r>
                      <w:rPr>
                        <w:rFonts w:ascii="Cambria Math" w:eastAsiaTheme="minorEastAsia" w:hAnsi="Cambria Math" w:cstheme="majorHAnsi"/>
                        <w:noProof/>
                      </w:rPr>
                      <m:t>3</m:t>
                    </m:r>
                    <m:r>
                      <w:rPr>
                        <w:rFonts w:ascii="Cambria Math" w:eastAsiaTheme="minorEastAsia" w:hAnsi="Cambria Math" w:cstheme="majorHAnsi"/>
                        <w:noProof/>
                      </w:rPr>
                      <m:t>2</m:t>
                    </m:r>
                  </m:sub>
                </m:sSub>
                <m:r>
                  <w:rPr>
                    <w:rFonts w:ascii="Cambria Math" w:hAnsi="Cambria Math" w:cstheme="majorHAnsi"/>
                    <w:noProof/>
                  </w:rPr>
                  <m:t>=0</m:t>
                </m:r>
              </m:oMath>
            </m:oMathPara>
          </w:p>
        </w:tc>
      </w:tr>
      <w:tr w:rsidR="00CB24BD" w14:paraId="13A61443"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7114C50F" w14:textId="132732AB" w:rsidR="00CB24BD" w:rsidRPr="00CA2319" w:rsidRDefault="00CB24BD" w:rsidP="00116681">
            <w:pPr>
              <w:jc w:val="left"/>
              <w:rPr>
                <w:rFonts w:asciiTheme="majorHAnsi" w:hAnsiTheme="majorHAnsi" w:cstheme="majorHAnsi"/>
              </w:rPr>
            </w:pPr>
            <w:r w:rsidRPr="00CA2319">
              <w:rPr>
                <w:rFonts w:asciiTheme="majorHAnsi" w:hAnsiTheme="majorHAnsi" w:cstheme="majorHAnsi"/>
              </w:rPr>
              <w:t>Effect of X</w:t>
            </w:r>
            <w:r w:rsidRPr="00CA2319">
              <w:rPr>
                <w:rFonts w:asciiTheme="majorHAnsi" w:hAnsiTheme="majorHAnsi" w:cstheme="majorHAnsi"/>
                <w:vertAlign w:val="subscript"/>
              </w:rPr>
              <w:t>2</w:t>
            </w:r>
            <w:r w:rsidRPr="00CA2319">
              <w:rPr>
                <w:rFonts w:asciiTheme="majorHAnsi" w:hAnsiTheme="majorHAnsi" w:cstheme="majorHAnsi"/>
              </w:rPr>
              <w:t xml:space="preserve"> on Z</w:t>
            </w:r>
            <w:r w:rsidR="002B5124">
              <w:rPr>
                <w:rFonts w:asciiTheme="majorHAnsi" w:hAnsiTheme="majorHAnsi" w:cstheme="majorHAnsi"/>
                <w:vertAlign w:val="subscript"/>
              </w:rPr>
              <w:t>1,1</w:t>
            </w:r>
          </w:p>
        </w:tc>
        <w:tc>
          <w:tcPr>
            <w:tcW w:w="3827" w:type="dxa"/>
          </w:tcPr>
          <w:p w14:paraId="48F254A5" w14:textId="1D272401" w:rsidR="00CB24BD" w:rsidRPr="00CB24BD" w:rsidRDefault="00CB24BD" w:rsidP="003046E9">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w</m:t>
                    </m:r>
                  </m:e>
                  <m:sub>
                    <m:r>
                      <w:rPr>
                        <w:rFonts w:ascii="Cambria Math" w:eastAsiaTheme="minorEastAsia" w:hAnsi="Cambria Math" w:cstheme="majorHAnsi"/>
                        <w:noProof/>
                      </w:rPr>
                      <m:t>1</m:t>
                    </m:r>
                    <m:r>
                      <w:rPr>
                        <w:rFonts w:ascii="Cambria Math" w:eastAsiaTheme="minorEastAsia" w:hAnsi="Cambria Math" w:cstheme="majorHAnsi"/>
                        <w:noProof/>
                      </w:rPr>
                      <m:t>,2</m:t>
                    </m:r>
                  </m:sub>
                </m:sSub>
                <m:r>
                  <w:rPr>
                    <w:rFonts w:ascii="Cambria Math" w:hAnsi="Cambria Math" w:cstheme="majorHAnsi"/>
                    <w:noProof/>
                  </w:rPr>
                  <m:t>=0</m:t>
                </m:r>
              </m:oMath>
            </m:oMathPara>
          </w:p>
        </w:tc>
      </w:tr>
      <w:tr w:rsidR="00CB24BD" w14:paraId="63F7A6A2"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5640B68" w14:textId="3B44FF05" w:rsidR="00CB24BD" w:rsidRPr="00CA2319" w:rsidRDefault="002B5124" w:rsidP="00116681">
            <w:pPr>
              <w:jc w:val="left"/>
              <w:rPr>
                <w:rFonts w:asciiTheme="majorHAnsi" w:hAnsiTheme="majorHAnsi" w:cstheme="majorHAnsi"/>
              </w:rPr>
            </w:pPr>
            <w:r w:rsidRPr="00CA2319">
              <w:rPr>
                <w:rFonts w:asciiTheme="majorHAnsi" w:hAnsiTheme="majorHAnsi" w:cstheme="majorHAnsi"/>
              </w:rPr>
              <w:t>Effect of X</w:t>
            </w:r>
            <w:r w:rsidRPr="00CA2319">
              <w:rPr>
                <w:rFonts w:asciiTheme="majorHAnsi" w:hAnsiTheme="majorHAnsi" w:cstheme="majorHAnsi"/>
                <w:vertAlign w:val="subscript"/>
              </w:rPr>
              <w:t>2</w:t>
            </w:r>
            <w:r w:rsidRPr="00CA2319">
              <w:rPr>
                <w:rFonts w:asciiTheme="majorHAnsi" w:hAnsiTheme="majorHAnsi" w:cstheme="majorHAnsi"/>
              </w:rPr>
              <w:t xml:space="preserve"> on Z</w:t>
            </w:r>
            <w:r>
              <w:rPr>
                <w:rFonts w:asciiTheme="majorHAnsi" w:hAnsiTheme="majorHAnsi" w:cstheme="majorHAnsi"/>
                <w:vertAlign w:val="subscript"/>
              </w:rPr>
              <w:t>1,</w:t>
            </w:r>
            <w:r>
              <w:rPr>
                <w:rFonts w:asciiTheme="majorHAnsi" w:hAnsiTheme="majorHAnsi" w:cstheme="majorHAnsi"/>
                <w:vertAlign w:val="subscript"/>
              </w:rPr>
              <w:t>2</w:t>
            </w:r>
          </w:p>
        </w:tc>
        <w:tc>
          <w:tcPr>
            <w:tcW w:w="3827" w:type="dxa"/>
          </w:tcPr>
          <w:p w14:paraId="59D538FA" w14:textId="1C6E02FE" w:rsidR="00CB24BD" w:rsidRPr="00CA2319" w:rsidRDefault="002B5124" w:rsidP="003046E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w</m:t>
                    </m:r>
                  </m:e>
                  <m:sub>
                    <m:r>
                      <w:rPr>
                        <w:rFonts w:ascii="Cambria Math" w:eastAsiaTheme="minorEastAsia" w:hAnsi="Cambria Math" w:cstheme="majorHAnsi"/>
                        <w:noProof/>
                      </w:rPr>
                      <m:t>2</m:t>
                    </m:r>
                    <m:r>
                      <w:rPr>
                        <w:rFonts w:ascii="Cambria Math" w:eastAsiaTheme="minorEastAsia" w:hAnsi="Cambria Math" w:cstheme="majorHAnsi"/>
                        <w:noProof/>
                      </w:rPr>
                      <m:t>2</m:t>
                    </m:r>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0.5, 1</m:t>
                    </m:r>
                  </m:e>
                </m:d>
              </m:oMath>
            </m:oMathPara>
          </w:p>
        </w:tc>
      </w:tr>
      <w:tr w:rsidR="002B5124" w14:paraId="54B2423C"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27D2623A" w14:textId="440E3761" w:rsidR="002B5124" w:rsidRPr="00CA2319" w:rsidRDefault="002B5124" w:rsidP="002B5124">
            <w:pPr>
              <w:jc w:val="left"/>
              <w:rPr>
                <w:rFonts w:asciiTheme="majorHAnsi" w:hAnsiTheme="majorHAnsi" w:cstheme="majorHAnsi"/>
              </w:rPr>
            </w:pPr>
            <w:r w:rsidRPr="00CA2319">
              <w:rPr>
                <w:rFonts w:asciiTheme="majorHAnsi" w:hAnsiTheme="majorHAnsi" w:cstheme="majorHAnsi"/>
              </w:rPr>
              <w:t>Effect of X</w:t>
            </w:r>
            <w:r w:rsidRPr="00CA2319">
              <w:rPr>
                <w:rFonts w:asciiTheme="majorHAnsi" w:hAnsiTheme="majorHAnsi" w:cstheme="majorHAnsi"/>
                <w:vertAlign w:val="subscript"/>
              </w:rPr>
              <w:t>2</w:t>
            </w:r>
            <w:r w:rsidRPr="00CA2319">
              <w:rPr>
                <w:rFonts w:asciiTheme="majorHAnsi" w:hAnsiTheme="majorHAnsi" w:cstheme="majorHAnsi"/>
              </w:rPr>
              <w:t xml:space="preserve"> on Z</w:t>
            </w:r>
            <w:r>
              <w:rPr>
                <w:rFonts w:asciiTheme="majorHAnsi" w:hAnsiTheme="majorHAnsi" w:cstheme="majorHAnsi"/>
                <w:vertAlign w:val="subscript"/>
              </w:rPr>
              <w:t>2</w:t>
            </w:r>
            <w:r>
              <w:rPr>
                <w:rFonts w:asciiTheme="majorHAnsi" w:hAnsiTheme="majorHAnsi" w:cstheme="majorHAnsi"/>
                <w:vertAlign w:val="subscript"/>
              </w:rPr>
              <w:t>,2</w:t>
            </w:r>
          </w:p>
        </w:tc>
        <w:tc>
          <w:tcPr>
            <w:tcW w:w="3827" w:type="dxa"/>
          </w:tcPr>
          <w:p w14:paraId="4D0F07FD" w14:textId="48442ABA" w:rsidR="002B5124" w:rsidRPr="00CA2319" w:rsidRDefault="002B5124" w:rsidP="003046E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m:oMathPara>
              <m:oMath>
                <m:sSub>
                  <m:sSubPr>
                    <m:ctrlPr>
                      <w:rPr>
                        <w:rFonts w:ascii="Cambria Math" w:eastAsiaTheme="minorEastAsia" w:hAnsi="Cambria Math" w:cstheme="majorHAnsi"/>
                        <w:i/>
                        <w:noProof/>
                      </w:rPr>
                    </m:ctrlPr>
                  </m:sSubPr>
                  <m:e>
                    <m:r>
                      <w:rPr>
                        <w:rFonts w:ascii="Cambria Math" w:eastAsiaTheme="minorEastAsia" w:hAnsi="Cambria Math" w:cstheme="majorHAnsi"/>
                        <w:noProof/>
                      </w:rPr>
                      <m:t>w</m:t>
                    </m:r>
                  </m:e>
                  <m:sub>
                    <m:r>
                      <w:rPr>
                        <w:rFonts w:ascii="Cambria Math" w:eastAsiaTheme="minorEastAsia" w:hAnsi="Cambria Math" w:cstheme="majorHAnsi"/>
                        <w:noProof/>
                      </w:rPr>
                      <m:t>32</m:t>
                    </m:r>
                  </m:sub>
                </m:sSub>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0.5, 1</m:t>
                    </m:r>
                  </m:e>
                </m:d>
              </m:oMath>
            </m:oMathPara>
          </w:p>
        </w:tc>
      </w:tr>
      <w:tr w:rsidR="008C2550" w14:paraId="5E11A429" w14:textId="77777777" w:rsidTr="00116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907347C" w14:textId="52BB3E01" w:rsidR="008C2550" w:rsidRPr="00CA2319" w:rsidRDefault="008C2550" w:rsidP="008C2550">
            <w:pPr>
              <w:jc w:val="left"/>
              <w:rPr>
                <w:rFonts w:asciiTheme="majorHAnsi" w:hAnsiTheme="majorHAnsi" w:cstheme="majorHAnsi"/>
              </w:rPr>
            </w:pPr>
            <w:r>
              <w:rPr>
                <w:rFonts w:asciiTheme="majorHAnsi" w:hAnsiTheme="majorHAnsi" w:cstheme="majorHAnsi"/>
              </w:rPr>
              <w:t>Bias</w:t>
            </w:r>
            <w:r w:rsidR="00862D20">
              <w:rPr>
                <w:rFonts w:asciiTheme="majorHAnsi" w:hAnsiTheme="majorHAnsi" w:cstheme="majorHAnsi"/>
              </w:rPr>
              <w:t>es</w:t>
            </w:r>
            <w:r>
              <w:rPr>
                <w:rFonts w:asciiTheme="majorHAnsi" w:hAnsiTheme="majorHAnsi" w:cstheme="majorHAnsi"/>
              </w:rPr>
              <w:t xml:space="preserve"> (b)</w:t>
            </w:r>
          </w:p>
        </w:tc>
        <w:tc>
          <w:tcPr>
            <w:tcW w:w="3827" w:type="dxa"/>
          </w:tcPr>
          <w:p w14:paraId="44752B79" w14:textId="48413BF0" w:rsidR="008C2550" w:rsidRDefault="00862D20" w:rsidP="003046E9">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noProof/>
              </w:rPr>
            </w:pPr>
            <w:r>
              <w:rPr>
                <w:rFonts w:ascii="Calibri Light" w:hAnsi="Calibri Light" w:cs="Calibri Light"/>
                <w:i/>
                <w:noProof/>
              </w:rPr>
              <w:t>b</w:t>
            </w:r>
            <w:r>
              <w:rPr>
                <w:rFonts w:ascii="Calibri Light" w:hAnsi="Calibri Light" w:cs="Calibri Light"/>
                <w:i/>
                <w:noProof/>
                <w:vertAlign w:val="subscript"/>
              </w:rPr>
              <w:t>1</w:t>
            </w:r>
            <w:r w:rsidR="008C2550">
              <w:rPr>
                <w:rFonts w:ascii="Calibri Light" w:hAnsi="Calibri Light" w:cs="Calibri Light"/>
                <w:i/>
                <w:noProof/>
              </w:rPr>
              <w:t xml:space="preserve"> </w:t>
            </w:r>
            <w:r>
              <w:rPr>
                <w:rFonts w:ascii="Calibri Light" w:hAnsi="Calibri Light" w:cs="Calibri Light"/>
                <w:i/>
                <w:noProof/>
              </w:rPr>
              <w:t xml:space="preserve">, </w:t>
            </w:r>
            <w:r>
              <w:rPr>
                <w:rFonts w:ascii="Calibri Light" w:hAnsi="Calibri Light" w:cs="Calibri Light"/>
                <w:i/>
                <w:noProof/>
              </w:rPr>
              <w:t>b</w:t>
            </w:r>
            <w:r>
              <w:rPr>
                <w:rFonts w:ascii="Calibri Light" w:hAnsi="Calibri Light" w:cs="Calibri Light"/>
                <w:i/>
                <w:noProof/>
                <w:vertAlign w:val="subscript"/>
              </w:rPr>
              <w:t xml:space="preserve">2, </w:t>
            </w:r>
            <w:r>
              <w:rPr>
                <w:rFonts w:ascii="Calibri Light" w:hAnsi="Calibri Light" w:cs="Calibri Light"/>
                <w:i/>
                <w:noProof/>
              </w:rPr>
              <w:t xml:space="preserve"> </w:t>
            </w:r>
            <w:r>
              <w:rPr>
                <w:rFonts w:ascii="Calibri Light" w:hAnsi="Calibri Light" w:cs="Calibri Light"/>
                <w:i/>
                <w:noProof/>
              </w:rPr>
              <w:t>b</w:t>
            </w:r>
            <w:r>
              <w:rPr>
                <w:rFonts w:ascii="Calibri Light" w:hAnsi="Calibri Light" w:cs="Calibri Light"/>
                <w:i/>
                <w:noProof/>
                <w:vertAlign w:val="subscript"/>
              </w:rPr>
              <w:t>3</w:t>
            </w:r>
            <w:r>
              <w:rPr>
                <w:rFonts w:ascii="Calibri Light" w:hAnsi="Calibri Light" w:cs="Calibri Light"/>
                <w:i/>
                <w:noProof/>
              </w:rPr>
              <w:t xml:space="preserve"> </w:t>
            </w:r>
            <m:oMath>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0, 1</m:t>
                  </m:r>
                </m:e>
              </m:d>
            </m:oMath>
          </w:p>
        </w:tc>
      </w:tr>
      <w:tr w:rsidR="00CF4703" w14:paraId="059586B4" w14:textId="77777777" w:rsidTr="00116681">
        <w:tc>
          <w:tcPr>
            <w:cnfStyle w:val="001000000000" w:firstRow="0" w:lastRow="0" w:firstColumn="1" w:lastColumn="0" w:oddVBand="0" w:evenVBand="0" w:oddHBand="0" w:evenHBand="0" w:firstRowFirstColumn="0" w:firstRowLastColumn="0" w:lastRowFirstColumn="0" w:lastRowLastColumn="0"/>
            <w:tcW w:w="3544" w:type="dxa"/>
          </w:tcPr>
          <w:p w14:paraId="26677FC3" w14:textId="11F27B69" w:rsidR="00CF4703" w:rsidRDefault="00CF4703" w:rsidP="00CF4703">
            <w:pPr>
              <w:jc w:val="left"/>
              <w:rPr>
                <w:rFonts w:asciiTheme="majorHAnsi" w:hAnsiTheme="majorHAnsi" w:cstheme="majorHAnsi"/>
              </w:rPr>
            </w:pPr>
            <w:r>
              <w:rPr>
                <w:rFonts w:asciiTheme="majorHAnsi" w:hAnsiTheme="majorHAnsi" w:cstheme="majorHAnsi"/>
              </w:rPr>
              <w:t>stddev</w:t>
            </w:r>
          </w:p>
        </w:tc>
        <w:tc>
          <w:tcPr>
            <w:tcW w:w="3827" w:type="dxa"/>
          </w:tcPr>
          <w:p w14:paraId="6B9D1E05" w14:textId="0EF27697" w:rsidR="00CF4703" w:rsidRDefault="0082772A" w:rsidP="003046E9">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noProof/>
              </w:rPr>
            </w:pPr>
            <w:r>
              <w:rPr>
                <w:rFonts w:ascii="Calibri Light" w:hAnsi="Calibri Light" w:cs="Calibri Light"/>
                <w:i/>
                <w:noProof/>
              </w:rPr>
              <w:sym w:font="Symbol" w:char="F073"/>
            </w:r>
            <w:r>
              <w:rPr>
                <w:rFonts w:ascii="Calibri Light" w:hAnsi="Calibri Light" w:cs="Calibri Light"/>
                <w:i/>
                <w:noProof/>
              </w:rPr>
              <w:t xml:space="preserve"> </w:t>
            </w:r>
            <m:oMath>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 xml:space="preserve">0, </m:t>
                  </m:r>
                  <m:r>
                    <w:rPr>
                      <w:rFonts w:ascii="Cambria Math" w:hAnsi="Cambria Math" w:cstheme="majorHAnsi"/>
                    </w:rPr>
                    <m:t xml:space="preserve">0.5, </m:t>
                  </m:r>
                  <m:r>
                    <w:rPr>
                      <w:rFonts w:ascii="Cambria Math" w:hAnsi="Cambria Math" w:cstheme="majorHAnsi"/>
                    </w:rPr>
                    <m:t>1</m:t>
                  </m:r>
                </m:e>
              </m:d>
            </m:oMath>
          </w:p>
        </w:tc>
      </w:tr>
    </w:tbl>
    <w:p w14:paraId="3DE75B0C" w14:textId="3C6DBAA3" w:rsidR="00116681" w:rsidRDefault="00116681" w:rsidP="00782F38">
      <w:pPr>
        <w:spacing w:line="276" w:lineRule="auto"/>
        <w:jc w:val="both"/>
        <w:rPr>
          <w:rFonts w:asciiTheme="majorHAnsi" w:eastAsiaTheme="minorEastAsia" w:hAnsiTheme="majorHAnsi" w:cstheme="majorHAnsi"/>
        </w:rPr>
      </w:pPr>
    </w:p>
    <w:p w14:paraId="408EF448" w14:textId="75A574CA" w:rsidR="002133C8" w:rsidRDefault="002133C8" w:rsidP="00782F38">
      <w:pPr>
        <w:spacing w:line="276" w:lineRule="auto"/>
        <w:jc w:val="both"/>
        <w:rPr>
          <w:rFonts w:asciiTheme="majorHAnsi" w:eastAsiaTheme="minorEastAsia" w:hAnsiTheme="majorHAnsi" w:cstheme="majorHAnsi"/>
        </w:rPr>
      </w:pPr>
      <w:r>
        <w:rPr>
          <w:rFonts w:asciiTheme="majorHAnsi" w:eastAsiaTheme="minorEastAsia" w:hAnsiTheme="majorHAnsi" w:cstheme="majorHAnsi"/>
          <w:noProof/>
        </w:rPr>
        <mc:AlternateContent>
          <mc:Choice Requires="wps">
            <w:drawing>
              <wp:anchor distT="0" distB="0" distL="114300" distR="114300" simplePos="0" relativeHeight="251661312" behindDoc="0" locked="0" layoutInCell="1" allowOverlap="1" wp14:anchorId="70B7743C" wp14:editId="10D28A40">
                <wp:simplePos x="0" y="0"/>
                <wp:positionH relativeFrom="column">
                  <wp:posOffset>516890</wp:posOffset>
                </wp:positionH>
                <wp:positionV relativeFrom="paragraph">
                  <wp:posOffset>22860</wp:posOffset>
                </wp:positionV>
                <wp:extent cx="5853430" cy="287655"/>
                <wp:effectExtent l="0" t="0" r="1270" b="4445"/>
                <wp:wrapNone/>
                <wp:docPr id="3" name="Text Box 3"/>
                <wp:cNvGraphicFramePr/>
                <a:graphic xmlns:a="http://schemas.openxmlformats.org/drawingml/2006/main">
                  <a:graphicData uri="http://schemas.microsoft.com/office/word/2010/wordprocessingShape">
                    <wps:wsp>
                      <wps:cNvSpPr txBox="1"/>
                      <wps:spPr>
                        <a:xfrm>
                          <a:off x="0" y="0"/>
                          <a:ext cx="5853430" cy="287655"/>
                        </a:xfrm>
                        <a:prstGeom prst="rect">
                          <a:avLst/>
                        </a:prstGeom>
                        <a:solidFill>
                          <a:schemeClr val="lt1"/>
                        </a:solidFill>
                        <a:ln w="6350">
                          <a:noFill/>
                        </a:ln>
                      </wps:spPr>
                      <wps:txbx>
                        <w:txbxContent>
                          <w:p w14:paraId="1017ABCD" w14:textId="33CDF9F0" w:rsidR="00116681" w:rsidRPr="001511EE" w:rsidRDefault="00116681" w:rsidP="00116681">
                            <w:pPr>
                              <w:rPr>
                                <w:b/>
                                <w:bCs/>
                                <w:sz w:val="22"/>
                                <w:szCs w:val="22"/>
                              </w:rPr>
                            </w:pPr>
                            <w:r w:rsidRPr="001511EE">
                              <w:rPr>
                                <w:b/>
                                <w:bCs/>
                                <w:sz w:val="22"/>
                                <w:szCs w:val="22"/>
                              </w:rPr>
                              <w:t>Table 1. Parameters to vary in the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B7743C" id="Text Box 3" o:spid="_x0000_s1029" type="#_x0000_t202" style="position:absolute;left:0;text-align:left;margin-left:40.7pt;margin-top:1.8pt;width:460.9pt;height:2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" fillcolor="white [3201]" stroked="f" strokeweight=".5pt">
                <v:textbox>
                  <w:txbxContent>
                    <w:p w14:paraId="1017ABCD" w14:textId="33CDF9F0" w:rsidR="00116681" w:rsidRPr="001511EE" w:rsidRDefault="00116681" w:rsidP="00116681">
                      <w:pPr>
                        <w:rPr>
                          <w:b/>
                          <w:bCs/>
                          <w:sz w:val="22"/>
                          <w:szCs w:val="22"/>
                        </w:rPr>
                      </w:pPr>
                      <w:r w:rsidRPr="001511EE">
                        <w:rPr>
                          <w:b/>
                          <w:bCs/>
                          <w:sz w:val="22"/>
                          <w:szCs w:val="22"/>
                        </w:rPr>
                        <w:t>Table 1. Parameters to vary in the simulation</w:t>
                      </w:r>
                    </w:p>
                  </w:txbxContent>
                </v:textbox>
              </v:shape>
            </w:pict>
          </mc:Fallback>
        </mc:AlternateContent>
      </w:r>
    </w:p>
    <w:p w14:paraId="1D819AAD" w14:textId="09BB490D" w:rsidR="00116681" w:rsidRDefault="00116681" w:rsidP="00782F38">
      <w:pPr>
        <w:spacing w:line="276" w:lineRule="auto"/>
        <w:jc w:val="both"/>
        <w:rPr>
          <w:rFonts w:asciiTheme="majorHAnsi" w:eastAsiaTheme="minorEastAsia" w:hAnsiTheme="majorHAnsi" w:cstheme="majorHAnsi"/>
        </w:rPr>
      </w:pPr>
    </w:p>
    <w:p w14:paraId="15BEBF9E" w14:textId="77777777" w:rsidR="00782F38" w:rsidRPr="00782F38" w:rsidRDefault="00782F38" w:rsidP="00782F38">
      <w:pPr>
        <w:spacing w:line="276" w:lineRule="auto"/>
        <w:jc w:val="both"/>
        <w:rPr>
          <w:rFonts w:asciiTheme="majorHAnsi" w:eastAsiaTheme="minorEastAsia" w:hAnsiTheme="majorHAnsi" w:cstheme="majorHAnsi"/>
        </w:rPr>
      </w:pPr>
    </w:p>
    <w:p w14:paraId="3BDBA269" w14:textId="0A3119CD" w:rsidR="00CA2319" w:rsidRDefault="00CA2319" w:rsidP="00CA2319">
      <w:pPr>
        <w:spacing w:line="276" w:lineRule="auto"/>
        <w:jc w:val="both"/>
        <w:rPr>
          <w:rFonts w:asciiTheme="majorHAnsi" w:hAnsiTheme="majorHAnsi" w:cstheme="majorHAnsi"/>
          <w:color w:val="002060"/>
          <w:sz w:val="28"/>
          <w:szCs w:val="28"/>
        </w:rPr>
      </w:pPr>
    </w:p>
    <w:p w14:paraId="18B77197" w14:textId="508D7676" w:rsidR="00CA2319" w:rsidRDefault="00CA2319" w:rsidP="00CA2319">
      <w:pPr>
        <w:spacing w:line="276" w:lineRule="auto"/>
        <w:jc w:val="both"/>
        <w:rPr>
          <w:rFonts w:asciiTheme="majorHAnsi" w:hAnsiTheme="majorHAnsi" w:cstheme="majorHAnsi"/>
          <w:color w:val="002060"/>
          <w:sz w:val="28"/>
          <w:szCs w:val="28"/>
        </w:rPr>
      </w:pPr>
    </w:p>
    <w:p w14:paraId="5E066714" w14:textId="36AD5EC8" w:rsidR="00CA2319" w:rsidRDefault="00CA2319" w:rsidP="00CA2319">
      <w:pPr>
        <w:spacing w:line="276" w:lineRule="auto"/>
        <w:jc w:val="both"/>
        <w:rPr>
          <w:rFonts w:asciiTheme="majorHAnsi" w:hAnsiTheme="majorHAnsi" w:cstheme="majorHAnsi"/>
          <w:color w:val="002060"/>
          <w:sz w:val="28"/>
          <w:szCs w:val="28"/>
        </w:rPr>
      </w:pPr>
    </w:p>
    <w:p w14:paraId="3419E371" w14:textId="60373626" w:rsidR="00CA2319" w:rsidRDefault="00CA2319" w:rsidP="00CA2319">
      <w:pPr>
        <w:spacing w:line="276" w:lineRule="auto"/>
        <w:jc w:val="both"/>
        <w:rPr>
          <w:rFonts w:asciiTheme="majorHAnsi" w:hAnsiTheme="majorHAnsi" w:cstheme="majorHAnsi"/>
          <w:color w:val="002060"/>
          <w:sz w:val="28"/>
          <w:szCs w:val="28"/>
        </w:rPr>
      </w:pPr>
    </w:p>
    <w:p w14:paraId="41253050" w14:textId="4ABB451A" w:rsidR="00CA2319" w:rsidRDefault="00CA2319" w:rsidP="00CA2319">
      <w:pPr>
        <w:spacing w:line="276" w:lineRule="auto"/>
        <w:jc w:val="both"/>
        <w:rPr>
          <w:rFonts w:asciiTheme="majorHAnsi" w:hAnsiTheme="majorHAnsi" w:cstheme="majorHAnsi"/>
          <w:color w:val="002060"/>
          <w:sz w:val="28"/>
          <w:szCs w:val="28"/>
        </w:rPr>
      </w:pPr>
    </w:p>
    <w:p w14:paraId="0D56E0B2" w14:textId="58F6D5DE" w:rsidR="00CA2319" w:rsidRDefault="00CA2319" w:rsidP="00CA2319">
      <w:pPr>
        <w:spacing w:line="276" w:lineRule="auto"/>
        <w:jc w:val="both"/>
        <w:rPr>
          <w:rFonts w:asciiTheme="majorHAnsi" w:hAnsiTheme="majorHAnsi" w:cstheme="majorHAnsi"/>
          <w:color w:val="002060"/>
          <w:sz w:val="28"/>
          <w:szCs w:val="28"/>
        </w:rPr>
      </w:pPr>
    </w:p>
    <w:p w14:paraId="10779140" w14:textId="560BF16E" w:rsidR="00CA2319" w:rsidRDefault="00CA2319" w:rsidP="00CA2319">
      <w:pPr>
        <w:spacing w:line="276" w:lineRule="auto"/>
        <w:jc w:val="both"/>
        <w:rPr>
          <w:rFonts w:asciiTheme="majorHAnsi" w:hAnsiTheme="majorHAnsi" w:cstheme="majorHAnsi"/>
          <w:color w:val="002060"/>
          <w:sz w:val="28"/>
          <w:szCs w:val="28"/>
        </w:rPr>
      </w:pPr>
    </w:p>
    <w:p w14:paraId="2339F71C" w14:textId="01C9A11A" w:rsidR="00CA2319" w:rsidRDefault="00CA2319" w:rsidP="00CA2319">
      <w:pPr>
        <w:spacing w:line="276" w:lineRule="auto"/>
        <w:jc w:val="both"/>
        <w:rPr>
          <w:rFonts w:asciiTheme="majorHAnsi" w:hAnsiTheme="majorHAnsi" w:cstheme="majorHAnsi"/>
          <w:color w:val="002060"/>
          <w:sz w:val="28"/>
          <w:szCs w:val="28"/>
        </w:rPr>
      </w:pPr>
    </w:p>
    <w:p w14:paraId="2F361134" w14:textId="483EB88E" w:rsidR="00CA2319" w:rsidRDefault="00CA2319" w:rsidP="00CA2319">
      <w:pPr>
        <w:spacing w:line="276" w:lineRule="auto"/>
        <w:jc w:val="both"/>
        <w:rPr>
          <w:rFonts w:asciiTheme="majorHAnsi" w:hAnsiTheme="majorHAnsi" w:cstheme="majorHAnsi"/>
          <w:color w:val="002060"/>
          <w:sz w:val="28"/>
          <w:szCs w:val="28"/>
        </w:rPr>
      </w:pPr>
    </w:p>
    <w:p w14:paraId="293B0710" w14:textId="588AC4BB" w:rsidR="00CA2319" w:rsidRDefault="00CA2319" w:rsidP="00CA2319">
      <w:pPr>
        <w:spacing w:line="276" w:lineRule="auto"/>
        <w:jc w:val="both"/>
        <w:rPr>
          <w:rFonts w:asciiTheme="majorHAnsi" w:hAnsiTheme="majorHAnsi" w:cstheme="majorHAnsi"/>
          <w:color w:val="002060"/>
          <w:sz w:val="28"/>
          <w:szCs w:val="28"/>
        </w:rPr>
      </w:pPr>
    </w:p>
    <w:p w14:paraId="5EAA248E" w14:textId="404947A2" w:rsidR="00CA2319" w:rsidRDefault="00CA2319" w:rsidP="00CA2319">
      <w:pPr>
        <w:spacing w:line="276" w:lineRule="auto"/>
        <w:jc w:val="both"/>
        <w:rPr>
          <w:rFonts w:asciiTheme="majorHAnsi" w:hAnsiTheme="majorHAnsi" w:cstheme="majorHAnsi"/>
          <w:color w:val="002060"/>
          <w:sz w:val="28"/>
          <w:szCs w:val="28"/>
        </w:rPr>
      </w:pPr>
    </w:p>
    <w:p w14:paraId="564DE8D8" w14:textId="05EA7BE4" w:rsidR="00CA2319" w:rsidRDefault="00CA2319" w:rsidP="00CA2319">
      <w:pPr>
        <w:spacing w:line="276" w:lineRule="auto"/>
        <w:jc w:val="both"/>
        <w:rPr>
          <w:rFonts w:asciiTheme="majorHAnsi" w:hAnsiTheme="majorHAnsi" w:cstheme="majorHAnsi"/>
          <w:color w:val="002060"/>
          <w:sz w:val="28"/>
          <w:szCs w:val="28"/>
        </w:rPr>
      </w:pPr>
    </w:p>
    <w:p w14:paraId="22D23689" w14:textId="7582E0BC" w:rsidR="00CA2319" w:rsidRDefault="00CA2319" w:rsidP="00CA2319">
      <w:pPr>
        <w:spacing w:line="276" w:lineRule="auto"/>
        <w:jc w:val="both"/>
        <w:rPr>
          <w:rFonts w:asciiTheme="majorHAnsi" w:hAnsiTheme="majorHAnsi" w:cstheme="majorHAnsi"/>
          <w:color w:val="002060"/>
          <w:sz w:val="28"/>
          <w:szCs w:val="28"/>
        </w:rPr>
      </w:pPr>
    </w:p>
    <w:p w14:paraId="38F48AA0" w14:textId="77777777" w:rsidR="00CA2319" w:rsidRPr="00CA2319" w:rsidRDefault="00CA2319" w:rsidP="00CA2319">
      <w:pPr>
        <w:spacing w:line="276" w:lineRule="auto"/>
        <w:jc w:val="both"/>
        <w:rPr>
          <w:rFonts w:asciiTheme="majorHAnsi" w:hAnsiTheme="majorHAnsi" w:cstheme="majorHAnsi"/>
          <w:color w:val="002060"/>
          <w:sz w:val="28"/>
          <w:szCs w:val="28"/>
        </w:rPr>
      </w:pPr>
    </w:p>
    <w:p w14:paraId="6C0829CD" w14:textId="534C9421" w:rsidR="003970E9" w:rsidRPr="00074AC0" w:rsidRDefault="003970E9" w:rsidP="00074AC0">
      <w:pPr>
        <w:pStyle w:val="ListParagraph"/>
        <w:numPr>
          <w:ilvl w:val="1"/>
          <w:numId w:val="4"/>
        </w:numPr>
        <w:spacing w:line="276" w:lineRule="auto"/>
        <w:jc w:val="both"/>
        <w:rPr>
          <w:rFonts w:asciiTheme="majorHAnsi" w:hAnsiTheme="majorHAnsi" w:cstheme="majorHAnsi"/>
          <w:color w:val="002060"/>
          <w:sz w:val="28"/>
          <w:szCs w:val="28"/>
        </w:rPr>
      </w:pPr>
      <w:r w:rsidRPr="00074AC0">
        <w:rPr>
          <w:rFonts w:asciiTheme="majorHAnsi" w:hAnsiTheme="majorHAnsi" w:cstheme="majorHAnsi"/>
          <w:color w:val="002060"/>
          <w:sz w:val="28"/>
          <w:szCs w:val="28"/>
        </w:rPr>
        <w:t>Estimands/Target of analysis</w:t>
      </w:r>
    </w:p>
    <w:p w14:paraId="6FB55ABF" w14:textId="1BC5CFD1" w:rsidR="00E833E5" w:rsidRDefault="00650614" w:rsidP="003970E9">
      <w:pPr>
        <w:spacing w:line="276" w:lineRule="auto"/>
        <w:jc w:val="both"/>
        <w:rPr>
          <w:rFonts w:asciiTheme="majorHAnsi" w:hAnsiTheme="majorHAnsi" w:cstheme="majorHAnsi"/>
        </w:rPr>
      </w:pPr>
      <w:r>
        <w:rPr>
          <w:rFonts w:asciiTheme="majorHAnsi" w:hAnsiTheme="majorHAnsi" w:cstheme="majorHAnsi"/>
        </w:rPr>
        <w:t>Our key target is the predictive performance of each CPM</w:t>
      </w:r>
      <w:r w:rsidR="00E15E65">
        <w:rPr>
          <w:rFonts w:asciiTheme="majorHAnsi" w:hAnsiTheme="majorHAnsi" w:cstheme="majorHAnsi"/>
        </w:rPr>
        <w:t xml:space="preserve">. We are interested in how the </w:t>
      </w:r>
      <w:proofErr w:type="spellStart"/>
      <w:r w:rsidR="00E15E65">
        <w:rPr>
          <w:rFonts w:asciiTheme="majorHAnsi" w:hAnsiTheme="majorHAnsi" w:cstheme="majorHAnsi"/>
        </w:rPr>
        <w:t>estimands</w:t>
      </w:r>
      <w:proofErr w:type="spellEnd"/>
      <w:r w:rsidR="00E15E65">
        <w:rPr>
          <w:rFonts w:asciiTheme="majorHAnsi" w:hAnsiTheme="majorHAnsi" w:cstheme="majorHAnsi"/>
        </w:rPr>
        <w:t xml:space="preserve"> stated below vary </w:t>
      </w:r>
      <w:r>
        <w:rPr>
          <w:rFonts w:asciiTheme="majorHAnsi" w:hAnsiTheme="majorHAnsi" w:cstheme="majorHAnsi"/>
        </w:rPr>
        <w:t xml:space="preserve">between the train (development) and test (deployment) environments. </w:t>
      </w:r>
    </w:p>
    <w:p w14:paraId="1B940812" w14:textId="77777777" w:rsidR="00650614" w:rsidRDefault="00650614" w:rsidP="003970E9">
      <w:pPr>
        <w:spacing w:line="276" w:lineRule="auto"/>
        <w:jc w:val="both"/>
        <w:rPr>
          <w:rFonts w:asciiTheme="majorHAnsi" w:hAnsiTheme="majorHAnsi" w:cstheme="majorHAnsi"/>
          <w:color w:val="002060"/>
          <w:sz w:val="28"/>
          <w:szCs w:val="28"/>
        </w:rPr>
      </w:pPr>
    </w:p>
    <w:p w14:paraId="5D5440AA" w14:textId="31E6C404" w:rsidR="003970E9" w:rsidRPr="003970E9" w:rsidRDefault="003970E9" w:rsidP="003970E9">
      <w:pPr>
        <w:pStyle w:val="ListParagraph"/>
        <w:numPr>
          <w:ilvl w:val="0"/>
          <w:numId w:val="2"/>
        </w:numPr>
        <w:spacing w:line="276" w:lineRule="auto"/>
        <w:jc w:val="both"/>
        <w:rPr>
          <w:rFonts w:asciiTheme="majorHAnsi" w:hAnsiTheme="majorHAnsi" w:cstheme="majorHAnsi"/>
          <w:color w:val="002060"/>
          <w:sz w:val="28"/>
          <w:szCs w:val="28"/>
        </w:rPr>
      </w:pPr>
      <w:r w:rsidRPr="009416E2">
        <w:rPr>
          <w:rFonts w:asciiTheme="majorHAnsi" w:hAnsiTheme="majorHAnsi" w:cstheme="majorHAnsi"/>
          <w:i/>
          <w:iCs/>
        </w:rPr>
        <w:t>Mean Square error</w:t>
      </w:r>
      <w:r>
        <w:rPr>
          <w:rFonts w:asciiTheme="majorHAnsi" w:hAnsiTheme="majorHAnsi" w:cstheme="majorHAnsi"/>
        </w:rPr>
        <w:t xml:space="preserve"> – a measure of how close a fitted line is to the data points. It is calculated by subtracting the predicted value from the observed value and squaring that difference for all observations. Then, the sum of all the squared values is divided by the number of observations. </w:t>
      </w:r>
    </w:p>
    <w:p w14:paraId="7CFA9767" w14:textId="77777777" w:rsidR="003970E9" w:rsidRPr="003970E9" w:rsidRDefault="003970E9" w:rsidP="003970E9">
      <w:pPr>
        <w:pStyle w:val="ListParagraph"/>
        <w:spacing w:line="276" w:lineRule="auto"/>
        <w:ind w:left="1080"/>
        <w:jc w:val="both"/>
        <w:rPr>
          <w:rFonts w:asciiTheme="majorHAnsi" w:hAnsiTheme="majorHAnsi" w:cstheme="majorHAnsi"/>
          <w:color w:val="002060"/>
          <w:sz w:val="28"/>
          <w:szCs w:val="28"/>
        </w:rPr>
      </w:pPr>
    </w:p>
    <w:p w14:paraId="4A58079F" w14:textId="1E135CF2" w:rsidR="003970E9" w:rsidRPr="003970E9" w:rsidRDefault="003970E9" w:rsidP="003970E9">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 xml:space="preserve">Calibration in the large – the intercept from a model fitted to the observed outcome with the linear predictor as an offset. </w:t>
      </w:r>
    </w:p>
    <w:p w14:paraId="67E1670F" w14:textId="77777777" w:rsidR="003970E9" w:rsidRPr="003970E9" w:rsidRDefault="003970E9" w:rsidP="003970E9">
      <w:pPr>
        <w:spacing w:line="276" w:lineRule="auto"/>
        <w:jc w:val="both"/>
        <w:rPr>
          <w:rFonts w:asciiTheme="majorHAnsi" w:hAnsiTheme="majorHAnsi" w:cstheme="majorHAnsi"/>
          <w:color w:val="002060"/>
          <w:sz w:val="28"/>
          <w:szCs w:val="28"/>
        </w:rPr>
      </w:pPr>
    </w:p>
    <w:p w14:paraId="0893E73B" w14:textId="0AEAE31A" w:rsidR="003970E9" w:rsidRPr="003970E9" w:rsidRDefault="003970E9" w:rsidP="003970E9">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 xml:space="preserve">Calibration slope – the effect of the linear </w:t>
      </w:r>
      <w:proofErr w:type="spellStart"/>
      <w:r>
        <w:rPr>
          <w:rFonts w:asciiTheme="majorHAnsi" w:hAnsiTheme="majorHAnsi" w:cstheme="majorHAnsi"/>
        </w:rPr>
        <w:t>predicto</w:t>
      </w:r>
      <w:proofErr w:type="spellEnd"/>
      <w:r>
        <w:rPr>
          <w:rFonts w:asciiTheme="majorHAnsi" w:hAnsiTheme="majorHAnsi" w:cstheme="majorHAnsi"/>
        </w:rPr>
        <w:t xml:space="preserve"> from a model fitted to the observed outcome with the linear predictor as an explanatory variable. </w:t>
      </w:r>
    </w:p>
    <w:p w14:paraId="540CFBBD" w14:textId="77777777" w:rsidR="003970E9" w:rsidRPr="003970E9" w:rsidRDefault="003970E9" w:rsidP="003970E9">
      <w:pPr>
        <w:spacing w:line="276" w:lineRule="auto"/>
        <w:jc w:val="both"/>
        <w:rPr>
          <w:rFonts w:asciiTheme="majorHAnsi" w:hAnsiTheme="majorHAnsi" w:cstheme="majorHAnsi"/>
          <w:color w:val="002060"/>
          <w:sz w:val="28"/>
          <w:szCs w:val="28"/>
        </w:rPr>
      </w:pPr>
    </w:p>
    <w:p w14:paraId="14926333" w14:textId="13A82BC5" w:rsidR="003970E9" w:rsidRPr="003970E9" w:rsidRDefault="003970E9" w:rsidP="003970E9">
      <w:pPr>
        <w:pStyle w:val="ListParagraph"/>
        <w:numPr>
          <w:ilvl w:val="0"/>
          <w:numId w:val="2"/>
        </w:numPr>
        <w:spacing w:line="276" w:lineRule="auto"/>
        <w:jc w:val="both"/>
        <w:rPr>
          <w:rFonts w:asciiTheme="majorHAnsi" w:hAnsiTheme="majorHAnsi" w:cstheme="majorHAnsi"/>
          <w:color w:val="002060"/>
          <w:sz w:val="28"/>
          <w:szCs w:val="28"/>
        </w:rPr>
      </w:pPr>
      <w:proofErr w:type="spellStart"/>
      <w:r>
        <w:rPr>
          <w:rFonts w:asciiTheme="majorHAnsi" w:hAnsiTheme="majorHAnsi" w:cstheme="majorHAnsi"/>
        </w:rPr>
        <w:t>Observed:Expected</w:t>
      </w:r>
      <w:proofErr w:type="spellEnd"/>
      <w:r>
        <w:rPr>
          <w:rFonts w:asciiTheme="majorHAnsi" w:hAnsiTheme="majorHAnsi" w:cstheme="majorHAnsi"/>
        </w:rPr>
        <w:t xml:space="preserve"> ratio – </w:t>
      </w:r>
      <w:r w:rsidR="007221ED">
        <w:rPr>
          <w:rFonts w:asciiTheme="majorHAnsi" w:hAnsiTheme="majorHAnsi" w:cstheme="majorHAnsi"/>
        </w:rPr>
        <w:t>calculated by dividing the observed rate (patients who had an actual outcome) by the expected rate (patients, who were expected to have the outcome).</w:t>
      </w:r>
    </w:p>
    <w:p w14:paraId="413A42DD" w14:textId="77777777" w:rsidR="003970E9" w:rsidRPr="003970E9" w:rsidRDefault="003970E9" w:rsidP="003970E9">
      <w:pPr>
        <w:spacing w:line="276" w:lineRule="auto"/>
        <w:jc w:val="both"/>
        <w:rPr>
          <w:rFonts w:asciiTheme="majorHAnsi" w:hAnsiTheme="majorHAnsi" w:cstheme="majorHAnsi"/>
          <w:color w:val="002060"/>
          <w:sz w:val="28"/>
          <w:szCs w:val="28"/>
        </w:rPr>
      </w:pPr>
    </w:p>
    <w:p w14:paraId="7140803B" w14:textId="39BCF47E" w:rsidR="003970E9" w:rsidRPr="007221ED" w:rsidRDefault="003970E9" w:rsidP="003970E9">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lastRenderedPageBreak/>
        <w:t>Discrimination (</w:t>
      </w:r>
      <w:r w:rsidR="00862D20">
        <w:rPr>
          <w:rFonts w:asciiTheme="majorHAnsi" w:hAnsiTheme="majorHAnsi" w:cstheme="majorHAnsi"/>
        </w:rPr>
        <w:t>AUC</w:t>
      </w:r>
      <w:r>
        <w:rPr>
          <w:rFonts w:asciiTheme="majorHAnsi" w:hAnsiTheme="majorHAnsi" w:cstheme="majorHAnsi"/>
        </w:rPr>
        <w:t xml:space="preserve">) </w:t>
      </w:r>
      <w:r w:rsidR="007221ED">
        <w:rPr>
          <w:rFonts w:asciiTheme="majorHAnsi" w:hAnsiTheme="majorHAnsi" w:cstheme="majorHAnsi"/>
        </w:rPr>
        <w:t>– a measure of discriminative ability of the fitted/trained model. Defined as the probability that a randomly selected individual who experienced the outcome has a higher predicted probability than a patient that did not experience the outcome.</w:t>
      </w:r>
    </w:p>
    <w:p w14:paraId="0A6D0BF8" w14:textId="77777777" w:rsidR="007221ED" w:rsidRPr="007221ED" w:rsidRDefault="007221ED" w:rsidP="007221ED">
      <w:pPr>
        <w:spacing w:line="276" w:lineRule="auto"/>
        <w:jc w:val="both"/>
        <w:rPr>
          <w:rFonts w:asciiTheme="majorHAnsi" w:hAnsiTheme="majorHAnsi" w:cstheme="majorHAnsi"/>
          <w:color w:val="002060"/>
          <w:sz w:val="28"/>
          <w:szCs w:val="28"/>
        </w:rPr>
      </w:pPr>
    </w:p>
    <w:p w14:paraId="004E6462" w14:textId="02117524" w:rsidR="003970E9" w:rsidRPr="007221ED" w:rsidRDefault="003970E9" w:rsidP="003970E9">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Brier Score</w:t>
      </w:r>
      <w:r w:rsidR="007221ED">
        <w:rPr>
          <w:rFonts w:asciiTheme="majorHAnsi" w:hAnsiTheme="majorHAnsi" w:cstheme="majorHAnsi"/>
        </w:rPr>
        <w:t xml:space="preserve"> – evaluation metric that is used to check the goodness of a predicted probability score. </w:t>
      </w:r>
    </w:p>
    <w:p w14:paraId="5D45EBC3" w14:textId="449EB87E" w:rsidR="0077331C" w:rsidRDefault="0077331C" w:rsidP="0077331C">
      <w:pPr>
        <w:spacing w:line="276" w:lineRule="auto"/>
        <w:jc w:val="both"/>
        <w:rPr>
          <w:rFonts w:asciiTheme="majorHAnsi" w:hAnsiTheme="majorHAnsi" w:cstheme="majorHAnsi"/>
        </w:rPr>
      </w:pPr>
    </w:p>
    <w:p w14:paraId="14A4A9ED" w14:textId="2BCA8C30" w:rsidR="00E833E5" w:rsidRPr="00074AC0" w:rsidRDefault="009416E2" w:rsidP="00074AC0">
      <w:pPr>
        <w:pStyle w:val="ListParagraph"/>
        <w:numPr>
          <w:ilvl w:val="1"/>
          <w:numId w:val="4"/>
        </w:numPr>
        <w:spacing w:line="276" w:lineRule="auto"/>
        <w:jc w:val="both"/>
        <w:rPr>
          <w:rFonts w:asciiTheme="majorHAnsi" w:hAnsiTheme="majorHAnsi" w:cstheme="majorHAnsi"/>
          <w:color w:val="002060"/>
          <w:sz w:val="28"/>
          <w:szCs w:val="28"/>
        </w:rPr>
      </w:pPr>
      <w:r w:rsidRPr="00074AC0">
        <w:rPr>
          <w:rFonts w:asciiTheme="majorHAnsi" w:hAnsiTheme="majorHAnsi" w:cstheme="majorHAnsi"/>
          <w:color w:val="002060"/>
          <w:sz w:val="28"/>
          <w:szCs w:val="28"/>
        </w:rPr>
        <w:t xml:space="preserve">Fitted/Trained models </w:t>
      </w:r>
    </w:p>
    <w:p w14:paraId="3BC874F5" w14:textId="77777777" w:rsidR="007C0011" w:rsidRDefault="002A0370" w:rsidP="007C0011">
      <w:pPr>
        <w:spacing w:line="276" w:lineRule="auto"/>
        <w:jc w:val="both"/>
        <w:rPr>
          <w:rFonts w:asciiTheme="majorHAnsi" w:hAnsiTheme="majorHAnsi" w:cstheme="majorHAnsi"/>
        </w:rPr>
      </w:pPr>
      <w:r>
        <w:rPr>
          <w:rFonts w:asciiTheme="majorHAnsi" w:hAnsiTheme="majorHAnsi" w:cstheme="majorHAnsi"/>
        </w:rPr>
        <w:t xml:space="preserve">We will be applying </w:t>
      </w:r>
      <w:r w:rsidR="00D82EB1">
        <w:rPr>
          <w:rFonts w:asciiTheme="majorHAnsi" w:hAnsiTheme="majorHAnsi" w:cstheme="majorHAnsi"/>
        </w:rPr>
        <w:t xml:space="preserve">ML </w:t>
      </w:r>
      <w:r w:rsidR="00D40F3D">
        <w:rPr>
          <w:rFonts w:asciiTheme="majorHAnsi" w:hAnsiTheme="majorHAnsi" w:cstheme="majorHAnsi"/>
        </w:rPr>
        <w:t xml:space="preserve">and logistic regression </w:t>
      </w:r>
      <w:r w:rsidR="00D82EB1">
        <w:rPr>
          <w:rFonts w:asciiTheme="majorHAnsi" w:hAnsiTheme="majorHAnsi" w:cstheme="majorHAnsi"/>
        </w:rPr>
        <w:t xml:space="preserve">models to both train (development) and test (deployment) datasets. </w:t>
      </w:r>
      <w:r w:rsidR="0095035F">
        <w:rPr>
          <w:rFonts w:asciiTheme="majorHAnsi" w:hAnsiTheme="majorHAnsi" w:cstheme="majorHAnsi"/>
        </w:rPr>
        <w:t>The ML models</w:t>
      </w:r>
      <w:r w:rsidR="007C0011">
        <w:rPr>
          <w:rFonts w:asciiTheme="majorHAnsi" w:hAnsiTheme="majorHAnsi" w:cstheme="majorHAnsi"/>
        </w:rPr>
        <w:t xml:space="preserve"> will include:</w:t>
      </w:r>
    </w:p>
    <w:p w14:paraId="02BE8F7B" w14:textId="268E4A63" w:rsidR="00E833E5" w:rsidRDefault="0095035F" w:rsidP="009416E2">
      <w:pPr>
        <w:spacing w:line="276" w:lineRule="auto"/>
        <w:jc w:val="both"/>
        <w:rPr>
          <w:rFonts w:asciiTheme="majorHAnsi" w:hAnsiTheme="majorHAnsi" w:cstheme="majorHAnsi"/>
        </w:rPr>
      </w:pPr>
      <w:r>
        <w:rPr>
          <w:rFonts w:asciiTheme="majorHAnsi" w:hAnsiTheme="majorHAnsi" w:cstheme="majorHAnsi"/>
        </w:rPr>
        <w:t xml:space="preserve"> </w:t>
      </w:r>
    </w:p>
    <w:p w14:paraId="20423DF3" w14:textId="6C1D71C0" w:rsidR="0095035F" w:rsidRPr="007C0011" w:rsidRDefault="0025624D" w:rsidP="0095035F">
      <w:pPr>
        <w:pStyle w:val="ListParagraph"/>
        <w:numPr>
          <w:ilvl w:val="0"/>
          <w:numId w:val="3"/>
        </w:numPr>
        <w:spacing w:line="276" w:lineRule="auto"/>
        <w:jc w:val="both"/>
        <w:rPr>
          <w:rFonts w:asciiTheme="majorHAnsi" w:hAnsiTheme="majorHAnsi" w:cstheme="majorHAnsi"/>
          <w:i/>
          <w:iCs/>
          <w:color w:val="002060"/>
          <w:sz w:val="28"/>
          <w:szCs w:val="28"/>
        </w:rPr>
      </w:pPr>
      <w:r w:rsidRPr="007C0011">
        <w:rPr>
          <w:rFonts w:asciiTheme="majorHAnsi" w:hAnsiTheme="majorHAnsi" w:cstheme="majorHAnsi"/>
          <w:i/>
          <w:iCs/>
        </w:rPr>
        <w:t xml:space="preserve">‘Classic suite’ of models (the import </w:t>
      </w:r>
      <w:proofErr w:type="spellStart"/>
      <w:r w:rsidRPr="007C0011">
        <w:rPr>
          <w:rFonts w:asciiTheme="majorHAnsi" w:hAnsiTheme="majorHAnsi" w:cstheme="majorHAnsi"/>
          <w:i/>
          <w:iCs/>
        </w:rPr>
        <w:t>sklearn</w:t>
      </w:r>
      <w:proofErr w:type="spellEnd"/>
      <w:r w:rsidRPr="007C0011">
        <w:rPr>
          <w:rFonts w:asciiTheme="majorHAnsi" w:hAnsiTheme="majorHAnsi" w:cstheme="majorHAnsi"/>
          <w:i/>
          <w:iCs/>
        </w:rPr>
        <w:t xml:space="preserve"> approach) </w:t>
      </w:r>
    </w:p>
    <w:p w14:paraId="43EDF43E" w14:textId="5603778E" w:rsidR="0025624D" w:rsidRPr="0025624D" w:rsidRDefault="0025624D" w:rsidP="0025624D">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‘tree/ensemble methods’ (gradient boosted trees, random forests)</w:t>
      </w:r>
    </w:p>
    <w:p w14:paraId="40A1C192" w14:textId="19435C81" w:rsidR="0025624D" w:rsidRPr="0025624D" w:rsidRDefault="0025624D" w:rsidP="0025624D">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w:t>
      </w:r>
      <w:proofErr w:type="gramStart"/>
      <w:r>
        <w:rPr>
          <w:rFonts w:asciiTheme="majorHAnsi" w:hAnsiTheme="majorHAnsi" w:cstheme="majorHAnsi"/>
        </w:rPr>
        <w:t>linear</w:t>
      </w:r>
      <w:proofErr w:type="gramEnd"/>
      <w:r>
        <w:rPr>
          <w:rFonts w:asciiTheme="majorHAnsi" w:hAnsiTheme="majorHAnsi" w:cstheme="majorHAnsi"/>
        </w:rPr>
        <w:t xml:space="preserve"> models’ (logistic/ridge regressions)</w:t>
      </w:r>
    </w:p>
    <w:p w14:paraId="48408965" w14:textId="7DDA9FAB" w:rsidR="0025624D" w:rsidRPr="0025624D" w:rsidRDefault="0025624D" w:rsidP="0025624D">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w:t>
      </w:r>
      <w:proofErr w:type="gramStart"/>
      <w:r>
        <w:rPr>
          <w:rFonts w:asciiTheme="majorHAnsi" w:hAnsiTheme="majorHAnsi" w:cstheme="majorHAnsi"/>
        </w:rPr>
        <w:t>nearest</w:t>
      </w:r>
      <w:proofErr w:type="gramEnd"/>
      <w:r>
        <w:rPr>
          <w:rFonts w:asciiTheme="majorHAnsi" w:hAnsiTheme="majorHAnsi" w:cstheme="majorHAnsi"/>
        </w:rPr>
        <w:t xml:space="preserve"> neighbours’ </w:t>
      </w:r>
    </w:p>
    <w:p w14:paraId="052EC129" w14:textId="143BAF4D" w:rsidR="0025624D" w:rsidRPr="007C0011" w:rsidRDefault="0025624D" w:rsidP="0025624D">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w:t>
      </w:r>
      <w:proofErr w:type="gramStart"/>
      <w:r>
        <w:rPr>
          <w:rFonts w:asciiTheme="majorHAnsi" w:hAnsiTheme="majorHAnsi" w:cstheme="majorHAnsi"/>
        </w:rPr>
        <w:t>neural</w:t>
      </w:r>
      <w:proofErr w:type="gramEnd"/>
      <w:r>
        <w:rPr>
          <w:rFonts w:asciiTheme="majorHAnsi" w:hAnsiTheme="majorHAnsi" w:cstheme="majorHAnsi"/>
        </w:rPr>
        <w:t xml:space="preserve"> networks’ (</w:t>
      </w:r>
      <w:proofErr w:type="spellStart"/>
      <w:r>
        <w:rPr>
          <w:rFonts w:asciiTheme="majorHAnsi" w:hAnsiTheme="majorHAnsi" w:cstheme="majorHAnsi"/>
        </w:rPr>
        <w:t>sklearn</w:t>
      </w:r>
      <w:proofErr w:type="spellEnd"/>
      <w:r>
        <w:rPr>
          <w:rFonts w:asciiTheme="majorHAnsi" w:hAnsiTheme="majorHAnsi" w:cstheme="majorHAnsi"/>
        </w:rPr>
        <w:t xml:space="preserve"> has a multilayer perceptron implementation)</w:t>
      </w:r>
    </w:p>
    <w:p w14:paraId="50C0DDB6" w14:textId="77777777" w:rsidR="007C0011" w:rsidRPr="0025624D" w:rsidRDefault="007C0011" w:rsidP="007C0011">
      <w:pPr>
        <w:pStyle w:val="ListParagraph"/>
        <w:spacing w:line="276" w:lineRule="auto"/>
        <w:ind w:left="502"/>
        <w:jc w:val="both"/>
        <w:rPr>
          <w:rFonts w:asciiTheme="majorHAnsi" w:hAnsiTheme="majorHAnsi" w:cstheme="majorHAnsi"/>
          <w:color w:val="002060"/>
          <w:sz w:val="28"/>
          <w:szCs w:val="28"/>
        </w:rPr>
      </w:pPr>
    </w:p>
    <w:p w14:paraId="2F3964FC" w14:textId="15C1FCE8" w:rsidR="0025624D" w:rsidRPr="007C0011" w:rsidRDefault="0025624D" w:rsidP="0095035F">
      <w:pPr>
        <w:pStyle w:val="ListParagraph"/>
        <w:numPr>
          <w:ilvl w:val="0"/>
          <w:numId w:val="3"/>
        </w:numPr>
        <w:spacing w:line="276" w:lineRule="auto"/>
        <w:jc w:val="both"/>
        <w:rPr>
          <w:rFonts w:asciiTheme="majorHAnsi" w:hAnsiTheme="majorHAnsi" w:cstheme="majorHAnsi"/>
          <w:i/>
          <w:iCs/>
          <w:color w:val="002060"/>
          <w:sz w:val="28"/>
          <w:szCs w:val="28"/>
        </w:rPr>
      </w:pPr>
      <w:r w:rsidRPr="007C0011">
        <w:rPr>
          <w:rFonts w:asciiTheme="majorHAnsi" w:hAnsiTheme="majorHAnsi" w:cstheme="majorHAnsi"/>
          <w:i/>
          <w:iCs/>
        </w:rPr>
        <w:t xml:space="preserve">A suite of classic ‘deep learning’ methods (the import </w:t>
      </w:r>
      <w:proofErr w:type="spellStart"/>
      <w:r w:rsidRPr="007C0011">
        <w:rPr>
          <w:rFonts w:asciiTheme="majorHAnsi" w:hAnsiTheme="majorHAnsi" w:cstheme="majorHAnsi"/>
          <w:i/>
          <w:iCs/>
        </w:rPr>
        <w:t>pytorch</w:t>
      </w:r>
      <w:proofErr w:type="spellEnd"/>
      <w:r w:rsidRPr="007C0011">
        <w:rPr>
          <w:rFonts w:asciiTheme="majorHAnsi" w:hAnsiTheme="majorHAnsi" w:cstheme="majorHAnsi"/>
          <w:i/>
          <w:iCs/>
        </w:rPr>
        <w:t xml:space="preserve"> approach)</w:t>
      </w:r>
    </w:p>
    <w:p w14:paraId="4E0FFD63" w14:textId="044608A1" w:rsidR="0025624D" w:rsidRPr="0025624D" w:rsidRDefault="0025624D" w:rsidP="0025624D">
      <w:pPr>
        <w:pStyle w:val="ListParagraph"/>
        <w:numPr>
          <w:ilvl w:val="0"/>
          <w:numId w:val="2"/>
        </w:numPr>
        <w:spacing w:line="276" w:lineRule="auto"/>
        <w:jc w:val="both"/>
        <w:rPr>
          <w:rFonts w:asciiTheme="majorHAnsi" w:hAnsiTheme="majorHAnsi" w:cstheme="majorHAnsi"/>
          <w:color w:val="002060"/>
          <w:sz w:val="28"/>
          <w:szCs w:val="28"/>
        </w:rPr>
      </w:pPr>
      <w:proofErr w:type="gramStart"/>
      <w:r>
        <w:rPr>
          <w:rFonts w:asciiTheme="majorHAnsi" w:hAnsiTheme="majorHAnsi" w:cstheme="majorHAnsi"/>
        </w:rPr>
        <w:t>Fully-connected</w:t>
      </w:r>
      <w:proofErr w:type="gramEnd"/>
      <w:r>
        <w:rPr>
          <w:rFonts w:asciiTheme="majorHAnsi" w:hAnsiTheme="majorHAnsi" w:cstheme="majorHAnsi"/>
        </w:rPr>
        <w:t xml:space="preserve"> networks </w:t>
      </w:r>
    </w:p>
    <w:p w14:paraId="1061E744" w14:textId="3C452917" w:rsidR="0025624D" w:rsidRPr="0095035F" w:rsidRDefault="0025624D" w:rsidP="0025624D">
      <w:pPr>
        <w:pStyle w:val="ListParagraph"/>
        <w:numPr>
          <w:ilvl w:val="0"/>
          <w:numId w:val="2"/>
        </w:numPr>
        <w:spacing w:line="276" w:lineRule="auto"/>
        <w:jc w:val="both"/>
        <w:rPr>
          <w:rFonts w:asciiTheme="majorHAnsi" w:hAnsiTheme="majorHAnsi" w:cstheme="majorHAnsi"/>
          <w:color w:val="002060"/>
          <w:sz w:val="28"/>
          <w:szCs w:val="28"/>
        </w:rPr>
      </w:pPr>
      <w:r>
        <w:rPr>
          <w:rFonts w:asciiTheme="majorHAnsi" w:hAnsiTheme="majorHAnsi" w:cstheme="majorHAnsi"/>
        </w:rPr>
        <w:t>CNNs (mostly for images)</w:t>
      </w:r>
    </w:p>
    <w:p w14:paraId="5D710063" w14:textId="77777777" w:rsidR="0025624D" w:rsidRDefault="0025624D" w:rsidP="009416E2">
      <w:pPr>
        <w:spacing w:line="276" w:lineRule="auto"/>
        <w:jc w:val="both"/>
        <w:rPr>
          <w:rFonts w:asciiTheme="majorHAnsi" w:hAnsiTheme="majorHAnsi" w:cstheme="majorHAnsi"/>
          <w:color w:val="002060"/>
          <w:sz w:val="28"/>
          <w:szCs w:val="28"/>
        </w:rPr>
      </w:pPr>
    </w:p>
    <w:p w14:paraId="482B0482" w14:textId="338D003D" w:rsidR="0025624D" w:rsidRPr="00074AC0" w:rsidRDefault="0025624D" w:rsidP="00074AC0">
      <w:pPr>
        <w:pStyle w:val="ListParagraph"/>
        <w:numPr>
          <w:ilvl w:val="1"/>
          <w:numId w:val="4"/>
        </w:numPr>
        <w:spacing w:line="276" w:lineRule="auto"/>
        <w:jc w:val="both"/>
        <w:rPr>
          <w:rFonts w:asciiTheme="majorHAnsi" w:hAnsiTheme="majorHAnsi" w:cstheme="majorHAnsi"/>
          <w:color w:val="002060"/>
          <w:sz w:val="28"/>
          <w:szCs w:val="28"/>
        </w:rPr>
      </w:pPr>
      <w:r w:rsidRPr="00074AC0">
        <w:rPr>
          <w:rFonts w:asciiTheme="majorHAnsi" w:hAnsiTheme="majorHAnsi" w:cstheme="majorHAnsi"/>
          <w:color w:val="002060"/>
          <w:sz w:val="28"/>
          <w:szCs w:val="28"/>
        </w:rPr>
        <w:t>Missing data handling</w:t>
      </w:r>
    </w:p>
    <w:p w14:paraId="320EB394" w14:textId="2498E19E" w:rsidR="003931F0" w:rsidRDefault="006920D8" w:rsidP="0025624D">
      <w:pPr>
        <w:spacing w:line="276" w:lineRule="auto"/>
        <w:jc w:val="both"/>
        <w:rPr>
          <w:rFonts w:asciiTheme="majorHAnsi" w:hAnsiTheme="majorHAnsi" w:cstheme="majorHAnsi"/>
        </w:rPr>
      </w:pPr>
      <w:r>
        <w:rPr>
          <w:rFonts w:asciiTheme="majorHAnsi" w:hAnsiTheme="majorHAnsi" w:cstheme="majorHAnsi"/>
        </w:rPr>
        <w:t>We plan to pick a ‘native’ missing data strategy for each model</w:t>
      </w:r>
      <w:r w:rsidR="007C0011">
        <w:rPr>
          <w:rFonts w:asciiTheme="majorHAnsi" w:hAnsiTheme="majorHAnsi" w:cstheme="majorHAnsi"/>
        </w:rPr>
        <w:t xml:space="preserve"> (if the model requires data to be imputed in advance)</w:t>
      </w:r>
      <w:r>
        <w:rPr>
          <w:rFonts w:asciiTheme="majorHAnsi" w:hAnsiTheme="majorHAnsi" w:cstheme="majorHAnsi"/>
        </w:rPr>
        <w:t xml:space="preserve"> and fix it. For example, in some cases this could be obvious (gradient-boosted trees that ‘natively’ handle missing data), or indicator variables for missingness for some RNNs.</w:t>
      </w:r>
      <w:r w:rsidR="003931F0">
        <w:rPr>
          <w:rFonts w:asciiTheme="majorHAnsi" w:hAnsiTheme="majorHAnsi" w:cstheme="majorHAnsi"/>
        </w:rPr>
        <w:t xml:space="preserve"> For a baseline, we plan to have a logistic regression model, which we apply a ‘consistent’ imputation approach</w:t>
      </w:r>
      <w:sdt>
        <w:sdtPr>
          <w:rPr>
            <w:rFonts w:asciiTheme="majorHAnsi" w:hAnsiTheme="majorHAnsi" w:cstheme="majorHAnsi"/>
            <w:color w:val="000000"/>
            <w:vertAlign w:val="superscript"/>
          </w:rPr>
          <w:tag w:val="MENDELEY_CITATION_v3_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"/>
          <w:id w:val="547119614"/>
          <w:placeholder>
            <w:docPart w:val="DefaultPlaceholder_-1854013440"/>
          </w:placeholder>
        </w:sdtPr>
        <w:sdtContent>
          <w:r w:rsidR="007C0011" w:rsidRPr="007C0011">
            <w:rPr>
              <w:rFonts w:asciiTheme="majorHAnsi" w:hAnsiTheme="majorHAnsi" w:cstheme="majorHAnsi"/>
              <w:color w:val="000000"/>
              <w:vertAlign w:val="superscript"/>
            </w:rPr>
            <w:t>16</w:t>
          </w:r>
        </w:sdtContent>
      </w:sdt>
      <w:r w:rsidR="003931F0">
        <w:rPr>
          <w:rFonts w:asciiTheme="majorHAnsi" w:hAnsiTheme="majorHAnsi" w:cstheme="majorHAnsi"/>
        </w:rPr>
        <w:t xml:space="preserve">. </w:t>
      </w:r>
    </w:p>
    <w:p w14:paraId="5C181ED2" w14:textId="77777777" w:rsidR="003931F0" w:rsidRDefault="003931F0" w:rsidP="0025624D">
      <w:pPr>
        <w:spacing w:line="276" w:lineRule="auto"/>
        <w:jc w:val="both"/>
        <w:rPr>
          <w:rFonts w:asciiTheme="majorHAnsi" w:hAnsiTheme="majorHAnsi" w:cstheme="majorHAnsi"/>
        </w:rPr>
      </w:pPr>
    </w:p>
    <w:p w14:paraId="522D9B5E" w14:textId="77777777" w:rsidR="00F67ECC" w:rsidRDefault="006920D8" w:rsidP="0025624D">
      <w:pPr>
        <w:spacing w:line="276" w:lineRule="auto"/>
        <w:jc w:val="both"/>
        <w:rPr>
          <w:rFonts w:asciiTheme="majorHAnsi" w:hAnsiTheme="majorHAnsi" w:cstheme="majorHAnsi"/>
        </w:rPr>
      </w:pPr>
      <w:r>
        <w:rPr>
          <w:rFonts w:asciiTheme="majorHAnsi" w:hAnsiTheme="majorHAnsi" w:cstheme="majorHAnsi"/>
        </w:rPr>
        <w:t xml:space="preserve">Notably, our aim is not to test </w:t>
      </w:r>
      <w:r w:rsidR="003931F0">
        <w:rPr>
          <w:rFonts w:asciiTheme="majorHAnsi" w:hAnsiTheme="majorHAnsi" w:cstheme="majorHAnsi"/>
        </w:rPr>
        <w:t>which combination of missing data strategy and model architecture is more/less susceptible to dataset shift</w:t>
      </w:r>
      <w:r>
        <w:rPr>
          <w:rFonts w:asciiTheme="majorHAnsi" w:hAnsiTheme="majorHAnsi" w:cstheme="majorHAnsi"/>
        </w:rPr>
        <w:t xml:space="preserve">, but to </w:t>
      </w:r>
      <w:r w:rsidR="003931F0">
        <w:rPr>
          <w:rFonts w:asciiTheme="majorHAnsi" w:hAnsiTheme="majorHAnsi" w:cstheme="majorHAnsi"/>
        </w:rPr>
        <w:t>quantify</w:t>
      </w:r>
      <w:r>
        <w:rPr>
          <w:rFonts w:asciiTheme="majorHAnsi" w:hAnsiTheme="majorHAnsi" w:cstheme="majorHAnsi"/>
        </w:rPr>
        <w:t xml:space="preserve"> </w:t>
      </w:r>
      <w:r w:rsidR="00C426EF">
        <w:rPr>
          <w:rFonts w:asciiTheme="majorHAnsi" w:hAnsiTheme="majorHAnsi" w:cstheme="majorHAnsi"/>
        </w:rPr>
        <w:t xml:space="preserve">that for ‘commonly-used’/native approaches, there is (or is not) an issue of unreliable performance estimates due to possible shifts in observation patterns after deployment. Importantly, we would like to select ‘native’ imputation strategies that are </w:t>
      </w:r>
      <w:r w:rsidR="00C426EF" w:rsidRPr="00C426EF">
        <w:rPr>
          <w:rFonts w:asciiTheme="majorHAnsi" w:hAnsiTheme="majorHAnsi" w:cstheme="majorHAnsi"/>
          <w:i/>
          <w:iCs/>
        </w:rPr>
        <w:t>appropriate</w:t>
      </w:r>
      <w:r w:rsidR="00C426EF">
        <w:rPr>
          <w:rFonts w:asciiTheme="majorHAnsi" w:hAnsiTheme="majorHAnsi" w:cstheme="majorHAnsi"/>
        </w:rPr>
        <w:t xml:space="preserve"> for the models of choice.</w:t>
      </w:r>
      <w:r w:rsidR="003931F0">
        <w:rPr>
          <w:rFonts w:asciiTheme="majorHAnsi" w:hAnsiTheme="majorHAnsi" w:cstheme="majorHAnsi"/>
        </w:rPr>
        <w:t xml:space="preserve"> </w:t>
      </w:r>
    </w:p>
    <w:p w14:paraId="4BD28924" w14:textId="77777777" w:rsidR="00F67ECC" w:rsidRDefault="00F67ECC" w:rsidP="0025624D">
      <w:pPr>
        <w:spacing w:line="276" w:lineRule="auto"/>
        <w:jc w:val="both"/>
        <w:rPr>
          <w:rFonts w:asciiTheme="majorHAnsi" w:hAnsiTheme="majorHAnsi" w:cstheme="majorHAnsi"/>
        </w:rPr>
      </w:pPr>
    </w:p>
    <w:p w14:paraId="523D11A4" w14:textId="39D012D9" w:rsidR="0025624D" w:rsidRDefault="00F67ECC" w:rsidP="0025624D">
      <w:pPr>
        <w:spacing w:line="276" w:lineRule="auto"/>
        <w:jc w:val="both"/>
        <w:rPr>
          <w:rFonts w:asciiTheme="majorHAnsi" w:hAnsiTheme="majorHAnsi" w:cstheme="majorHAnsi"/>
          <w:color w:val="002060"/>
          <w:sz w:val="28"/>
          <w:szCs w:val="28"/>
        </w:rPr>
      </w:pPr>
      <w:r>
        <w:rPr>
          <w:rFonts w:asciiTheme="majorHAnsi" w:hAnsiTheme="majorHAnsi" w:cstheme="majorHAnsi"/>
        </w:rPr>
        <w:t xml:space="preserve">We </w:t>
      </w:r>
      <w:r w:rsidR="00871CFF">
        <w:rPr>
          <w:rFonts w:asciiTheme="majorHAnsi" w:hAnsiTheme="majorHAnsi" w:cstheme="majorHAnsi"/>
        </w:rPr>
        <w:t>will</w:t>
      </w:r>
      <w:r>
        <w:rPr>
          <w:rFonts w:asciiTheme="majorHAnsi" w:hAnsiTheme="majorHAnsi" w:cstheme="majorHAnsi"/>
        </w:rPr>
        <w:t xml:space="preserve"> perform a sensitivity analysis by including one model architecture with different missing data strategies, </w:t>
      </w:r>
      <w:proofErr w:type="gramStart"/>
      <w:r>
        <w:rPr>
          <w:rFonts w:asciiTheme="majorHAnsi" w:hAnsiTheme="majorHAnsi" w:cstheme="majorHAnsi"/>
        </w:rPr>
        <w:t>e.g.</w:t>
      </w:r>
      <w:proofErr w:type="gramEnd"/>
      <w:r>
        <w:rPr>
          <w:rFonts w:asciiTheme="majorHAnsi" w:hAnsiTheme="majorHAnsi" w:cstheme="majorHAnsi"/>
        </w:rPr>
        <w:t xml:space="preserve"> ‘a neural network with mean imputation in combination with missing data indicators’ and ‘a neural network with mean imputation and no missing data indicators.’ </w:t>
      </w:r>
    </w:p>
    <w:p w14:paraId="62CDA374" w14:textId="77777777" w:rsidR="00E711A2" w:rsidRDefault="00E711A2" w:rsidP="009416E2">
      <w:pPr>
        <w:spacing w:line="276" w:lineRule="auto"/>
        <w:jc w:val="both"/>
        <w:rPr>
          <w:rFonts w:asciiTheme="majorHAnsi" w:hAnsiTheme="majorHAnsi" w:cstheme="majorHAnsi"/>
          <w:color w:val="002060"/>
          <w:sz w:val="28"/>
          <w:szCs w:val="28"/>
        </w:rPr>
      </w:pPr>
    </w:p>
    <w:p w14:paraId="64E375CF" w14:textId="215C8C2B" w:rsidR="009416E2" w:rsidRPr="00074AC0" w:rsidRDefault="00E833E5" w:rsidP="00074AC0">
      <w:pPr>
        <w:pStyle w:val="ListParagraph"/>
        <w:numPr>
          <w:ilvl w:val="1"/>
          <w:numId w:val="4"/>
        </w:numPr>
        <w:spacing w:line="276" w:lineRule="auto"/>
        <w:jc w:val="both"/>
        <w:rPr>
          <w:rFonts w:asciiTheme="majorHAnsi" w:hAnsiTheme="majorHAnsi" w:cstheme="majorHAnsi"/>
          <w:color w:val="002060"/>
          <w:sz w:val="28"/>
          <w:szCs w:val="28"/>
        </w:rPr>
      </w:pPr>
      <w:r w:rsidRPr="00074AC0">
        <w:rPr>
          <w:rFonts w:asciiTheme="majorHAnsi" w:hAnsiTheme="majorHAnsi" w:cstheme="majorHAnsi"/>
          <w:color w:val="002060"/>
          <w:sz w:val="28"/>
          <w:szCs w:val="28"/>
        </w:rPr>
        <w:lastRenderedPageBreak/>
        <w:t>Performance measures</w:t>
      </w:r>
    </w:p>
    <w:p w14:paraId="1CE77457" w14:textId="2167D3EC" w:rsidR="00E833E5" w:rsidRDefault="00E833E5" w:rsidP="009416E2">
      <w:pPr>
        <w:spacing w:line="276" w:lineRule="auto"/>
        <w:jc w:val="both"/>
        <w:rPr>
          <w:rFonts w:asciiTheme="majorHAnsi" w:hAnsiTheme="majorHAnsi" w:cstheme="majorHAnsi"/>
          <w:color w:val="002060"/>
          <w:sz w:val="28"/>
          <w:szCs w:val="28"/>
        </w:rPr>
      </w:pPr>
      <w:r>
        <w:rPr>
          <w:rFonts w:asciiTheme="majorHAnsi" w:hAnsiTheme="majorHAnsi" w:cstheme="majorHAnsi"/>
        </w:rPr>
        <w:t xml:space="preserve">Our key target is the predictive accuracy of the </w:t>
      </w:r>
      <w:proofErr w:type="gramStart"/>
      <w:r>
        <w:rPr>
          <w:rFonts w:asciiTheme="majorHAnsi" w:hAnsiTheme="majorHAnsi" w:cstheme="majorHAnsi"/>
        </w:rPr>
        <w:t>CPMs,</w:t>
      </w:r>
      <w:proofErr w:type="gramEnd"/>
      <w:r>
        <w:rPr>
          <w:rFonts w:asciiTheme="majorHAnsi" w:hAnsiTheme="majorHAnsi" w:cstheme="majorHAnsi"/>
        </w:rPr>
        <w:t xml:space="preserve"> therefore we are interested in estimating the SE, coverage of the CI and the bias of the </w:t>
      </w:r>
      <w:proofErr w:type="spellStart"/>
      <w:r>
        <w:rPr>
          <w:rFonts w:asciiTheme="majorHAnsi" w:hAnsiTheme="majorHAnsi" w:cstheme="majorHAnsi"/>
        </w:rPr>
        <w:t>estimands</w:t>
      </w:r>
      <w:proofErr w:type="spellEnd"/>
      <w:r>
        <w:rPr>
          <w:rFonts w:asciiTheme="majorHAnsi" w:hAnsiTheme="majorHAnsi" w:cstheme="majorHAnsi"/>
        </w:rPr>
        <w:t xml:space="preserve"> mentioned above. </w:t>
      </w:r>
    </w:p>
    <w:p w14:paraId="46D4F82B" w14:textId="77777777" w:rsidR="009416E2" w:rsidRDefault="009416E2" w:rsidP="009416E2">
      <w:pPr>
        <w:spacing w:line="276" w:lineRule="auto"/>
        <w:jc w:val="both"/>
        <w:rPr>
          <w:rFonts w:asciiTheme="majorHAnsi" w:hAnsiTheme="majorHAnsi" w:cstheme="majorHAnsi"/>
          <w:color w:val="002060"/>
          <w:sz w:val="28"/>
          <w:szCs w:val="28"/>
        </w:rPr>
      </w:pPr>
    </w:p>
    <w:p w14:paraId="02E67412" w14:textId="4142AF4F" w:rsidR="009416E2" w:rsidRPr="00074AC0" w:rsidRDefault="009416E2" w:rsidP="00074AC0">
      <w:pPr>
        <w:pStyle w:val="ListParagraph"/>
        <w:numPr>
          <w:ilvl w:val="1"/>
          <w:numId w:val="4"/>
        </w:numPr>
        <w:spacing w:line="276" w:lineRule="auto"/>
        <w:jc w:val="both"/>
        <w:rPr>
          <w:rFonts w:asciiTheme="majorHAnsi" w:hAnsiTheme="majorHAnsi" w:cstheme="majorHAnsi"/>
          <w:color w:val="002060"/>
          <w:sz w:val="28"/>
          <w:szCs w:val="28"/>
        </w:rPr>
      </w:pPr>
      <w:r w:rsidRPr="00074AC0">
        <w:rPr>
          <w:rFonts w:asciiTheme="majorHAnsi" w:hAnsiTheme="majorHAnsi" w:cstheme="majorHAnsi"/>
          <w:color w:val="002060"/>
          <w:sz w:val="28"/>
          <w:szCs w:val="28"/>
        </w:rPr>
        <w:t>Software</w:t>
      </w:r>
    </w:p>
    <w:p w14:paraId="18189A5C" w14:textId="4728DA5D" w:rsidR="009416E2" w:rsidRDefault="00810A56" w:rsidP="0077331C">
      <w:pPr>
        <w:spacing w:line="276" w:lineRule="auto"/>
        <w:jc w:val="both"/>
        <w:rPr>
          <w:rFonts w:asciiTheme="majorHAnsi" w:hAnsiTheme="majorHAnsi" w:cstheme="majorHAnsi"/>
        </w:rPr>
      </w:pPr>
      <w:r>
        <w:rPr>
          <w:rFonts w:asciiTheme="majorHAnsi" w:hAnsiTheme="majorHAnsi" w:cstheme="majorHAnsi"/>
        </w:rPr>
        <w:t xml:space="preserve">All data generation, </w:t>
      </w:r>
      <w:r w:rsidR="00C93692">
        <w:rPr>
          <w:rFonts w:asciiTheme="majorHAnsi" w:hAnsiTheme="majorHAnsi" w:cstheme="majorHAnsi"/>
        </w:rPr>
        <w:t>model training</w:t>
      </w:r>
      <w:r w:rsidR="00A33454">
        <w:rPr>
          <w:rFonts w:asciiTheme="majorHAnsi" w:hAnsiTheme="majorHAnsi" w:cstheme="majorHAnsi"/>
        </w:rPr>
        <w:t>, validating, testing and analysis</w:t>
      </w:r>
      <w:r w:rsidR="00C93692">
        <w:rPr>
          <w:rFonts w:asciiTheme="majorHAnsi" w:hAnsiTheme="majorHAnsi" w:cstheme="majorHAnsi"/>
        </w:rPr>
        <w:t xml:space="preserve"> </w:t>
      </w:r>
      <w:r w:rsidR="009416E2">
        <w:rPr>
          <w:rFonts w:asciiTheme="majorHAnsi" w:hAnsiTheme="majorHAnsi" w:cstheme="majorHAnsi"/>
        </w:rPr>
        <w:t xml:space="preserve">were performed </w:t>
      </w:r>
      <w:r w:rsidR="00A45EC6">
        <w:rPr>
          <w:rFonts w:asciiTheme="majorHAnsi" w:hAnsiTheme="majorHAnsi" w:cstheme="majorHAnsi"/>
        </w:rPr>
        <w:t>using Python version 3.9.7 or greater.</w:t>
      </w:r>
      <w:r w:rsidR="00BF5B8E">
        <w:rPr>
          <w:rFonts w:asciiTheme="majorHAnsi" w:hAnsiTheme="majorHAnsi" w:cstheme="majorHAnsi"/>
        </w:rPr>
        <w:t xml:space="preserve"> </w:t>
      </w:r>
      <w:r w:rsidR="009416E2">
        <w:rPr>
          <w:rFonts w:asciiTheme="majorHAnsi" w:hAnsiTheme="majorHAnsi" w:cstheme="majorHAnsi"/>
        </w:rPr>
        <w:t xml:space="preserve">Code to replicate the simulation </w:t>
      </w:r>
      <w:r w:rsidR="00C52F8C">
        <w:rPr>
          <w:rFonts w:asciiTheme="majorHAnsi" w:hAnsiTheme="majorHAnsi" w:cstheme="majorHAnsi"/>
        </w:rPr>
        <w:t xml:space="preserve">is uploaded on GitHub and it will be made available after the study is completed. </w:t>
      </w:r>
    </w:p>
    <w:p w14:paraId="634FEA86" w14:textId="339068D5" w:rsidR="00AF72AA" w:rsidRDefault="00AF72AA" w:rsidP="0077331C">
      <w:pPr>
        <w:spacing w:line="276" w:lineRule="auto"/>
        <w:jc w:val="both"/>
        <w:rPr>
          <w:rFonts w:asciiTheme="majorHAnsi" w:hAnsiTheme="majorHAnsi" w:cstheme="majorHAnsi"/>
        </w:rPr>
      </w:pPr>
    </w:p>
    <w:p w14:paraId="4B827FE3" w14:textId="123A994D" w:rsidR="00AF72AA" w:rsidRPr="00E711A2" w:rsidRDefault="004A5036" w:rsidP="0077331C">
      <w:pPr>
        <w:pStyle w:val="ListParagraph"/>
        <w:numPr>
          <w:ilvl w:val="0"/>
          <w:numId w:val="4"/>
        </w:numPr>
        <w:spacing w:line="276" w:lineRule="auto"/>
        <w:jc w:val="both"/>
        <w:rPr>
          <w:rFonts w:asciiTheme="majorHAnsi" w:hAnsiTheme="majorHAnsi" w:cstheme="majorHAnsi"/>
          <w:b/>
          <w:bCs/>
          <w:color w:val="002060"/>
          <w:sz w:val="28"/>
          <w:szCs w:val="28"/>
        </w:rPr>
      </w:pPr>
      <w:r w:rsidRPr="00E711A2">
        <w:rPr>
          <w:rFonts w:asciiTheme="majorHAnsi" w:hAnsiTheme="majorHAnsi" w:cstheme="majorHAnsi"/>
          <w:b/>
          <w:bCs/>
          <w:color w:val="002060"/>
          <w:sz w:val="28"/>
          <w:szCs w:val="28"/>
        </w:rPr>
        <w:t>Timelines</w:t>
      </w:r>
    </w:p>
    <w:p w14:paraId="5285E79C" w14:textId="65B12C4F" w:rsidR="00E711A2" w:rsidRPr="00E711A2" w:rsidRDefault="00A33454" w:rsidP="00E711A2">
      <w:pPr>
        <w:pStyle w:val="ListParagraph"/>
        <w:numPr>
          <w:ilvl w:val="1"/>
          <w:numId w:val="4"/>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t>Thesis planning</w:t>
      </w:r>
    </w:p>
    <w:p w14:paraId="16BADA61" w14:textId="060480B2" w:rsidR="00A33454" w:rsidRDefault="00185A7C" w:rsidP="00A33454">
      <w:pPr>
        <w:spacing w:line="276" w:lineRule="auto"/>
        <w:jc w:val="both"/>
        <w:rPr>
          <w:rFonts w:asciiTheme="majorHAnsi" w:hAnsiTheme="majorHAnsi" w:cstheme="majorHAnsi"/>
        </w:rPr>
      </w:pPr>
      <w:r>
        <w:rPr>
          <w:rFonts w:asciiTheme="majorHAnsi" w:hAnsiTheme="majorHAnsi" w:cstheme="majorHAnsi"/>
        </w:rPr>
        <w:t xml:space="preserve">The thesis </w:t>
      </w:r>
      <w:r w:rsidR="00C63525">
        <w:rPr>
          <w:rFonts w:asciiTheme="majorHAnsi" w:hAnsiTheme="majorHAnsi" w:cstheme="majorHAnsi"/>
        </w:rPr>
        <w:t xml:space="preserve">will follow a </w:t>
      </w:r>
      <w:r w:rsidR="00C63525" w:rsidRPr="00C63525">
        <w:rPr>
          <w:rFonts w:asciiTheme="majorHAnsi" w:hAnsiTheme="majorHAnsi" w:cstheme="majorHAnsi"/>
          <w:i/>
          <w:iCs/>
        </w:rPr>
        <w:t>journal style</w:t>
      </w:r>
      <w:r w:rsidR="00C63525">
        <w:rPr>
          <w:rFonts w:asciiTheme="majorHAnsi" w:hAnsiTheme="majorHAnsi" w:cstheme="majorHAnsi"/>
        </w:rPr>
        <w:t xml:space="preserve"> format including four major studies listed below: </w:t>
      </w:r>
    </w:p>
    <w:p w14:paraId="75C9E130" w14:textId="77777777" w:rsidR="00E711A2" w:rsidRDefault="00E711A2" w:rsidP="00A33454">
      <w:pPr>
        <w:spacing w:line="276" w:lineRule="auto"/>
        <w:jc w:val="both"/>
        <w:rPr>
          <w:rFonts w:asciiTheme="majorHAnsi" w:hAnsiTheme="majorHAnsi" w:cstheme="majorHAnsi"/>
        </w:rPr>
      </w:pPr>
    </w:p>
    <w:p w14:paraId="60195E83" w14:textId="44E1C5A9" w:rsidR="00C63525" w:rsidRDefault="00ED4E51" w:rsidP="00C63525">
      <w:pPr>
        <w:pStyle w:val="ListParagraph"/>
        <w:numPr>
          <w:ilvl w:val="0"/>
          <w:numId w:val="7"/>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t>“Missing data was handled inconsistently in UK prediction models: a review of methods used”</w:t>
      </w:r>
      <w:r w:rsidR="007C0011">
        <w:rPr>
          <w:rFonts w:asciiTheme="majorHAnsi" w:hAnsiTheme="majorHAnsi" w:cstheme="majorHAnsi"/>
          <w:color w:val="002060"/>
          <w:sz w:val="28"/>
          <w:szCs w:val="28"/>
        </w:rPr>
        <w:t xml:space="preserve"> – 100% complete</w:t>
      </w:r>
    </w:p>
    <w:p w14:paraId="20E26B64" w14:textId="35DD28BA" w:rsidR="00ED4E51" w:rsidRDefault="00ED4E51" w:rsidP="00ED4E51">
      <w:pPr>
        <w:pStyle w:val="ListParagraph"/>
        <w:spacing w:line="276" w:lineRule="auto"/>
        <w:ind w:left="1146"/>
        <w:jc w:val="both"/>
        <w:rPr>
          <w:rFonts w:asciiTheme="majorHAnsi" w:hAnsiTheme="majorHAnsi" w:cstheme="majorHAnsi"/>
        </w:rPr>
      </w:pPr>
      <w:r>
        <w:rPr>
          <w:rFonts w:asciiTheme="majorHAnsi" w:hAnsiTheme="majorHAnsi" w:cstheme="majorHAnsi"/>
        </w:rPr>
        <w:t xml:space="preserve">status: Peer-reviewed and published, </w:t>
      </w:r>
      <w:r w:rsidRPr="007C0011">
        <w:rPr>
          <w:rFonts w:asciiTheme="majorHAnsi" w:hAnsiTheme="majorHAnsi" w:cstheme="majorHAnsi"/>
          <w:i/>
          <w:iCs/>
        </w:rPr>
        <w:t>Sept 2021</w:t>
      </w:r>
    </w:p>
    <w:p w14:paraId="0070283D" w14:textId="77777777" w:rsidR="00AF00B5" w:rsidRPr="00AF00B5" w:rsidRDefault="00AF00B5" w:rsidP="00AF00B5">
      <w:pPr>
        <w:spacing w:line="276" w:lineRule="auto"/>
        <w:jc w:val="both"/>
        <w:rPr>
          <w:rFonts w:asciiTheme="majorHAnsi" w:hAnsiTheme="majorHAnsi" w:cstheme="majorHAnsi"/>
          <w:color w:val="002060"/>
          <w:sz w:val="28"/>
          <w:szCs w:val="28"/>
        </w:rPr>
      </w:pPr>
    </w:p>
    <w:p w14:paraId="36EA37C2" w14:textId="09DA6B4E" w:rsidR="00C63525" w:rsidRDefault="00ED4E51" w:rsidP="00C63525">
      <w:pPr>
        <w:pStyle w:val="ListParagraph"/>
        <w:numPr>
          <w:ilvl w:val="0"/>
          <w:numId w:val="7"/>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t xml:space="preserve">“Impact of incompatibilities in missing data handling across the pipeline of a prediction model on estimated predictive performance: A simulation </w:t>
      </w:r>
      <w:proofErr w:type="gramStart"/>
      <w:r>
        <w:rPr>
          <w:rFonts w:asciiTheme="majorHAnsi" w:hAnsiTheme="majorHAnsi" w:cstheme="majorHAnsi"/>
          <w:color w:val="002060"/>
          <w:sz w:val="28"/>
          <w:szCs w:val="28"/>
        </w:rPr>
        <w:t>study</w:t>
      </w:r>
      <w:r>
        <w:rPr>
          <w:rFonts w:asciiTheme="majorHAnsi" w:hAnsiTheme="majorHAnsi" w:cstheme="majorHAnsi"/>
          <w:color w:val="002060"/>
          <w:sz w:val="28"/>
          <w:szCs w:val="28"/>
        </w:rPr>
        <w:t>“</w:t>
      </w:r>
      <w:r w:rsidR="007C0011">
        <w:rPr>
          <w:rFonts w:asciiTheme="majorHAnsi" w:hAnsiTheme="majorHAnsi" w:cstheme="majorHAnsi"/>
          <w:color w:val="002060"/>
          <w:sz w:val="28"/>
          <w:szCs w:val="28"/>
        </w:rPr>
        <w:t xml:space="preserve"> –</w:t>
      </w:r>
      <w:proofErr w:type="gramEnd"/>
      <w:r w:rsidR="007C0011">
        <w:rPr>
          <w:rFonts w:asciiTheme="majorHAnsi" w:hAnsiTheme="majorHAnsi" w:cstheme="majorHAnsi"/>
          <w:color w:val="002060"/>
          <w:sz w:val="28"/>
          <w:szCs w:val="28"/>
        </w:rPr>
        <w:t xml:space="preserve"> 80% complete</w:t>
      </w:r>
    </w:p>
    <w:p w14:paraId="7FE9C36F" w14:textId="5E6FDD51" w:rsidR="00ED4E51" w:rsidRDefault="00ED4E51" w:rsidP="00AF00B5">
      <w:pPr>
        <w:pStyle w:val="ListParagraph"/>
        <w:spacing w:line="276" w:lineRule="auto"/>
        <w:ind w:left="1146"/>
        <w:jc w:val="both"/>
        <w:rPr>
          <w:rFonts w:asciiTheme="majorHAnsi" w:hAnsiTheme="majorHAnsi" w:cstheme="majorHAnsi"/>
        </w:rPr>
      </w:pPr>
      <w:r>
        <w:rPr>
          <w:rFonts w:asciiTheme="majorHAnsi" w:hAnsiTheme="majorHAnsi" w:cstheme="majorHAnsi"/>
        </w:rPr>
        <w:t xml:space="preserve">status: </w:t>
      </w:r>
      <w:r>
        <w:rPr>
          <w:rFonts w:asciiTheme="majorHAnsi" w:hAnsiTheme="majorHAnsi" w:cstheme="majorHAnsi"/>
        </w:rPr>
        <w:t xml:space="preserve">Protocol written and published. Code written and currently running on the </w:t>
      </w:r>
      <w:r w:rsidR="000C6BF9">
        <w:rPr>
          <w:rFonts w:asciiTheme="majorHAnsi" w:hAnsiTheme="majorHAnsi" w:cstheme="majorHAnsi"/>
        </w:rPr>
        <w:t xml:space="preserve">university cluster </w:t>
      </w:r>
      <w:r>
        <w:rPr>
          <w:rFonts w:asciiTheme="majorHAnsi" w:hAnsiTheme="majorHAnsi" w:cstheme="majorHAnsi"/>
        </w:rPr>
        <w:t xml:space="preserve">CSF3. </w:t>
      </w:r>
      <w:r w:rsidRPr="00AF00B5">
        <w:rPr>
          <w:rFonts w:asciiTheme="majorHAnsi" w:hAnsiTheme="majorHAnsi" w:cstheme="majorHAnsi"/>
        </w:rPr>
        <w:t xml:space="preserve">Analysis </w:t>
      </w:r>
      <w:r w:rsidR="00AF00B5" w:rsidRPr="00AF00B5">
        <w:rPr>
          <w:rFonts w:asciiTheme="majorHAnsi" w:hAnsiTheme="majorHAnsi" w:cstheme="majorHAnsi"/>
        </w:rPr>
        <w:t>of the results and full draft ready for submission to a journal to be completed by December 2022.</w:t>
      </w:r>
    </w:p>
    <w:p w14:paraId="7E62B34F" w14:textId="77777777" w:rsidR="00AF00B5" w:rsidRPr="00AF00B5" w:rsidRDefault="00AF00B5" w:rsidP="00AF00B5">
      <w:pPr>
        <w:pStyle w:val="ListParagraph"/>
        <w:spacing w:line="276" w:lineRule="auto"/>
        <w:ind w:left="1146"/>
        <w:jc w:val="both"/>
        <w:rPr>
          <w:rFonts w:asciiTheme="majorHAnsi" w:hAnsiTheme="majorHAnsi" w:cstheme="majorHAnsi"/>
        </w:rPr>
      </w:pPr>
    </w:p>
    <w:p w14:paraId="5ABAB7C3" w14:textId="6E2EA10D" w:rsidR="00ED4E51" w:rsidRDefault="00ED4E51" w:rsidP="00C63525">
      <w:pPr>
        <w:pStyle w:val="ListParagraph"/>
        <w:numPr>
          <w:ilvl w:val="0"/>
          <w:numId w:val="7"/>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t>“</w:t>
      </w:r>
      <w:r>
        <w:rPr>
          <w:rFonts w:asciiTheme="majorHAnsi" w:hAnsiTheme="majorHAnsi" w:cstheme="majorHAnsi"/>
          <w:color w:val="002060"/>
          <w:sz w:val="28"/>
          <w:szCs w:val="28"/>
        </w:rPr>
        <w:t xml:space="preserve">Potential interactions of clinicians, data-capture and predictive information: Simulation study, dataset shift in </w:t>
      </w:r>
      <w:proofErr w:type="gramStart"/>
      <w:r>
        <w:rPr>
          <w:rFonts w:asciiTheme="majorHAnsi" w:hAnsiTheme="majorHAnsi" w:cstheme="majorHAnsi"/>
          <w:color w:val="002060"/>
          <w:sz w:val="28"/>
          <w:szCs w:val="28"/>
        </w:rPr>
        <w:t>ML</w:t>
      </w:r>
      <w:r>
        <w:rPr>
          <w:rFonts w:asciiTheme="majorHAnsi" w:hAnsiTheme="majorHAnsi" w:cstheme="majorHAnsi"/>
          <w:color w:val="002060"/>
          <w:sz w:val="28"/>
          <w:szCs w:val="28"/>
        </w:rPr>
        <w:t>“</w:t>
      </w:r>
      <w:r w:rsidR="007C0011">
        <w:rPr>
          <w:rFonts w:asciiTheme="majorHAnsi" w:hAnsiTheme="majorHAnsi" w:cstheme="majorHAnsi"/>
          <w:color w:val="002060"/>
          <w:sz w:val="28"/>
          <w:szCs w:val="28"/>
        </w:rPr>
        <w:t xml:space="preserve"> –</w:t>
      </w:r>
      <w:proofErr w:type="gramEnd"/>
      <w:r w:rsidR="007C0011">
        <w:rPr>
          <w:rFonts w:asciiTheme="majorHAnsi" w:hAnsiTheme="majorHAnsi" w:cstheme="majorHAnsi"/>
          <w:color w:val="002060"/>
          <w:sz w:val="28"/>
          <w:szCs w:val="28"/>
        </w:rPr>
        <w:t xml:space="preserve"> 80% complete</w:t>
      </w:r>
    </w:p>
    <w:p w14:paraId="2183F706" w14:textId="2B85E014" w:rsidR="00AF00B5" w:rsidRDefault="00AF00B5" w:rsidP="00AF00B5">
      <w:pPr>
        <w:pStyle w:val="ListParagraph"/>
        <w:spacing w:line="276" w:lineRule="auto"/>
        <w:ind w:left="1146"/>
        <w:jc w:val="both"/>
        <w:rPr>
          <w:rFonts w:asciiTheme="majorHAnsi" w:hAnsiTheme="majorHAnsi" w:cstheme="majorHAnsi"/>
        </w:rPr>
      </w:pPr>
      <w:r>
        <w:rPr>
          <w:rFonts w:asciiTheme="majorHAnsi" w:hAnsiTheme="majorHAnsi" w:cstheme="majorHAnsi"/>
        </w:rPr>
        <w:t>status: Protocol</w:t>
      </w:r>
      <w:r>
        <w:rPr>
          <w:rFonts w:asciiTheme="majorHAnsi" w:hAnsiTheme="majorHAnsi" w:cstheme="majorHAnsi"/>
        </w:rPr>
        <w:t xml:space="preserve"> written (contents of this document). </w:t>
      </w:r>
      <w:r>
        <w:rPr>
          <w:rFonts w:asciiTheme="majorHAnsi" w:hAnsiTheme="majorHAnsi" w:cstheme="majorHAnsi"/>
        </w:rPr>
        <w:t xml:space="preserve">Code written and </w:t>
      </w:r>
      <w:r>
        <w:rPr>
          <w:rFonts w:asciiTheme="majorHAnsi" w:hAnsiTheme="majorHAnsi" w:cstheme="majorHAnsi"/>
        </w:rPr>
        <w:t>experiments set and ready to run</w:t>
      </w:r>
      <w:r>
        <w:rPr>
          <w:rFonts w:asciiTheme="majorHAnsi" w:hAnsiTheme="majorHAnsi" w:cstheme="majorHAnsi"/>
        </w:rPr>
        <w:t xml:space="preserve">. </w:t>
      </w:r>
      <w:r>
        <w:rPr>
          <w:rFonts w:asciiTheme="majorHAnsi" w:hAnsiTheme="majorHAnsi" w:cstheme="majorHAnsi"/>
        </w:rPr>
        <w:t xml:space="preserve">Preliminary results to be obtained by the end of August 2022. </w:t>
      </w:r>
      <w:r w:rsidRPr="00AF00B5">
        <w:rPr>
          <w:rFonts w:asciiTheme="majorHAnsi" w:hAnsiTheme="majorHAnsi" w:cstheme="majorHAnsi"/>
        </w:rPr>
        <w:t xml:space="preserve">Analysis of the </w:t>
      </w:r>
      <w:r>
        <w:rPr>
          <w:rFonts w:asciiTheme="majorHAnsi" w:hAnsiTheme="majorHAnsi" w:cstheme="majorHAnsi"/>
        </w:rPr>
        <w:t xml:space="preserve">complete </w:t>
      </w:r>
      <w:r w:rsidRPr="00AF00B5">
        <w:rPr>
          <w:rFonts w:asciiTheme="majorHAnsi" w:hAnsiTheme="majorHAnsi" w:cstheme="majorHAnsi"/>
        </w:rPr>
        <w:t>results and full draft ready for submission to a journal</w:t>
      </w:r>
      <w:r>
        <w:rPr>
          <w:rFonts w:asciiTheme="majorHAnsi" w:hAnsiTheme="majorHAnsi" w:cstheme="majorHAnsi"/>
        </w:rPr>
        <w:t>/conference venue</w:t>
      </w:r>
      <w:r w:rsidRPr="00AF00B5">
        <w:rPr>
          <w:rFonts w:asciiTheme="majorHAnsi" w:hAnsiTheme="majorHAnsi" w:cstheme="majorHAnsi"/>
        </w:rPr>
        <w:t xml:space="preserve"> to be completed by December 2022.</w:t>
      </w:r>
    </w:p>
    <w:p w14:paraId="49F22061" w14:textId="77777777" w:rsidR="00AF00B5" w:rsidRPr="00AF00B5" w:rsidRDefault="00AF00B5" w:rsidP="00AF00B5">
      <w:pPr>
        <w:pStyle w:val="ListParagraph"/>
        <w:spacing w:line="276" w:lineRule="auto"/>
        <w:ind w:left="1146"/>
        <w:jc w:val="both"/>
        <w:rPr>
          <w:rFonts w:asciiTheme="majorHAnsi" w:hAnsiTheme="majorHAnsi" w:cstheme="majorHAnsi"/>
        </w:rPr>
      </w:pPr>
    </w:p>
    <w:p w14:paraId="1FE1E461" w14:textId="44F5716E" w:rsidR="00ED4E51" w:rsidRDefault="00ED4E51" w:rsidP="00C63525">
      <w:pPr>
        <w:pStyle w:val="ListParagraph"/>
        <w:numPr>
          <w:ilvl w:val="0"/>
          <w:numId w:val="7"/>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t>“</w:t>
      </w:r>
      <w:r>
        <w:rPr>
          <w:rFonts w:asciiTheme="majorHAnsi" w:hAnsiTheme="majorHAnsi" w:cstheme="majorHAnsi"/>
          <w:color w:val="002060"/>
          <w:sz w:val="28"/>
          <w:szCs w:val="28"/>
        </w:rPr>
        <w:t xml:space="preserve">Implications of estimated predictive performance when using different approaches to handle missing data across the pipeline of a prediction </w:t>
      </w:r>
      <w:proofErr w:type="gramStart"/>
      <w:r>
        <w:rPr>
          <w:rFonts w:asciiTheme="majorHAnsi" w:hAnsiTheme="majorHAnsi" w:cstheme="majorHAnsi"/>
          <w:color w:val="002060"/>
          <w:sz w:val="28"/>
          <w:szCs w:val="28"/>
        </w:rPr>
        <w:t>model</w:t>
      </w:r>
      <w:r>
        <w:rPr>
          <w:rFonts w:asciiTheme="majorHAnsi" w:hAnsiTheme="majorHAnsi" w:cstheme="majorHAnsi"/>
          <w:color w:val="002060"/>
          <w:sz w:val="28"/>
          <w:szCs w:val="28"/>
        </w:rPr>
        <w:t>“</w:t>
      </w:r>
      <w:r w:rsidR="000C6BF9">
        <w:rPr>
          <w:rFonts w:asciiTheme="majorHAnsi" w:hAnsiTheme="majorHAnsi" w:cstheme="majorHAnsi"/>
          <w:color w:val="002060"/>
          <w:sz w:val="28"/>
          <w:szCs w:val="28"/>
        </w:rPr>
        <w:t xml:space="preserve"> –</w:t>
      </w:r>
      <w:proofErr w:type="gramEnd"/>
      <w:r w:rsidR="000C6BF9">
        <w:rPr>
          <w:rFonts w:asciiTheme="majorHAnsi" w:hAnsiTheme="majorHAnsi" w:cstheme="majorHAnsi"/>
          <w:color w:val="002060"/>
          <w:sz w:val="28"/>
          <w:szCs w:val="28"/>
        </w:rPr>
        <w:t xml:space="preserve"> SIR Study</w:t>
      </w:r>
      <w:r w:rsidR="007C0011">
        <w:rPr>
          <w:rFonts w:asciiTheme="majorHAnsi" w:hAnsiTheme="majorHAnsi" w:cstheme="majorHAnsi"/>
          <w:color w:val="002060"/>
          <w:sz w:val="28"/>
          <w:szCs w:val="28"/>
        </w:rPr>
        <w:t xml:space="preserve"> – 30% complete</w:t>
      </w:r>
    </w:p>
    <w:p w14:paraId="19670E38" w14:textId="4D194E30" w:rsidR="00AF00B5" w:rsidRDefault="00AF00B5" w:rsidP="00AF00B5">
      <w:pPr>
        <w:pStyle w:val="ListParagraph"/>
        <w:spacing w:line="276" w:lineRule="auto"/>
        <w:ind w:left="1146"/>
        <w:jc w:val="both"/>
        <w:rPr>
          <w:rFonts w:asciiTheme="majorHAnsi" w:hAnsiTheme="majorHAnsi" w:cstheme="majorHAnsi"/>
        </w:rPr>
      </w:pPr>
      <w:r>
        <w:rPr>
          <w:rFonts w:asciiTheme="majorHAnsi" w:hAnsiTheme="majorHAnsi" w:cstheme="majorHAnsi"/>
        </w:rPr>
        <w:t>S</w:t>
      </w:r>
      <w:r>
        <w:rPr>
          <w:rFonts w:asciiTheme="majorHAnsi" w:hAnsiTheme="majorHAnsi" w:cstheme="majorHAnsi"/>
        </w:rPr>
        <w:t>tatus</w:t>
      </w:r>
      <w:r>
        <w:rPr>
          <w:rFonts w:asciiTheme="majorHAnsi" w:hAnsiTheme="majorHAnsi" w:cstheme="majorHAnsi"/>
        </w:rPr>
        <w:t xml:space="preserve">: Protocol </w:t>
      </w:r>
      <w:proofErr w:type="gramStart"/>
      <w:r w:rsidR="00CB4302">
        <w:rPr>
          <w:rFonts w:asciiTheme="majorHAnsi" w:hAnsiTheme="majorHAnsi" w:cstheme="majorHAnsi"/>
        </w:rPr>
        <w:t>written;</w:t>
      </w:r>
      <w:proofErr w:type="gramEnd"/>
      <w:r>
        <w:rPr>
          <w:rFonts w:asciiTheme="majorHAnsi" w:hAnsiTheme="majorHAnsi" w:cstheme="majorHAnsi"/>
        </w:rPr>
        <w:t xml:space="preserve"> proposal submitted to the Salford Integrated Record (SIR) board. Currently, the study is registered with SIR and waiting on ethics approval before the data is released. This study will take place between January 2023 – June 2023. </w:t>
      </w:r>
    </w:p>
    <w:p w14:paraId="46F4C47F" w14:textId="6A9991DC" w:rsidR="00AF00B5" w:rsidRDefault="00AF00B5" w:rsidP="00AF00B5">
      <w:pPr>
        <w:pStyle w:val="ListParagraph"/>
        <w:spacing w:line="276" w:lineRule="auto"/>
        <w:ind w:left="1146"/>
        <w:jc w:val="both"/>
        <w:rPr>
          <w:rFonts w:asciiTheme="majorHAnsi" w:hAnsiTheme="majorHAnsi" w:cstheme="majorHAnsi"/>
        </w:rPr>
      </w:pPr>
    </w:p>
    <w:p w14:paraId="207D8D4D" w14:textId="77777777" w:rsidR="00AF00B5" w:rsidRDefault="00AF00B5" w:rsidP="00AF00B5">
      <w:pPr>
        <w:pStyle w:val="ListParagraph"/>
        <w:spacing w:line="276" w:lineRule="auto"/>
        <w:ind w:left="1146"/>
        <w:jc w:val="both"/>
        <w:rPr>
          <w:rFonts w:asciiTheme="majorHAnsi" w:hAnsiTheme="majorHAnsi" w:cstheme="majorHAnsi"/>
        </w:rPr>
      </w:pPr>
    </w:p>
    <w:p w14:paraId="57319373" w14:textId="68F20BD4" w:rsidR="00AF00B5" w:rsidRDefault="00AF00B5" w:rsidP="00AF00B5">
      <w:pPr>
        <w:pStyle w:val="ListParagraph"/>
        <w:numPr>
          <w:ilvl w:val="1"/>
          <w:numId w:val="4"/>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t xml:space="preserve">Microsoft Internship </w:t>
      </w:r>
    </w:p>
    <w:p w14:paraId="37280035" w14:textId="65BB8174" w:rsidR="000C6BF9" w:rsidRDefault="00AF00B5" w:rsidP="000C6BF9">
      <w:pPr>
        <w:pStyle w:val="ListParagraph"/>
        <w:spacing w:line="276" w:lineRule="auto"/>
        <w:ind w:left="1080"/>
        <w:jc w:val="both"/>
        <w:rPr>
          <w:rFonts w:asciiTheme="majorHAnsi" w:hAnsiTheme="majorHAnsi" w:cstheme="majorHAnsi"/>
          <w:color w:val="002060"/>
        </w:rPr>
      </w:pPr>
      <w:r>
        <w:rPr>
          <w:rFonts w:asciiTheme="majorHAnsi" w:hAnsiTheme="majorHAnsi" w:cstheme="majorHAnsi"/>
        </w:rPr>
        <w:t>Status:</w:t>
      </w:r>
      <w:r>
        <w:rPr>
          <w:rFonts w:asciiTheme="majorHAnsi" w:hAnsiTheme="majorHAnsi" w:cstheme="majorHAnsi"/>
        </w:rPr>
        <w:t xml:space="preserve"> Internship at Microsoft planned for 12 weeks of summer 2023. </w:t>
      </w:r>
      <w:r w:rsidR="00BF77E7">
        <w:rPr>
          <w:rFonts w:asciiTheme="majorHAnsi" w:hAnsiTheme="majorHAnsi" w:cstheme="majorHAnsi"/>
        </w:rPr>
        <w:t>Project</w:t>
      </w:r>
      <w:r>
        <w:rPr>
          <w:rFonts w:asciiTheme="majorHAnsi" w:hAnsiTheme="majorHAnsi" w:cstheme="majorHAnsi"/>
        </w:rPr>
        <w:t xml:space="preserve"> discussed with </w:t>
      </w:r>
      <w:r w:rsidR="00BF77E7">
        <w:rPr>
          <w:rFonts w:asciiTheme="majorHAnsi" w:hAnsiTheme="majorHAnsi" w:cstheme="majorHAnsi"/>
        </w:rPr>
        <w:t xml:space="preserve">potential </w:t>
      </w:r>
      <w:r>
        <w:rPr>
          <w:rFonts w:asciiTheme="majorHAnsi" w:hAnsiTheme="majorHAnsi" w:cstheme="majorHAnsi"/>
        </w:rPr>
        <w:t xml:space="preserve">supervisor </w:t>
      </w:r>
      <w:r w:rsidR="00BF77E7">
        <w:rPr>
          <w:rFonts w:asciiTheme="majorHAnsi" w:hAnsiTheme="majorHAnsi" w:cstheme="majorHAnsi"/>
        </w:rPr>
        <w:t>(</w:t>
      </w:r>
      <w:hyperlink r:id="rId10" w:history="1">
        <w:r w:rsidR="00BF77E7" w:rsidRPr="006B2C73">
          <w:rPr>
            <w:rStyle w:val="Hyperlink"/>
            <w:rFonts w:asciiTheme="majorHAnsi" w:hAnsiTheme="majorHAnsi" w:cstheme="majorHAnsi"/>
          </w:rPr>
          <w:t>https://www.microsoft.com/en-us/research/people/jagonz/</w:t>
        </w:r>
      </w:hyperlink>
      <w:r w:rsidR="00BF77E7">
        <w:rPr>
          <w:rFonts w:asciiTheme="majorHAnsi" w:hAnsiTheme="majorHAnsi" w:cstheme="majorHAnsi"/>
        </w:rPr>
        <w:t xml:space="preserve"> ) who is interested in the topic of missing data,</w:t>
      </w:r>
      <w:r>
        <w:rPr>
          <w:rFonts w:asciiTheme="majorHAnsi" w:hAnsiTheme="majorHAnsi" w:cstheme="majorHAnsi"/>
        </w:rPr>
        <w:t xml:space="preserve"> (paper, explaining the rationale of the project attached)</w:t>
      </w:r>
      <w:r w:rsidR="00CB4302">
        <w:rPr>
          <w:rFonts w:asciiTheme="majorHAnsi" w:hAnsiTheme="majorHAnsi" w:cstheme="majorHAnsi"/>
        </w:rPr>
        <w:t xml:space="preserve"> – not confirmed yet</w:t>
      </w:r>
      <w:r>
        <w:rPr>
          <w:rFonts w:asciiTheme="majorHAnsi" w:hAnsiTheme="majorHAnsi" w:cstheme="majorHAnsi"/>
        </w:rPr>
        <w:t>. Applications and interviews to take place in November 2022 for a start In May/June 2023.</w:t>
      </w:r>
      <w:r w:rsidR="00E711A2">
        <w:rPr>
          <w:rFonts w:asciiTheme="majorHAnsi" w:hAnsiTheme="majorHAnsi" w:cstheme="majorHAnsi"/>
        </w:rPr>
        <w:t xml:space="preserve"> </w:t>
      </w:r>
      <w:r w:rsidR="00E711A2" w:rsidRPr="00CB4302">
        <w:rPr>
          <w:rFonts w:asciiTheme="majorHAnsi" w:hAnsiTheme="majorHAnsi" w:cstheme="majorHAnsi"/>
        </w:rPr>
        <w:t>(</w:t>
      </w:r>
      <w:hyperlink r:id="rId11" w:history="1">
        <w:r w:rsidR="00E711A2" w:rsidRPr="00CB4302">
          <w:rPr>
            <w:rStyle w:val="Hyperlink"/>
            <w:rFonts w:asciiTheme="majorHAnsi" w:hAnsiTheme="majorHAnsi" w:cstheme="majorHAnsi"/>
          </w:rPr>
          <w:t>https://www.nature.com/articles/s41586-021-03430-5.pdf</w:t>
        </w:r>
      </w:hyperlink>
      <w:r w:rsidR="00E711A2" w:rsidRPr="00CB4302">
        <w:rPr>
          <w:rFonts w:asciiTheme="majorHAnsi" w:hAnsiTheme="majorHAnsi" w:cstheme="majorHAnsi"/>
          <w:color w:val="002060"/>
        </w:rPr>
        <w:t xml:space="preserve"> )</w:t>
      </w:r>
    </w:p>
    <w:p w14:paraId="65623693" w14:textId="7857515D" w:rsidR="000C6BF9" w:rsidRDefault="000C6BF9" w:rsidP="000C6BF9">
      <w:pPr>
        <w:pStyle w:val="ListParagraph"/>
        <w:numPr>
          <w:ilvl w:val="1"/>
          <w:numId w:val="4"/>
        </w:numPr>
        <w:spacing w:line="276" w:lineRule="auto"/>
        <w:jc w:val="both"/>
        <w:rPr>
          <w:rFonts w:asciiTheme="majorHAnsi" w:hAnsiTheme="majorHAnsi" w:cstheme="majorHAnsi"/>
          <w:color w:val="002060"/>
        </w:rPr>
      </w:pPr>
      <w:r w:rsidRPr="000C6BF9">
        <w:rPr>
          <w:rFonts w:asciiTheme="majorHAnsi" w:hAnsiTheme="majorHAnsi" w:cstheme="majorHAnsi"/>
          <w:color w:val="002060"/>
          <w:sz w:val="28"/>
          <w:szCs w:val="28"/>
        </w:rPr>
        <w:t xml:space="preserve">Thesis final write-up </w:t>
      </w:r>
    </w:p>
    <w:p w14:paraId="48D94F46" w14:textId="65F88390" w:rsidR="000C6BF9" w:rsidRPr="000C6BF9" w:rsidRDefault="000C6BF9" w:rsidP="000C6BF9">
      <w:pPr>
        <w:pStyle w:val="ListParagraph"/>
        <w:spacing w:line="276" w:lineRule="auto"/>
        <w:ind w:left="862"/>
        <w:jc w:val="both"/>
        <w:rPr>
          <w:rFonts w:asciiTheme="majorHAnsi" w:hAnsiTheme="majorHAnsi" w:cstheme="majorHAnsi"/>
          <w:color w:val="002060"/>
        </w:rPr>
      </w:pPr>
      <w:r>
        <w:rPr>
          <w:rFonts w:asciiTheme="majorHAnsi" w:hAnsiTheme="majorHAnsi" w:cstheme="majorHAnsi"/>
        </w:rPr>
        <w:t xml:space="preserve">After the Microsoft internship, I will spend the remaining two months to </w:t>
      </w:r>
      <w:r w:rsidR="00C52F8C">
        <w:rPr>
          <w:rFonts w:asciiTheme="majorHAnsi" w:hAnsiTheme="majorHAnsi" w:cstheme="majorHAnsi"/>
        </w:rPr>
        <w:t>put papers together as chapters, write up Introduction, Discussion and Conclusion of the PhD thesis.</w:t>
      </w:r>
    </w:p>
    <w:p w14:paraId="324EC254" w14:textId="77777777" w:rsidR="00A33454" w:rsidRPr="00A33454" w:rsidRDefault="00A33454" w:rsidP="00A33454">
      <w:pPr>
        <w:spacing w:line="276" w:lineRule="auto"/>
        <w:jc w:val="both"/>
        <w:rPr>
          <w:rFonts w:asciiTheme="majorHAnsi" w:hAnsiTheme="majorHAnsi" w:cstheme="majorHAnsi"/>
          <w:color w:val="002060"/>
          <w:sz w:val="28"/>
          <w:szCs w:val="28"/>
        </w:rPr>
      </w:pPr>
    </w:p>
    <w:p w14:paraId="3E68AE11" w14:textId="669B535A" w:rsidR="00A33454" w:rsidRDefault="00A33454" w:rsidP="00A33454">
      <w:pPr>
        <w:pStyle w:val="ListParagraph"/>
        <w:numPr>
          <w:ilvl w:val="1"/>
          <w:numId w:val="4"/>
        </w:numPr>
        <w:spacing w:line="276" w:lineRule="auto"/>
        <w:jc w:val="both"/>
        <w:rPr>
          <w:rFonts w:asciiTheme="majorHAnsi" w:hAnsiTheme="majorHAnsi" w:cstheme="majorHAnsi"/>
          <w:color w:val="002060"/>
          <w:sz w:val="28"/>
          <w:szCs w:val="28"/>
        </w:rPr>
      </w:pPr>
      <w:r>
        <w:rPr>
          <w:rFonts w:asciiTheme="majorHAnsi" w:hAnsiTheme="majorHAnsi" w:cstheme="majorHAnsi"/>
          <w:noProof/>
        </w:rPr>
        <w:drawing>
          <wp:anchor distT="0" distB="0" distL="114300" distR="114300" simplePos="0" relativeHeight="251674624" behindDoc="0" locked="0" layoutInCell="1" allowOverlap="1" wp14:anchorId="0D5207F2" wp14:editId="29852387">
            <wp:simplePos x="0" y="0"/>
            <wp:positionH relativeFrom="column">
              <wp:posOffset>-875800</wp:posOffset>
            </wp:positionH>
            <wp:positionV relativeFrom="paragraph">
              <wp:posOffset>291654</wp:posOffset>
            </wp:positionV>
            <wp:extent cx="7522770" cy="2694562"/>
            <wp:effectExtent l="0" t="0" r="0" b="0"/>
            <wp:wrapTopAndBottom/>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2770" cy="269456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2060"/>
          <w:sz w:val="28"/>
          <w:szCs w:val="28"/>
        </w:rPr>
        <w:t>Conferences</w:t>
      </w:r>
    </w:p>
    <w:p w14:paraId="64FBE50C" w14:textId="5FCB128A" w:rsidR="004A5036" w:rsidRDefault="004A5036" w:rsidP="004A5036">
      <w:pPr>
        <w:spacing w:line="276" w:lineRule="auto"/>
        <w:jc w:val="both"/>
        <w:rPr>
          <w:rFonts w:asciiTheme="majorHAnsi" w:hAnsiTheme="majorHAnsi" w:cstheme="majorHAnsi"/>
          <w:color w:val="002060"/>
          <w:sz w:val="28"/>
          <w:szCs w:val="28"/>
        </w:rPr>
      </w:pPr>
    </w:p>
    <w:p w14:paraId="0C931665" w14:textId="7651AE1C" w:rsidR="004A5036" w:rsidRPr="00A33454" w:rsidRDefault="004A5036" w:rsidP="00A33454">
      <w:pPr>
        <w:pStyle w:val="ListParagraph"/>
        <w:numPr>
          <w:ilvl w:val="1"/>
          <w:numId w:val="4"/>
        </w:numPr>
        <w:spacing w:line="276" w:lineRule="auto"/>
        <w:jc w:val="both"/>
        <w:rPr>
          <w:rFonts w:asciiTheme="majorHAnsi" w:hAnsiTheme="majorHAnsi" w:cstheme="majorHAnsi"/>
          <w:color w:val="002060"/>
          <w:sz w:val="28"/>
          <w:szCs w:val="28"/>
        </w:rPr>
      </w:pPr>
      <w:r>
        <w:rPr>
          <w:noProof/>
        </w:rPr>
        <w:drawing>
          <wp:anchor distT="0" distB="0" distL="114300" distR="114300" simplePos="0" relativeHeight="251675648" behindDoc="0" locked="0" layoutInCell="1" allowOverlap="1" wp14:anchorId="6C574F95" wp14:editId="7720C74B">
            <wp:simplePos x="0" y="0"/>
            <wp:positionH relativeFrom="column">
              <wp:posOffset>-914224</wp:posOffset>
            </wp:positionH>
            <wp:positionV relativeFrom="paragraph">
              <wp:posOffset>247419</wp:posOffset>
            </wp:positionV>
            <wp:extent cx="7582249" cy="1809345"/>
            <wp:effectExtent l="0" t="0" r="0"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r="2919"/>
                    <a:stretch/>
                  </pic:blipFill>
                  <pic:spPr bwMode="auto">
                    <a:xfrm>
                      <a:off x="0" y="0"/>
                      <a:ext cx="7584403" cy="18098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3454">
        <w:rPr>
          <w:rFonts w:asciiTheme="majorHAnsi" w:hAnsiTheme="majorHAnsi" w:cstheme="majorHAnsi"/>
          <w:color w:val="002060"/>
          <w:sz w:val="28"/>
          <w:szCs w:val="28"/>
        </w:rPr>
        <w:t>Courses and training</w:t>
      </w:r>
    </w:p>
    <w:p w14:paraId="7993E5EC" w14:textId="532A01B4" w:rsidR="004A5036" w:rsidRDefault="004A5036" w:rsidP="00A33454">
      <w:pPr>
        <w:spacing w:line="276" w:lineRule="auto"/>
        <w:jc w:val="both"/>
        <w:rPr>
          <w:rFonts w:asciiTheme="majorHAnsi" w:hAnsiTheme="majorHAnsi" w:cstheme="majorHAnsi"/>
          <w:color w:val="002060"/>
          <w:sz w:val="28"/>
          <w:szCs w:val="28"/>
        </w:rPr>
      </w:pPr>
    </w:p>
    <w:p w14:paraId="2B52E3C2" w14:textId="396158AE" w:rsidR="004A5036" w:rsidRPr="00A33454" w:rsidRDefault="004A5036" w:rsidP="00A33454">
      <w:pPr>
        <w:spacing w:line="276" w:lineRule="auto"/>
        <w:jc w:val="both"/>
        <w:rPr>
          <w:rFonts w:asciiTheme="majorHAnsi" w:hAnsiTheme="majorHAnsi" w:cstheme="majorHAnsi"/>
          <w:color w:val="002060"/>
          <w:sz w:val="28"/>
          <w:szCs w:val="28"/>
        </w:rPr>
      </w:pPr>
    </w:p>
    <w:p w14:paraId="02426CB2" w14:textId="5658A2FC" w:rsidR="00BD74FF" w:rsidRDefault="004A5036" w:rsidP="0077331C">
      <w:pPr>
        <w:pStyle w:val="ListParagraph"/>
        <w:numPr>
          <w:ilvl w:val="0"/>
          <w:numId w:val="4"/>
        </w:numPr>
        <w:spacing w:line="276" w:lineRule="auto"/>
        <w:jc w:val="both"/>
        <w:rPr>
          <w:rFonts w:asciiTheme="majorHAnsi" w:hAnsiTheme="majorHAnsi" w:cstheme="majorHAnsi"/>
          <w:color w:val="002060"/>
          <w:sz w:val="28"/>
          <w:szCs w:val="28"/>
        </w:rPr>
      </w:pPr>
      <w:r>
        <w:rPr>
          <w:rFonts w:asciiTheme="majorHAnsi" w:hAnsiTheme="majorHAnsi" w:cstheme="majorHAnsi"/>
          <w:color w:val="002060"/>
          <w:sz w:val="28"/>
          <w:szCs w:val="28"/>
        </w:rPr>
        <w:lastRenderedPageBreak/>
        <w:t>Bibliography</w:t>
      </w:r>
    </w:p>
    <w:p w14:paraId="4BCFE635" w14:textId="4AD506D2" w:rsidR="001F6780" w:rsidRDefault="001F6780" w:rsidP="001F6780">
      <w:pPr>
        <w:spacing w:line="276" w:lineRule="auto"/>
        <w:jc w:val="both"/>
        <w:rPr>
          <w:rFonts w:asciiTheme="majorHAnsi" w:hAnsiTheme="majorHAnsi" w:cstheme="majorHAnsi"/>
          <w:color w:val="002060"/>
          <w:sz w:val="28"/>
          <w:szCs w:val="28"/>
        </w:rPr>
      </w:pPr>
    </w:p>
    <w:sdt>
      <w:sdtPr>
        <w:rPr>
          <w:rFonts w:asciiTheme="majorHAnsi" w:hAnsiTheme="majorHAnsi" w:cstheme="majorHAnsi"/>
          <w:color w:val="002060"/>
          <w:sz w:val="28"/>
          <w:szCs w:val="28"/>
        </w:rPr>
        <w:tag w:val="MENDELEY_BIBLIOGRAPHY"/>
        <w:id w:val="188500712"/>
        <w:placeholder>
          <w:docPart w:val="DefaultPlaceholder_-1854013440"/>
        </w:placeholder>
      </w:sdtPr>
      <w:sdtContent>
        <w:p w14:paraId="2337B2C9" w14:textId="77777777" w:rsidR="007C0011" w:rsidRDefault="007C0011">
          <w:pPr>
            <w:autoSpaceDE w:val="0"/>
            <w:autoSpaceDN w:val="0"/>
            <w:ind w:hanging="640"/>
            <w:divId w:val="403987376"/>
          </w:pPr>
          <w:r>
            <w:t>1.</w:t>
          </w:r>
          <w:r>
            <w:tab/>
            <w:t xml:space="preserve">Wiens, J. </w:t>
          </w:r>
          <w:r>
            <w:rPr>
              <w:i/>
              <w:iCs/>
            </w:rPr>
            <w:t>et al.</w:t>
          </w:r>
          <w:r>
            <w:t xml:space="preserve"> Do no harm: a roadmap for responsible machine learning for health care. </w:t>
          </w:r>
          <w:r>
            <w:rPr>
              <w:i/>
              <w:iCs/>
            </w:rPr>
            <w:t>Nat Med</w:t>
          </w:r>
          <w:r>
            <w:t xml:space="preserve"> </w:t>
          </w:r>
          <w:r>
            <w:rPr>
              <w:b/>
              <w:bCs/>
            </w:rPr>
            <w:t>25</w:t>
          </w:r>
          <w:r>
            <w:t>, (2019).</w:t>
          </w:r>
        </w:p>
        <w:p w14:paraId="2AD27B86" w14:textId="77777777" w:rsidR="007C0011" w:rsidRDefault="007C0011">
          <w:pPr>
            <w:autoSpaceDE w:val="0"/>
            <w:autoSpaceDN w:val="0"/>
            <w:ind w:hanging="640"/>
            <w:divId w:val="297419649"/>
          </w:pPr>
          <w:r>
            <w:t>2.</w:t>
          </w:r>
          <w:r>
            <w:tab/>
            <w:t xml:space="preserve">Bellamy, D., Beam, A. &amp; </w:t>
          </w:r>
          <w:proofErr w:type="spellStart"/>
          <w:r>
            <w:t>Celi</w:t>
          </w:r>
          <w:proofErr w:type="spellEnd"/>
          <w:r>
            <w:t xml:space="preserve">, L. </w:t>
          </w:r>
          <w:r>
            <w:rPr>
              <w:i/>
              <w:iCs/>
            </w:rPr>
            <w:t>Evaluating Progress on Machine Learning for Longitudinal Electronic Healthcare Data</w:t>
          </w:r>
          <w:r>
            <w:t>. https://paperswithcode.com/.</w:t>
          </w:r>
        </w:p>
        <w:p w14:paraId="67D9877D" w14:textId="77777777" w:rsidR="007C0011" w:rsidRDefault="007C0011">
          <w:pPr>
            <w:autoSpaceDE w:val="0"/>
            <w:autoSpaceDN w:val="0"/>
            <w:ind w:hanging="640"/>
            <w:divId w:val="1454598742"/>
          </w:pPr>
          <w:r>
            <w:t>3.</w:t>
          </w:r>
          <w:r>
            <w:tab/>
            <w:t xml:space="preserve">Weiskopf, N. G. &amp; Weng, C. Methods and dimensions of electronic health record data quality assessment: enabling reuse for clinical research. </w:t>
          </w:r>
          <w:r>
            <w:rPr>
              <w:i/>
              <w:iCs/>
            </w:rPr>
            <w:t>J Am Med Inform Assoc</w:t>
          </w:r>
          <w:r>
            <w:t xml:space="preserve"> </w:t>
          </w:r>
          <w:r>
            <w:rPr>
              <w:b/>
              <w:bCs/>
            </w:rPr>
            <w:t>20</w:t>
          </w:r>
          <w:r>
            <w:t>, 144–151 (2013).</w:t>
          </w:r>
        </w:p>
        <w:p w14:paraId="1F2FAF03" w14:textId="77777777" w:rsidR="007C0011" w:rsidRDefault="007C0011">
          <w:pPr>
            <w:autoSpaceDE w:val="0"/>
            <w:autoSpaceDN w:val="0"/>
            <w:ind w:hanging="640"/>
            <w:divId w:val="46608257"/>
          </w:pPr>
          <w:r>
            <w:t>4.</w:t>
          </w:r>
          <w:r>
            <w:tab/>
            <w:t xml:space="preserve">Subbaswamy, A., </w:t>
          </w:r>
          <w:proofErr w:type="spellStart"/>
          <w:r>
            <w:t>Schulam</w:t>
          </w:r>
          <w:proofErr w:type="spellEnd"/>
          <w:r>
            <w:t>, P. &amp; Saria, S. Preventing Failures Due to Dataset Shift: Learning Predictive Models That Transport. (2019).</w:t>
          </w:r>
        </w:p>
        <w:p w14:paraId="0359CF73" w14:textId="77777777" w:rsidR="007C0011" w:rsidRDefault="007C0011">
          <w:pPr>
            <w:autoSpaceDE w:val="0"/>
            <w:autoSpaceDN w:val="0"/>
            <w:ind w:hanging="640"/>
            <w:divId w:val="217908391"/>
          </w:pPr>
          <w:r>
            <w:t>5.</w:t>
          </w:r>
          <w:r>
            <w:tab/>
          </w:r>
          <w:proofErr w:type="spellStart"/>
          <w:r>
            <w:t>Rusanov</w:t>
          </w:r>
          <w:proofErr w:type="spellEnd"/>
          <w:r>
            <w:t xml:space="preserve">, A., Weiskopf, N. G., Wang, S. &amp; Weng, C. Hidden in plain sight: Bias towards sick patients when sampling patients with sufficient electronic health record data for research. </w:t>
          </w:r>
          <w:r>
            <w:rPr>
              <w:i/>
              <w:iCs/>
            </w:rPr>
            <w:t>BMC Medical Informatics and Decision Making</w:t>
          </w:r>
          <w:r>
            <w:t xml:space="preserve"> </w:t>
          </w:r>
          <w:r>
            <w:rPr>
              <w:b/>
              <w:bCs/>
            </w:rPr>
            <w:t>14</w:t>
          </w:r>
          <w:r>
            <w:t>, 51 (2014).</w:t>
          </w:r>
        </w:p>
        <w:p w14:paraId="27781B96" w14:textId="77777777" w:rsidR="007C0011" w:rsidRDefault="007C0011">
          <w:pPr>
            <w:autoSpaceDE w:val="0"/>
            <w:autoSpaceDN w:val="0"/>
            <w:ind w:hanging="640"/>
            <w:divId w:val="2032411721"/>
          </w:pPr>
          <w:r>
            <w:t>6.</w:t>
          </w:r>
          <w:r>
            <w:tab/>
            <w:t xml:space="preserve">Zhang, H. </w:t>
          </w:r>
          <w:r>
            <w:rPr>
              <w:i/>
              <w:iCs/>
            </w:rPr>
            <w:t>et al.</w:t>
          </w:r>
          <w:r>
            <w:t xml:space="preserve"> An Empirical Framework for Domain Generalization in Clinical Settings. (2021).</w:t>
          </w:r>
        </w:p>
        <w:p w14:paraId="45C714CC" w14:textId="77777777" w:rsidR="007C0011" w:rsidRDefault="007C0011">
          <w:pPr>
            <w:autoSpaceDE w:val="0"/>
            <w:autoSpaceDN w:val="0"/>
            <w:ind w:hanging="640"/>
            <w:divId w:val="689256371"/>
          </w:pPr>
          <w:r>
            <w:t>7.</w:t>
          </w:r>
          <w:r>
            <w:tab/>
          </w:r>
          <w:proofErr w:type="spellStart"/>
          <w:r>
            <w:t>Sharafoddini</w:t>
          </w:r>
          <w:proofErr w:type="spellEnd"/>
          <w:r>
            <w:t xml:space="preserve">, A., </w:t>
          </w:r>
          <w:proofErr w:type="spellStart"/>
          <w:r>
            <w:t>Dubin</w:t>
          </w:r>
          <w:proofErr w:type="spellEnd"/>
          <w:r>
            <w:t xml:space="preserve">, J. A., </w:t>
          </w:r>
          <w:proofErr w:type="spellStart"/>
          <w:r>
            <w:t>Maslove</w:t>
          </w:r>
          <w:proofErr w:type="spellEnd"/>
          <w:r>
            <w:t xml:space="preserve">, D. M. &amp; Lee, J. A New Insight </w:t>
          </w:r>
          <w:proofErr w:type="gramStart"/>
          <w:r>
            <w:t>Into</w:t>
          </w:r>
          <w:proofErr w:type="gramEnd"/>
          <w:r>
            <w:t xml:space="preserve"> Missing Data in Intensive Care Unit Patient Profiles: Observational Study. doi:10.2196/11605.</w:t>
          </w:r>
        </w:p>
        <w:p w14:paraId="01759EA5" w14:textId="77777777" w:rsidR="007C0011" w:rsidRDefault="007C0011">
          <w:pPr>
            <w:autoSpaceDE w:val="0"/>
            <w:autoSpaceDN w:val="0"/>
            <w:ind w:hanging="640"/>
            <w:divId w:val="1765148235"/>
          </w:pPr>
          <w:r>
            <w:t>8.</w:t>
          </w:r>
          <w:r>
            <w:tab/>
            <w:t xml:space="preserve">Beaulieu-Jones, B. K. </w:t>
          </w:r>
          <w:r>
            <w:rPr>
              <w:i/>
              <w:iCs/>
            </w:rPr>
            <w:t>et al.</w:t>
          </w:r>
          <w:r>
            <w:t xml:space="preserve"> Machine learning for patient risk stratification: standing on, or looking over, the shoulders of clinicians? </w:t>
          </w:r>
          <w:proofErr w:type="spellStart"/>
          <w:r>
            <w:rPr>
              <w:i/>
              <w:iCs/>
            </w:rPr>
            <w:t>npj</w:t>
          </w:r>
          <w:proofErr w:type="spellEnd"/>
          <w:r>
            <w:rPr>
              <w:i/>
              <w:iCs/>
            </w:rPr>
            <w:t xml:space="preserve"> Digital Medicine 2021 4:1</w:t>
          </w:r>
          <w:r>
            <w:t xml:space="preserve"> </w:t>
          </w:r>
          <w:r>
            <w:rPr>
              <w:b/>
              <w:bCs/>
            </w:rPr>
            <w:t>4</w:t>
          </w:r>
          <w:r>
            <w:t>, 1–6 (2021).</w:t>
          </w:r>
        </w:p>
        <w:p w14:paraId="1853CCD4" w14:textId="77777777" w:rsidR="007C0011" w:rsidRDefault="007C0011">
          <w:pPr>
            <w:autoSpaceDE w:val="0"/>
            <w:autoSpaceDN w:val="0"/>
            <w:ind w:hanging="640"/>
            <w:divId w:val="1983653387"/>
          </w:pPr>
          <w:r>
            <w:t>9.</w:t>
          </w:r>
          <w:r>
            <w:tab/>
            <w:t xml:space="preserve">Davis, S. E., </w:t>
          </w:r>
          <w:proofErr w:type="spellStart"/>
          <w:r>
            <w:t>Lasko</w:t>
          </w:r>
          <w:proofErr w:type="spellEnd"/>
          <w:r>
            <w:t xml:space="preserve">, T. A., Chen, G., Siew, E. D. &amp; Matheny, M. E. Calibration drift in regression and machine learning models for acute kidney injury. </w:t>
          </w:r>
          <w:r>
            <w:rPr>
              <w:i/>
              <w:iCs/>
            </w:rPr>
            <w:t>J Am Med Inform Assoc</w:t>
          </w:r>
          <w:r>
            <w:t xml:space="preserve"> </w:t>
          </w:r>
          <w:r>
            <w:rPr>
              <w:b/>
              <w:bCs/>
            </w:rPr>
            <w:t>24</w:t>
          </w:r>
          <w:r>
            <w:t>, 1052 (2017).</w:t>
          </w:r>
        </w:p>
        <w:p w14:paraId="61E58CEC" w14:textId="77777777" w:rsidR="007C0011" w:rsidRDefault="007C0011">
          <w:pPr>
            <w:autoSpaceDE w:val="0"/>
            <w:autoSpaceDN w:val="0"/>
            <w:ind w:hanging="640"/>
            <w:divId w:val="434059477"/>
          </w:pPr>
          <w:r>
            <w:t>10.</w:t>
          </w:r>
          <w:r>
            <w:tab/>
            <w:t xml:space="preserve">Wells, B. J., </w:t>
          </w:r>
          <w:proofErr w:type="spellStart"/>
          <w:r>
            <w:t>Nowacki</w:t>
          </w:r>
          <w:proofErr w:type="spellEnd"/>
          <w:r>
            <w:t xml:space="preserve">, A. S., </w:t>
          </w:r>
          <w:proofErr w:type="spellStart"/>
          <w:r>
            <w:t>Chagin</w:t>
          </w:r>
          <w:proofErr w:type="spellEnd"/>
          <w:r>
            <w:t xml:space="preserve">, K. &amp; </w:t>
          </w:r>
          <w:proofErr w:type="spellStart"/>
          <w:r>
            <w:t>Kattan</w:t>
          </w:r>
          <w:proofErr w:type="spellEnd"/>
          <w:r>
            <w:t xml:space="preserve">, M. W. Strategies for handling missing data in electronic health record derived data. </w:t>
          </w:r>
          <w:r>
            <w:rPr>
              <w:i/>
              <w:iCs/>
            </w:rPr>
            <w:t>EGEMS (Wash DC)</w:t>
          </w:r>
          <w:r>
            <w:t xml:space="preserve"> </w:t>
          </w:r>
          <w:r>
            <w:rPr>
              <w:b/>
              <w:bCs/>
            </w:rPr>
            <w:t>1</w:t>
          </w:r>
          <w:r>
            <w:t>, 1035–1035 (2013).</w:t>
          </w:r>
        </w:p>
        <w:p w14:paraId="3E5C3002" w14:textId="77777777" w:rsidR="007C0011" w:rsidRDefault="007C0011">
          <w:pPr>
            <w:autoSpaceDE w:val="0"/>
            <w:autoSpaceDN w:val="0"/>
            <w:ind w:hanging="640"/>
            <w:divId w:val="1288511065"/>
          </w:pPr>
          <w:r>
            <w:t>11.</w:t>
          </w:r>
          <w:r>
            <w:tab/>
            <w:t xml:space="preserve">van </w:t>
          </w:r>
          <w:proofErr w:type="spellStart"/>
          <w:r>
            <w:t>Buuren</w:t>
          </w:r>
          <w:proofErr w:type="spellEnd"/>
          <w:r>
            <w:t xml:space="preserve">, S. </w:t>
          </w:r>
          <w:r>
            <w:rPr>
              <w:i/>
              <w:iCs/>
            </w:rPr>
            <w:t>Flexible Imputation of Missing Data, Second Edition - 2nd Edition - St</w:t>
          </w:r>
          <w:r>
            <w:t>. (Chapman and Hall/CRC, 2021).</w:t>
          </w:r>
        </w:p>
        <w:p w14:paraId="71AA9F08" w14:textId="77777777" w:rsidR="007C0011" w:rsidRDefault="007C0011">
          <w:pPr>
            <w:autoSpaceDE w:val="0"/>
            <w:autoSpaceDN w:val="0"/>
            <w:ind w:hanging="640"/>
            <w:divId w:val="1255628106"/>
          </w:pPr>
          <w:r>
            <w:t>12.</w:t>
          </w:r>
          <w:r>
            <w:tab/>
            <w:t xml:space="preserve">Nakagawa, S. &amp; </w:t>
          </w:r>
          <w:proofErr w:type="spellStart"/>
          <w:r>
            <w:t>Freckleton</w:t>
          </w:r>
          <w:proofErr w:type="spellEnd"/>
          <w:r>
            <w:t xml:space="preserve">, R. P. Missing inaction: the dangers of ignoring missing data. </w:t>
          </w:r>
          <w:r>
            <w:rPr>
              <w:i/>
              <w:iCs/>
            </w:rPr>
            <w:t>Trends in Ecology and Evolution</w:t>
          </w:r>
          <w:r>
            <w:t xml:space="preserve"> vol. 23 592–596 Preprint at https://doi.org/10.1016/j.tree.2008.06.014 (2008).</w:t>
          </w:r>
        </w:p>
        <w:p w14:paraId="39A3DBBC" w14:textId="77777777" w:rsidR="007C0011" w:rsidRDefault="007C0011">
          <w:pPr>
            <w:autoSpaceDE w:val="0"/>
            <w:autoSpaceDN w:val="0"/>
            <w:ind w:hanging="640"/>
            <w:divId w:val="222722368"/>
          </w:pPr>
          <w:r>
            <w:t>13.</w:t>
          </w:r>
          <w:r>
            <w:tab/>
          </w:r>
          <w:proofErr w:type="spellStart"/>
          <w:r>
            <w:t>Ecurrent</w:t>
          </w:r>
          <w:proofErr w:type="spellEnd"/>
          <w:r>
            <w:t xml:space="preserve">, L. R. </w:t>
          </w:r>
          <w:r>
            <w:rPr>
              <w:i/>
              <w:iCs/>
            </w:rPr>
            <w:t>et al.</w:t>
          </w:r>
          <w:r>
            <w:t xml:space="preserve"> Learning </w:t>
          </w:r>
          <w:proofErr w:type="gramStart"/>
          <w:r>
            <w:t>To</w:t>
          </w:r>
          <w:proofErr w:type="gramEnd"/>
          <w:r>
            <w:t xml:space="preserve"> Diagnose With </w:t>
          </w:r>
          <w:proofErr w:type="spellStart"/>
          <w:r>
            <w:t>Lstm</w:t>
          </w:r>
          <w:proofErr w:type="spellEnd"/>
          <w:r>
            <w:t xml:space="preserve"> Recurrent </w:t>
          </w:r>
          <w:proofErr w:type="spellStart"/>
          <w:r>
            <w:t>Nn</w:t>
          </w:r>
          <w:proofErr w:type="spellEnd"/>
          <w:r>
            <w:t>. 1–18 (2016).</w:t>
          </w:r>
        </w:p>
        <w:p w14:paraId="5E318F71" w14:textId="77777777" w:rsidR="007C0011" w:rsidRDefault="007C0011">
          <w:pPr>
            <w:autoSpaceDE w:val="0"/>
            <w:autoSpaceDN w:val="0"/>
            <w:ind w:hanging="640"/>
            <w:divId w:val="997540212"/>
          </w:pPr>
          <w:r>
            <w:t>14.</w:t>
          </w:r>
          <w:r>
            <w:tab/>
            <w:t xml:space="preserve">Lipton, Z. C., Kale, D. C., Wetzel, R. &amp; Whittier, L. K. </w:t>
          </w:r>
          <w:proofErr w:type="spellStart"/>
          <w:r>
            <w:t>Modeling</w:t>
          </w:r>
          <w:proofErr w:type="spellEnd"/>
          <w:r>
            <w:t xml:space="preserve"> Missing Data in Clinical Time Series with RNNs.</w:t>
          </w:r>
        </w:p>
        <w:p w14:paraId="2E58BB38" w14:textId="77777777" w:rsidR="007C0011" w:rsidRDefault="007C0011">
          <w:pPr>
            <w:autoSpaceDE w:val="0"/>
            <w:autoSpaceDN w:val="0"/>
            <w:ind w:hanging="640"/>
            <w:divId w:val="675771412"/>
          </w:pPr>
          <w:r>
            <w:t>15.</w:t>
          </w:r>
          <w:r>
            <w:tab/>
            <w:t xml:space="preserve">Morris, T. P., White, I. R. &amp; Crowther, M. J. Using simulation studies to evaluate statistical methods. </w:t>
          </w:r>
          <w:r>
            <w:rPr>
              <w:i/>
              <w:iCs/>
            </w:rPr>
            <w:t>Statistics in Medicine</w:t>
          </w:r>
          <w:r>
            <w:t xml:space="preserve"> </w:t>
          </w:r>
          <w:r>
            <w:rPr>
              <w:b/>
              <w:bCs/>
            </w:rPr>
            <w:t>38</w:t>
          </w:r>
          <w:r>
            <w:t>, 2074–2102 (2019).</w:t>
          </w:r>
        </w:p>
        <w:p w14:paraId="1D130CAB" w14:textId="77777777" w:rsidR="007C0011" w:rsidRDefault="007C0011">
          <w:pPr>
            <w:autoSpaceDE w:val="0"/>
            <w:autoSpaceDN w:val="0"/>
            <w:ind w:hanging="640"/>
            <w:divId w:val="1536849992"/>
          </w:pPr>
          <w:r>
            <w:t>16.</w:t>
          </w:r>
          <w:r>
            <w:tab/>
            <w:t xml:space="preserve">Tsvetanova, A. </w:t>
          </w:r>
          <w:r>
            <w:rPr>
              <w:i/>
              <w:iCs/>
            </w:rPr>
            <w:t>et al.</w:t>
          </w:r>
          <w:r>
            <w:t xml:space="preserve"> Missing data was handled inconsistently in UK prediction models: a review of method used. </w:t>
          </w:r>
          <w:r>
            <w:rPr>
              <w:i/>
              <w:iCs/>
            </w:rPr>
            <w:t>Journal of Clinical Epidemiology</w:t>
          </w:r>
          <w:r>
            <w:t xml:space="preserve"> </w:t>
          </w:r>
          <w:r>
            <w:rPr>
              <w:b/>
              <w:bCs/>
            </w:rPr>
            <w:t>140</w:t>
          </w:r>
          <w:r>
            <w:t>, 149–158 (2021).</w:t>
          </w:r>
        </w:p>
        <w:p w14:paraId="02B0538B" w14:textId="7ED9ADDF" w:rsidR="001F6780" w:rsidRPr="001F6780" w:rsidRDefault="007C0011" w:rsidP="001F6780">
          <w:pPr>
            <w:spacing w:line="276" w:lineRule="auto"/>
            <w:jc w:val="both"/>
            <w:rPr>
              <w:rFonts w:asciiTheme="majorHAnsi" w:hAnsiTheme="majorHAnsi" w:cstheme="majorHAnsi"/>
              <w:color w:val="002060"/>
              <w:sz w:val="28"/>
              <w:szCs w:val="28"/>
            </w:rPr>
          </w:pPr>
          <w:r>
            <w:t> </w:t>
          </w:r>
        </w:p>
      </w:sdtContent>
    </w:sdt>
    <w:sectPr w:rsidR="001F6780" w:rsidRPr="001F67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A52B8"/>
    <w:multiLevelType w:val="hybridMultilevel"/>
    <w:tmpl w:val="64B86AD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F312CC"/>
    <w:multiLevelType w:val="hybridMultilevel"/>
    <w:tmpl w:val="4E020830"/>
    <w:lvl w:ilvl="0" w:tplc="A2C4A5AC">
      <w:start w:val="1"/>
      <w:numFmt w:val="lowerLetter"/>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047B6C"/>
    <w:multiLevelType w:val="hybridMultilevel"/>
    <w:tmpl w:val="2F4CBB02"/>
    <w:lvl w:ilvl="0" w:tplc="FDEC09E0">
      <w:start w:val="30"/>
      <w:numFmt w:val="bullet"/>
      <w:lvlText w:val=""/>
      <w:lvlJc w:val="left"/>
      <w:pPr>
        <w:ind w:left="720" w:hanging="360"/>
      </w:pPr>
      <w:rPr>
        <w:rFonts w:ascii="Symbol" w:eastAsiaTheme="minorHAnsi" w:hAnsi="Symbol"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2E690C"/>
    <w:multiLevelType w:val="multilevel"/>
    <w:tmpl w:val="276A8190"/>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FE7235D"/>
    <w:multiLevelType w:val="hybridMultilevel"/>
    <w:tmpl w:val="C58AB502"/>
    <w:lvl w:ilvl="0" w:tplc="7E7AA3D4">
      <w:start w:val="30"/>
      <w:numFmt w:val="bullet"/>
      <w:lvlText w:val=""/>
      <w:lvlJc w:val="left"/>
      <w:pPr>
        <w:ind w:left="502" w:hanging="360"/>
      </w:pPr>
      <w:rPr>
        <w:rFonts w:ascii="Symbol" w:eastAsiaTheme="minorHAnsi" w:hAnsi="Symbol" w:cstheme="majorHAnsi" w:hint="default"/>
        <w:sz w:val="22"/>
        <w:szCs w:val="22"/>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5" w15:restartNumberingAfterBreak="0">
    <w:nsid w:val="6A9B7D96"/>
    <w:multiLevelType w:val="hybridMultilevel"/>
    <w:tmpl w:val="38A459AC"/>
    <w:lvl w:ilvl="0" w:tplc="1AEA041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6B3C1C31"/>
    <w:multiLevelType w:val="hybridMultilevel"/>
    <w:tmpl w:val="717C1AC4"/>
    <w:lvl w:ilvl="0" w:tplc="3C90F234">
      <w:start w:val="1"/>
      <w:numFmt w:val="lowerLetter"/>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F3D"/>
    <w:rsid w:val="000108DB"/>
    <w:rsid w:val="00024D16"/>
    <w:rsid w:val="00052794"/>
    <w:rsid w:val="00074AC0"/>
    <w:rsid w:val="00092688"/>
    <w:rsid w:val="00092AF8"/>
    <w:rsid w:val="000B06F3"/>
    <w:rsid w:val="000B0A9F"/>
    <w:rsid w:val="000B4E28"/>
    <w:rsid w:val="000C6BF9"/>
    <w:rsid w:val="000D7BB4"/>
    <w:rsid w:val="000F0FAC"/>
    <w:rsid w:val="00101C86"/>
    <w:rsid w:val="00116681"/>
    <w:rsid w:val="00132C68"/>
    <w:rsid w:val="001511EE"/>
    <w:rsid w:val="00185A7C"/>
    <w:rsid w:val="001C5D9D"/>
    <w:rsid w:val="001E35AB"/>
    <w:rsid w:val="001F6780"/>
    <w:rsid w:val="00210B17"/>
    <w:rsid w:val="002133C8"/>
    <w:rsid w:val="002223C3"/>
    <w:rsid w:val="0025624D"/>
    <w:rsid w:val="0026536A"/>
    <w:rsid w:val="00280DD6"/>
    <w:rsid w:val="00286BAB"/>
    <w:rsid w:val="002A0370"/>
    <w:rsid w:val="002B5124"/>
    <w:rsid w:val="002E5EA5"/>
    <w:rsid w:val="0030019E"/>
    <w:rsid w:val="003046E9"/>
    <w:rsid w:val="003232BE"/>
    <w:rsid w:val="003451CD"/>
    <w:rsid w:val="00347821"/>
    <w:rsid w:val="00363433"/>
    <w:rsid w:val="003739AA"/>
    <w:rsid w:val="003931F0"/>
    <w:rsid w:val="003970E9"/>
    <w:rsid w:val="003E1A51"/>
    <w:rsid w:val="003F058A"/>
    <w:rsid w:val="00414F3D"/>
    <w:rsid w:val="00466F10"/>
    <w:rsid w:val="00497FEB"/>
    <w:rsid w:val="004A5036"/>
    <w:rsid w:val="004B6346"/>
    <w:rsid w:val="004B7A99"/>
    <w:rsid w:val="005231B1"/>
    <w:rsid w:val="00524191"/>
    <w:rsid w:val="00537DF4"/>
    <w:rsid w:val="00542040"/>
    <w:rsid w:val="00542E22"/>
    <w:rsid w:val="00560CC5"/>
    <w:rsid w:val="00563137"/>
    <w:rsid w:val="00571963"/>
    <w:rsid w:val="005724A7"/>
    <w:rsid w:val="006200D4"/>
    <w:rsid w:val="00627EE1"/>
    <w:rsid w:val="00650614"/>
    <w:rsid w:val="00676C65"/>
    <w:rsid w:val="006920D8"/>
    <w:rsid w:val="0071799C"/>
    <w:rsid w:val="007221ED"/>
    <w:rsid w:val="00730464"/>
    <w:rsid w:val="0075165D"/>
    <w:rsid w:val="0077331C"/>
    <w:rsid w:val="00782F38"/>
    <w:rsid w:val="007C0011"/>
    <w:rsid w:val="007D57D1"/>
    <w:rsid w:val="00810A56"/>
    <w:rsid w:val="0081543F"/>
    <w:rsid w:val="00822E49"/>
    <w:rsid w:val="00823036"/>
    <w:rsid w:val="0082772A"/>
    <w:rsid w:val="00855DCF"/>
    <w:rsid w:val="00862D20"/>
    <w:rsid w:val="008664BD"/>
    <w:rsid w:val="00871CFF"/>
    <w:rsid w:val="008762B5"/>
    <w:rsid w:val="008C2550"/>
    <w:rsid w:val="008F332C"/>
    <w:rsid w:val="00904176"/>
    <w:rsid w:val="009249B5"/>
    <w:rsid w:val="00927717"/>
    <w:rsid w:val="00937FA0"/>
    <w:rsid w:val="009416E2"/>
    <w:rsid w:val="00947423"/>
    <w:rsid w:val="0095035F"/>
    <w:rsid w:val="00964F8E"/>
    <w:rsid w:val="00976035"/>
    <w:rsid w:val="00981483"/>
    <w:rsid w:val="0098790C"/>
    <w:rsid w:val="00992B33"/>
    <w:rsid w:val="00995CBB"/>
    <w:rsid w:val="009A7B7D"/>
    <w:rsid w:val="009B5FCD"/>
    <w:rsid w:val="009C45FB"/>
    <w:rsid w:val="009C75B9"/>
    <w:rsid w:val="00A02A48"/>
    <w:rsid w:val="00A04B60"/>
    <w:rsid w:val="00A0559E"/>
    <w:rsid w:val="00A23606"/>
    <w:rsid w:val="00A31F5C"/>
    <w:rsid w:val="00A33454"/>
    <w:rsid w:val="00A340EA"/>
    <w:rsid w:val="00A45EC6"/>
    <w:rsid w:val="00A71366"/>
    <w:rsid w:val="00A77920"/>
    <w:rsid w:val="00A80DFB"/>
    <w:rsid w:val="00A914BF"/>
    <w:rsid w:val="00A9442A"/>
    <w:rsid w:val="00AA5B55"/>
    <w:rsid w:val="00AA74DF"/>
    <w:rsid w:val="00AC2B7B"/>
    <w:rsid w:val="00AE3302"/>
    <w:rsid w:val="00AE4DE8"/>
    <w:rsid w:val="00AF00B5"/>
    <w:rsid w:val="00AF33C0"/>
    <w:rsid w:val="00AF5AF0"/>
    <w:rsid w:val="00AF72AA"/>
    <w:rsid w:val="00B55438"/>
    <w:rsid w:val="00B80BD0"/>
    <w:rsid w:val="00B9092C"/>
    <w:rsid w:val="00B92A62"/>
    <w:rsid w:val="00BA31F1"/>
    <w:rsid w:val="00BA6DEB"/>
    <w:rsid w:val="00BD74FF"/>
    <w:rsid w:val="00BF5B8E"/>
    <w:rsid w:val="00BF77E7"/>
    <w:rsid w:val="00C15952"/>
    <w:rsid w:val="00C26CAD"/>
    <w:rsid w:val="00C426EF"/>
    <w:rsid w:val="00C42C20"/>
    <w:rsid w:val="00C46652"/>
    <w:rsid w:val="00C52F8C"/>
    <w:rsid w:val="00C63525"/>
    <w:rsid w:val="00C87FE4"/>
    <w:rsid w:val="00C93692"/>
    <w:rsid w:val="00CA2319"/>
    <w:rsid w:val="00CB24BD"/>
    <w:rsid w:val="00CB4302"/>
    <w:rsid w:val="00CB6E66"/>
    <w:rsid w:val="00CE665B"/>
    <w:rsid w:val="00CF0545"/>
    <w:rsid w:val="00CF4703"/>
    <w:rsid w:val="00D16C31"/>
    <w:rsid w:val="00D24842"/>
    <w:rsid w:val="00D40F3D"/>
    <w:rsid w:val="00D567C9"/>
    <w:rsid w:val="00D73F62"/>
    <w:rsid w:val="00D7773E"/>
    <w:rsid w:val="00D82EB1"/>
    <w:rsid w:val="00D93807"/>
    <w:rsid w:val="00DA0291"/>
    <w:rsid w:val="00DA77B3"/>
    <w:rsid w:val="00DB6EA5"/>
    <w:rsid w:val="00DC2A6B"/>
    <w:rsid w:val="00DD4DDF"/>
    <w:rsid w:val="00DE7952"/>
    <w:rsid w:val="00E03783"/>
    <w:rsid w:val="00E15E65"/>
    <w:rsid w:val="00E321CD"/>
    <w:rsid w:val="00E711A2"/>
    <w:rsid w:val="00E833E5"/>
    <w:rsid w:val="00E8523E"/>
    <w:rsid w:val="00EA638A"/>
    <w:rsid w:val="00ED4E51"/>
    <w:rsid w:val="00ED6252"/>
    <w:rsid w:val="00F67ECC"/>
    <w:rsid w:val="00F97016"/>
    <w:rsid w:val="00FF0C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D3C1"/>
  <w15:chartTrackingRefBased/>
  <w15:docId w15:val="{225F565A-18CD-B240-925E-3B6A3E0D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4A7"/>
    <w:rPr>
      <w:rFonts w:ascii="Times New Roman" w:eastAsia="Times New Roman" w:hAnsi="Times New Roman" w:cs="Times New Roman"/>
      <w:lang w:eastAsia="en-GB"/>
    </w:rPr>
  </w:style>
  <w:style w:type="paragraph" w:styleId="Heading1">
    <w:name w:val="heading 1"/>
    <w:basedOn w:val="Normal"/>
    <w:link w:val="Heading1Char"/>
    <w:uiPriority w:val="9"/>
    <w:qFormat/>
    <w:rsid w:val="001F678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4F3D"/>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14F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4F3D"/>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414F3D"/>
    <w:rPr>
      <w:rFonts w:eastAsiaTheme="minorEastAsia"/>
      <w:color w:val="5A5A5A" w:themeColor="text1" w:themeTint="A5"/>
      <w:spacing w:val="15"/>
      <w:sz w:val="22"/>
      <w:szCs w:val="22"/>
    </w:rPr>
  </w:style>
  <w:style w:type="paragraph" w:styleId="ListParagraph">
    <w:name w:val="List Paragraph"/>
    <w:basedOn w:val="Normal"/>
    <w:uiPriority w:val="34"/>
    <w:qFormat/>
    <w:rsid w:val="003970E9"/>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AC2B7B"/>
    <w:rPr>
      <w:color w:val="808080"/>
    </w:rPr>
  </w:style>
  <w:style w:type="table" w:styleId="ListTable7Colourful">
    <w:name w:val="List Table 7 Colorful"/>
    <w:basedOn w:val="TableNormal"/>
    <w:uiPriority w:val="52"/>
    <w:rsid w:val="00CA23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1F6780"/>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1F6780"/>
    <w:pPr>
      <w:spacing w:before="100" w:beforeAutospacing="1" w:after="100" w:afterAutospacing="1"/>
    </w:pPr>
  </w:style>
  <w:style w:type="character" w:styleId="Hyperlink">
    <w:name w:val="Hyperlink"/>
    <w:basedOn w:val="DefaultParagraphFont"/>
    <w:uiPriority w:val="99"/>
    <w:unhideWhenUsed/>
    <w:rsid w:val="001F6780"/>
    <w:rPr>
      <w:color w:val="0000FF"/>
      <w:u w:val="single"/>
    </w:rPr>
  </w:style>
  <w:style w:type="character" w:styleId="UnresolvedMention">
    <w:name w:val="Unresolved Mention"/>
    <w:basedOn w:val="DefaultParagraphFont"/>
    <w:uiPriority w:val="99"/>
    <w:semiHidden/>
    <w:unhideWhenUsed/>
    <w:rsid w:val="00E711A2"/>
    <w:rPr>
      <w:color w:val="605E5C"/>
      <w:shd w:val="clear" w:color="auto" w:fill="E1DFDD"/>
    </w:rPr>
  </w:style>
  <w:style w:type="character" w:styleId="FollowedHyperlink">
    <w:name w:val="FollowedHyperlink"/>
    <w:basedOn w:val="DefaultParagraphFont"/>
    <w:uiPriority w:val="99"/>
    <w:semiHidden/>
    <w:unhideWhenUsed/>
    <w:rsid w:val="00E711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066">
      <w:bodyDiv w:val="1"/>
      <w:marLeft w:val="0"/>
      <w:marRight w:val="0"/>
      <w:marTop w:val="0"/>
      <w:marBottom w:val="0"/>
      <w:divBdr>
        <w:top w:val="none" w:sz="0" w:space="0" w:color="auto"/>
        <w:left w:val="none" w:sz="0" w:space="0" w:color="auto"/>
        <w:bottom w:val="none" w:sz="0" w:space="0" w:color="auto"/>
        <w:right w:val="none" w:sz="0" w:space="0" w:color="auto"/>
      </w:divBdr>
      <w:divsChild>
        <w:div w:id="403987376">
          <w:marLeft w:val="640"/>
          <w:marRight w:val="0"/>
          <w:marTop w:val="0"/>
          <w:marBottom w:val="0"/>
          <w:divBdr>
            <w:top w:val="none" w:sz="0" w:space="0" w:color="auto"/>
            <w:left w:val="none" w:sz="0" w:space="0" w:color="auto"/>
            <w:bottom w:val="none" w:sz="0" w:space="0" w:color="auto"/>
            <w:right w:val="none" w:sz="0" w:space="0" w:color="auto"/>
          </w:divBdr>
        </w:div>
        <w:div w:id="297419649">
          <w:marLeft w:val="640"/>
          <w:marRight w:val="0"/>
          <w:marTop w:val="0"/>
          <w:marBottom w:val="0"/>
          <w:divBdr>
            <w:top w:val="none" w:sz="0" w:space="0" w:color="auto"/>
            <w:left w:val="none" w:sz="0" w:space="0" w:color="auto"/>
            <w:bottom w:val="none" w:sz="0" w:space="0" w:color="auto"/>
            <w:right w:val="none" w:sz="0" w:space="0" w:color="auto"/>
          </w:divBdr>
        </w:div>
        <w:div w:id="1454598742">
          <w:marLeft w:val="640"/>
          <w:marRight w:val="0"/>
          <w:marTop w:val="0"/>
          <w:marBottom w:val="0"/>
          <w:divBdr>
            <w:top w:val="none" w:sz="0" w:space="0" w:color="auto"/>
            <w:left w:val="none" w:sz="0" w:space="0" w:color="auto"/>
            <w:bottom w:val="none" w:sz="0" w:space="0" w:color="auto"/>
            <w:right w:val="none" w:sz="0" w:space="0" w:color="auto"/>
          </w:divBdr>
        </w:div>
        <w:div w:id="46608257">
          <w:marLeft w:val="640"/>
          <w:marRight w:val="0"/>
          <w:marTop w:val="0"/>
          <w:marBottom w:val="0"/>
          <w:divBdr>
            <w:top w:val="none" w:sz="0" w:space="0" w:color="auto"/>
            <w:left w:val="none" w:sz="0" w:space="0" w:color="auto"/>
            <w:bottom w:val="none" w:sz="0" w:space="0" w:color="auto"/>
            <w:right w:val="none" w:sz="0" w:space="0" w:color="auto"/>
          </w:divBdr>
        </w:div>
        <w:div w:id="217908391">
          <w:marLeft w:val="640"/>
          <w:marRight w:val="0"/>
          <w:marTop w:val="0"/>
          <w:marBottom w:val="0"/>
          <w:divBdr>
            <w:top w:val="none" w:sz="0" w:space="0" w:color="auto"/>
            <w:left w:val="none" w:sz="0" w:space="0" w:color="auto"/>
            <w:bottom w:val="none" w:sz="0" w:space="0" w:color="auto"/>
            <w:right w:val="none" w:sz="0" w:space="0" w:color="auto"/>
          </w:divBdr>
        </w:div>
        <w:div w:id="2032411721">
          <w:marLeft w:val="640"/>
          <w:marRight w:val="0"/>
          <w:marTop w:val="0"/>
          <w:marBottom w:val="0"/>
          <w:divBdr>
            <w:top w:val="none" w:sz="0" w:space="0" w:color="auto"/>
            <w:left w:val="none" w:sz="0" w:space="0" w:color="auto"/>
            <w:bottom w:val="none" w:sz="0" w:space="0" w:color="auto"/>
            <w:right w:val="none" w:sz="0" w:space="0" w:color="auto"/>
          </w:divBdr>
        </w:div>
        <w:div w:id="689256371">
          <w:marLeft w:val="640"/>
          <w:marRight w:val="0"/>
          <w:marTop w:val="0"/>
          <w:marBottom w:val="0"/>
          <w:divBdr>
            <w:top w:val="none" w:sz="0" w:space="0" w:color="auto"/>
            <w:left w:val="none" w:sz="0" w:space="0" w:color="auto"/>
            <w:bottom w:val="none" w:sz="0" w:space="0" w:color="auto"/>
            <w:right w:val="none" w:sz="0" w:space="0" w:color="auto"/>
          </w:divBdr>
        </w:div>
        <w:div w:id="1765148235">
          <w:marLeft w:val="640"/>
          <w:marRight w:val="0"/>
          <w:marTop w:val="0"/>
          <w:marBottom w:val="0"/>
          <w:divBdr>
            <w:top w:val="none" w:sz="0" w:space="0" w:color="auto"/>
            <w:left w:val="none" w:sz="0" w:space="0" w:color="auto"/>
            <w:bottom w:val="none" w:sz="0" w:space="0" w:color="auto"/>
            <w:right w:val="none" w:sz="0" w:space="0" w:color="auto"/>
          </w:divBdr>
        </w:div>
        <w:div w:id="1983653387">
          <w:marLeft w:val="640"/>
          <w:marRight w:val="0"/>
          <w:marTop w:val="0"/>
          <w:marBottom w:val="0"/>
          <w:divBdr>
            <w:top w:val="none" w:sz="0" w:space="0" w:color="auto"/>
            <w:left w:val="none" w:sz="0" w:space="0" w:color="auto"/>
            <w:bottom w:val="none" w:sz="0" w:space="0" w:color="auto"/>
            <w:right w:val="none" w:sz="0" w:space="0" w:color="auto"/>
          </w:divBdr>
        </w:div>
        <w:div w:id="434059477">
          <w:marLeft w:val="640"/>
          <w:marRight w:val="0"/>
          <w:marTop w:val="0"/>
          <w:marBottom w:val="0"/>
          <w:divBdr>
            <w:top w:val="none" w:sz="0" w:space="0" w:color="auto"/>
            <w:left w:val="none" w:sz="0" w:space="0" w:color="auto"/>
            <w:bottom w:val="none" w:sz="0" w:space="0" w:color="auto"/>
            <w:right w:val="none" w:sz="0" w:space="0" w:color="auto"/>
          </w:divBdr>
        </w:div>
        <w:div w:id="1288511065">
          <w:marLeft w:val="640"/>
          <w:marRight w:val="0"/>
          <w:marTop w:val="0"/>
          <w:marBottom w:val="0"/>
          <w:divBdr>
            <w:top w:val="none" w:sz="0" w:space="0" w:color="auto"/>
            <w:left w:val="none" w:sz="0" w:space="0" w:color="auto"/>
            <w:bottom w:val="none" w:sz="0" w:space="0" w:color="auto"/>
            <w:right w:val="none" w:sz="0" w:space="0" w:color="auto"/>
          </w:divBdr>
        </w:div>
        <w:div w:id="1255628106">
          <w:marLeft w:val="640"/>
          <w:marRight w:val="0"/>
          <w:marTop w:val="0"/>
          <w:marBottom w:val="0"/>
          <w:divBdr>
            <w:top w:val="none" w:sz="0" w:space="0" w:color="auto"/>
            <w:left w:val="none" w:sz="0" w:space="0" w:color="auto"/>
            <w:bottom w:val="none" w:sz="0" w:space="0" w:color="auto"/>
            <w:right w:val="none" w:sz="0" w:space="0" w:color="auto"/>
          </w:divBdr>
        </w:div>
        <w:div w:id="222722368">
          <w:marLeft w:val="640"/>
          <w:marRight w:val="0"/>
          <w:marTop w:val="0"/>
          <w:marBottom w:val="0"/>
          <w:divBdr>
            <w:top w:val="none" w:sz="0" w:space="0" w:color="auto"/>
            <w:left w:val="none" w:sz="0" w:space="0" w:color="auto"/>
            <w:bottom w:val="none" w:sz="0" w:space="0" w:color="auto"/>
            <w:right w:val="none" w:sz="0" w:space="0" w:color="auto"/>
          </w:divBdr>
        </w:div>
        <w:div w:id="997540212">
          <w:marLeft w:val="640"/>
          <w:marRight w:val="0"/>
          <w:marTop w:val="0"/>
          <w:marBottom w:val="0"/>
          <w:divBdr>
            <w:top w:val="none" w:sz="0" w:space="0" w:color="auto"/>
            <w:left w:val="none" w:sz="0" w:space="0" w:color="auto"/>
            <w:bottom w:val="none" w:sz="0" w:space="0" w:color="auto"/>
            <w:right w:val="none" w:sz="0" w:space="0" w:color="auto"/>
          </w:divBdr>
        </w:div>
        <w:div w:id="675771412">
          <w:marLeft w:val="640"/>
          <w:marRight w:val="0"/>
          <w:marTop w:val="0"/>
          <w:marBottom w:val="0"/>
          <w:divBdr>
            <w:top w:val="none" w:sz="0" w:space="0" w:color="auto"/>
            <w:left w:val="none" w:sz="0" w:space="0" w:color="auto"/>
            <w:bottom w:val="none" w:sz="0" w:space="0" w:color="auto"/>
            <w:right w:val="none" w:sz="0" w:space="0" w:color="auto"/>
          </w:divBdr>
        </w:div>
        <w:div w:id="1536849992">
          <w:marLeft w:val="640"/>
          <w:marRight w:val="0"/>
          <w:marTop w:val="0"/>
          <w:marBottom w:val="0"/>
          <w:divBdr>
            <w:top w:val="none" w:sz="0" w:space="0" w:color="auto"/>
            <w:left w:val="none" w:sz="0" w:space="0" w:color="auto"/>
            <w:bottom w:val="none" w:sz="0" w:space="0" w:color="auto"/>
            <w:right w:val="none" w:sz="0" w:space="0" w:color="auto"/>
          </w:divBdr>
        </w:div>
      </w:divsChild>
    </w:div>
    <w:div w:id="15663978">
      <w:bodyDiv w:val="1"/>
      <w:marLeft w:val="0"/>
      <w:marRight w:val="0"/>
      <w:marTop w:val="0"/>
      <w:marBottom w:val="0"/>
      <w:divBdr>
        <w:top w:val="none" w:sz="0" w:space="0" w:color="auto"/>
        <w:left w:val="none" w:sz="0" w:space="0" w:color="auto"/>
        <w:bottom w:val="none" w:sz="0" w:space="0" w:color="auto"/>
        <w:right w:val="none" w:sz="0" w:space="0" w:color="auto"/>
      </w:divBdr>
      <w:divsChild>
        <w:div w:id="965115284">
          <w:marLeft w:val="640"/>
          <w:marRight w:val="0"/>
          <w:marTop w:val="0"/>
          <w:marBottom w:val="0"/>
          <w:divBdr>
            <w:top w:val="none" w:sz="0" w:space="0" w:color="auto"/>
            <w:left w:val="none" w:sz="0" w:space="0" w:color="auto"/>
            <w:bottom w:val="none" w:sz="0" w:space="0" w:color="auto"/>
            <w:right w:val="none" w:sz="0" w:space="0" w:color="auto"/>
          </w:divBdr>
        </w:div>
        <w:div w:id="860362498">
          <w:marLeft w:val="640"/>
          <w:marRight w:val="0"/>
          <w:marTop w:val="0"/>
          <w:marBottom w:val="0"/>
          <w:divBdr>
            <w:top w:val="none" w:sz="0" w:space="0" w:color="auto"/>
            <w:left w:val="none" w:sz="0" w:space="0" w:color="auto"/>
            <w:bottom w:val="none" w:sz="0" w:space="0" w:color="auto"/>
            <w:right w:val="none" w:sz="0" w:space="0" w:color="auto"/>
          </w:divBdr>
        </w:div>
        <w:div w:id="598636964">
          <w:marLeft w:val="640"/>
          <w:marRight w:val="0"/>
          <w:marTop w:val="0"/>
          <w:marBottom w:val="0"/>
          <w:divBdr>
            <w:top w:val="none" w:sz="0" w:space="0" w:color="auto"/>
            <w:left w:val="none" w:sz="0" w:space="0" w:color="auto"/>
            <w:bottom w:val="none" w:sz="0" w:space="0" w:color="auto"/>
            <w:right w:val="none" w:sz="0" w:space="0" w:color="auto"/>
          </w:divBdr>
        </w:div>
        <w:div w:id="739134364">
          <w:marLeft w:val="640"/>
          <w:marRight w:val="0"/>
          <w:marTop w:val="0"/>
          <w:marBottom w:val="0"/>
          <w:divBdr>
            <w:top w:val="none" w:sz="0" w:space="0" w:color="auto"/>
            <w:left w:val="none" w:sz="0" w:space="0" w:color="auto"/>
            <w:bottom w:val="none" w:sz="0" w:space="0" w:color="auto"/>
            <w:right w:val="none" w:sz="0" w:space="0" w:color="auto"/>
          </w:divBdr>
        </w:div>
        <w:div w:id="1004822636">
          <w:marLeft w:val="640"/>
          <w:marRight w:val="0"/>
          <w:marTop w:val="0"/>
          <w:marBottom w:val="0"/>
          <w:divBdr>
            <w:top w:val="none" w:sz="0" w:space="0" w:color="auto"/>
            <w:left w:val="none" w:sz="0" w:space="0" w:color="auto"/>
            <w:bottom w:val="none" w:sz="0" w:space="0" w:color="auto"/>
            <w:right w:val="none" w:sz="0" w:space="0" w:color="auto"/>
          </w:divBdr>
        </w:div>
        <w:div w:id="1163857393">
          <w:marLeft w:val="640"/>
          <w:marRight w:val="0"/>
          <w:marTop w:val="0"/>
          <w:marBottom w:val="0"/>
          <w:divBdr>
            <w:top w:val="none" w:sz="0" w:space="0" w:color="auto"/>
            <w:left w:val="none" w:sz="0" w:space="0" w:color="auto"/>
            <w:bottom w:val="none" w:sz="0" w:space="0" w:color="auto"/>
            <w:right w:val="none" w:sz="0" w:space="0" w:color="auto"/>
          </w:divBdr>
        </w:div>
        <w:div w:id="1747991131">
          <w:marLeft w:val="640"/>
          <w:marRight w:val="0"/>
          <w:marTop w:val="0"/>
          <w:marBottom w:val="0"/>
          <w:divBdr>
            <w:top w:val="none" w:sz="0" w:space="0" w:color="auto"/>
            <w:left w:val="none" w:sz="0" w:space="0" w:color="auto"/>
            <w:bottom w:val="none" w:sz="0" w:space="0" w:color="auto"/>
            <w:right w:val="none" w:sz="0" w:space="0" w:color="auto"/>
          </w:divBdr>
        </w:div>
        <w:div w:id="1461652279">
          <w:marLeft w:val="640"/>
          <w:marRight w:val="0"/>
          <w:marTop w:val="0"/>
          <w:marBottom w:val="0"/>
          <w:divBdr>
            <w:top w:val="none" w:sz="0" w:space="0" w:color="auto"/>
            <w:left w:val="none" w:sz="0" w:space="0" w:color="auto"/>
            <w:bottom w:val="none" w:sz="0" w:space="0" w:color="auto"/>
            <w:right w:val="none" w:sz="0" w:space="0" w:color="auto"/>
          </w:divBdr>
        </w:div>
        <w:div w:id="1265261374">
          <w:marLeft w:val="640"/>
          <w:marRight w:val="0"/>
          <w:marTop w:val="0"/>
          <w:marBottom w:val="0"/>
          <w:divBdr>
            <w:top w:val="none" w:sz="0" w:space="0" w:color="auto"/>
            <w:left w:val="none" w:sz="0" w:space="0" w:color="auto"/>
            <w:bottom w:val="none" w:sz="0" w:space="0" w:color="auto"/>
            <w:right w:val="none" w:sz="0" w:space="0" w:color="auto"/>
          </w:divBdr>
        </w:div>
      </w:divsChild>
    </w:div>
    <w:div w:id="46727185">
      <w:bodyDiv w:val="1"/>
      <w:marLeft w:val="0"/>
      <w:marRight w:val="0"/>
      <w:marTop w:val="0"/>
      <w:marBottom w:val="0"/>
      <w:divBdr>
        <w:top w:val="none" w:sz="0" w:space="0" w:color="auto"/>
        <w:left w:val="none" w:sz="0" w:space="0" w:color="auto"/>
        <w:bottom w:val="none" w:sz="0" w:space="0" w:color="auto"/>
        <w:right w:val="none" w:sz="0" w:space="0" w:color="auto"/>
      </w:divBdr>
      <w:divsChild>
        <w:div w:id="1821732740">
          <w:marLeft w:val="640"/>
          <w:marRight w:val="0"/>
          <w:marTop w:val="0"/>
          <w:marBottom w:val="0"/>
          <w:divBdr>
            <w:top w:val="none" w:sz="0" w:space="0" w:color="auto"/>
            <w:left w:val="none" w:sz="0" w:space="0" w:color="auto"/>
            <w:bottom w:val="none" w:sz="0" w:space="0" w:color="auto"/>
            <w:right w:val="none" w:sz="0" w:space="0" w:color="auto"/>
          </w:divBdr>
        </w:div>
        <w:div w:id="865874939">
          <w:marLeft w:val="640"/>
          <w:marRight w:val="0"/>
          <w:marTop w:val="0"/>
          <w:marBottom w:val="0"/>
          <w:divBdr>
            <w:top w:val="none" w:sz="0" w:space="0" w:color="auto"/>
            <w:left w:val="none" w:sz="0" w:space="0" w:color="auto"/>
            <w:bottom w:val="none" w:sz="0" w:space="0" w:color="auto"/>
            <w:right w:val="none" w:sz="0" w:space="0" w:color="auto"/>
          </w:divBdr>
        </w:div>
        <w:div w:id="695430499">
          <w:marLeft w:val="640"/>
          <w:marRight w:val="0"/>
          <w:marTop w:val="0"/>
          <w:marBottom w:val="0"/>
          <w:divBdr>
            <w:top w:val="none" w:sz="0" w:space="0" w:color="auto"/>
            <w:left w:val="none" w:sz="0" w:space="0" w:color="auto"/>
            <w:bottom w:val="none" w:sz="0" w:space="0" w:color="auto"/>
            <w:right w:val="none" w:sz="0" w:space="0" w:color="auto"/>
          </w:divBdr>
        </w:div>
        <w:div w:id="415171974">
          <w:marLeft w:val="640"/>
          <w:marRight w:val="0"/>
          <w:marTop w:val="0"/>
          <w:marBottom w:val="0"/>
          <w:divBdr>
            <w:top w:val="none" w:sz="0" w:space="0" w:color="auto"/>
            <w:left w:val="none" w:sz="0" w:space="0" w:color="auto"/>
            <w:bottom w:val="none" w:sz="0" w:space="0" w:color="auto"/>
            <w:right w:val="none" w:sz="0" w:space="0" w:color="auto"/>
          </w:divBdr>
        </w:div>
        <w:div w:id="2095857932">
          <w:marLeft w:val="640"/>
          <w:marRight w:val="0"/>
          <w:marTop w:val="0"/>
          <w:marBottom w:val="0"/>
          <w:divBdr>
            <w:top w:val="none" w:sz="0" w:space="0" w:color="auto"/>
            <w:left w:val="none" w:sz="0" w:space="0" w:color="auto"/>
            <w:bottom w:val="none" w:sz="0" w:space="0" w:color="auto"/>
            <w:right w:val="none" w:sz="0" w:space="0" w:color="auto"/>
          </w:divBdr>
        </w:div>
        <w:div w:id="313415326">
          <w:marLeft w:val="640"/>
          <w:marRight w:val="0"/>
          <w:marTop w:val="0"/>
          <w:marBottom w:val="0"/>
          <w:divBdr>
            <w:top w:val="none" w:sz="0" w:space="0" w:color="auto"/>
            <w:left w:val="none" w:sz="0" w:space="0" w:color="auto"/>
            <w:bottom w:val="none" w:sz="0" w:space="0" w:color="auto"/>
            <w:right w:val="none" w:sz="0" w:space="0" w:color="auto"/>
          </w:divBdr>
        </w:div>
        <w:div w:id="388891162">
          <w:marLeft w:val="640"/>
          <w:marRight w:val="0"/>
          <w:marTop w:val="0"/>
          <w:marBottom w:val="0"/>
          <w:divBdr>
            <w:top w:val="none" w:sz="0" w:space="0" w:color="auto"/>
            <w:left w:val="none" w:sz="0" w:space="0" w:color="auto"/>
            <w:bottom w:val="none" w:sz="0" w:space="0" w:color="auto"/>
            <w:right w:val="none" w:sz="0" w:space="0" w:color="auto"/>
          </w:divBdr>
        </w:div>
        <w:div w:id="598488554">
          <w:marLeft w:val="640"/>
          <w:marRight w:val="0"/>
          <w:marTop w:val="0"/>
          <w:marBottom w:val="0"/>
          <w:divBdr>
            <w:top w:val="none" w:sz="0" w:space="0" w:color="auto"/>
            <w:left w:val="none" w:sz="0" w:space="0" w:color="auto"/>
            <w:bottom w:val="none" w:sz="0" w:space="0" w:color="auto"/>
            <w:right w:val="none" w:sz="0" w:space="0" w:color="auto"/>
          </w:divBdr>
        </w:div>
        <w:div w:id="1850027428">
          <w:marLeft w:val="640"/>
          <w:marRight w:val="0"/>
          <w:marTop w:val="0"/>
          <w:marBottom w:val="0"/>
          <w:divBdr>
            <w:top w:val="none" w:sz="0" w:space="0" w:color="auto"/>
            <w:left w:val="none" w:sz="0" w:space="0" w:color="auto"/>
            <w:bottom w:val="none" w:sz="0" w:space="0" w:color="auto"/>
            <w:right w:val="none" w:sz="0" w:space="0" w:color="auto"/>
          </w:divBdr>
        </w:div>
        <w:div w:id="1986737813">
          <w:marLeft w:val="640"/>
          <w:marRight w:val="0"/>
          <w:marTop w:val="0"/>
          <w:marBottom w:val="0"/>
          <w:divBdr>
            <w:top w:val="none" w:sz="0" w:space="0" w:color="auto"/>
            <w:left w:val="none" w:sz="0" w:space="0" w:color="auto"/>
            <w:bottom w:val="none" w:sz="0" w:space="0" w:color="auto"/>
            <w:right w:val="none" w:sz="0" w:space="0" w:color="auto"/>
          </w:divBdr>
        </w:div>
      </w:divsChild>
    </w:div>
    <w:div w:id="68115018">
      <w:bodyDiv w:val="1"/>
      <w:marLeft w:val="0"/>
      <w:marRight w:val="0"/>
      <w:marTop w:val="0"/>
      <w:marBottom w:val="0"/>
      <w:divBdr>
        <w:top w:val="none" w:sz="0" w:space="0" w:color="auto"/>
        <w:left w:val="none" w:sz="0" w:space="0" w:color="auto"/>
        <w:bottom w:val="none" w:sz="0" w:space="0" w:color="auto"/>
        <w:right w:val="none" w:sz="0" w:space="0" w:color="auto"/>
      </w:divBdr>
      <w:divsChild>
        <w:div w:id="2118477172">
          <w:marLeft w:val="640"/>
          <w:marRight w:val="0"/>
          <w:marTop w:val="0"/>
          <w:marBottom w:val="0"/>
          <w:divBdr>
            <w:top w:val="none" w:sz="0" w:space="0" w:color="auto"/>
            <w:left w:val="none" w:sz="0" w:space="0" w:color="auto"/>
            <w:bottom w:val="none" w:sz="0" w:space="0" w:color="auto"/>
            <w:right w:val="none" w:sz="0" w:space="0" w:color="auto"/>
          </w:divBdr>
        </w:div>
        <w:div w:id="1186137757">
          <w:marLeft w:val="640"/>
          <w:marRight w:val="0"/>
          <w:marTop w:val="0"/>
          <w:marBottom w:val="0"/>
          <w:divBdr>
            <w:top w:val="none" w:sz="0" w:space="0" w:color="auto"/>
            <w:left w:val="none" w:sz="0" w:space="0" w:color="auto"/>
            <w:bottom w:val="none" w:sz="0" w:space="0" w:color="auto"/>
            <w:right w:val="none" w:sz="0" w:space="0" w:color="auto"/>
          </w:divBdr>
        </w:div>
        <w:div w:id="1217817611">
          <w:marLeft w:val="640"/>
          <w:marRight w:val="0"/>
          <w:marTop w:val="0"/>
          <w:marBottom w:val="0"/>
          <w:divBdr>
            <w:top w:val="none" w:sz="0" w:space="0" w:color="auto"/>
            <w:left w:val="none" w:sz="0" w:space="0" w:color="auto"/>
            <w:bottom w:val="none" w:sz="0" w:space="0" w:color="auto"/>
            <w:right w:val="none" w:sz="0" w:space="0" w:color="auto"/>
          </w:divBdr>
        </w:div>
        <w:div w:id="67460916">
          <w:marLeft w:val="640"/>
          <w:marRight w:val="0"/>
          <w:marTop w:val="0"/>
          <w:marBottom w:val="0"/>
          <w:divBdr>
            <w:top w:val="none" w:sz="0" w:space="0" w:color="auto"/>
            <w:left w:val="none" w:sz="0" w:space="0" w:color="auto"/>
            <w:bottom w:val="none" w:sz="0" w:space="0" w:color="auto"/>
            <w:right w:val="none" w:sz="0" w:space="0" w:color="auto"/>
          </w:divBdr>
        </w:div>
        <w:div w:id="2067220584">
          <w:marLeft w:val="640"/>
          <w:marRight w:val="0"/>
          <w:marTop w:val="0"/>
          <w:marBottom w:val="0"/>
          <w:divBdr>
            <w:top w:val="none" w:sz="0" w:space="0" w:color="auto"/>
            <w:left w:val="none" w:sz="0" w:space="0" w:color="auto"/>
            <w:bottom w:val="none" w:sz="0" w:space="0" w:color="auto"/>
            <w:right w:val="none" w:sz="0" w:space="0" w:color="auto"/>
          </w:divBdr>
        </w:div>
        <w:div w:id="1577478519">
          <w:marLeft w:val="640"/>
          <w:marRight w:val="0"/>
          <w:marTop w:val="0"/>
          <w:marBottom w:val="0"/>
          <w:divBdr>
            <w:top w:val="none" w:sz="0" w:space="0" w:color="auto"/>
            <w:left w:val="none" w:sz="0" w:space="0" w:color="auto"/>
            <w:bottom w:val="none" w:sz="0" w:space="0" w:color="auto"/>
            <w:right w:val="none" w:sz="0" w:space="0" w:color="auto"/>
          </w:divBdr>
        </w:div>
        <w:div w:id="379669203">
          <w:marLeft w:val="640"/>
          <w:marRight w:val="0"/>
          <w:marTop w:val="0"/>
          <w:marBottom w:val="0"/>
          <w:divBdr>
            <w:top w:val="none" w:sz="0" w:space="0" w:color="auto"/>
            <w:left w:val="none" w:sz="0" w:space="0" w:color="auto"/>
            <w:bottom w:val="none" w:sz="0" w:space="0" w:color="auto"/>
            <w:right w:val="none" w:sz="0" w:space="0" w:color="auto"/>
          </w:divBdr>
        </w:div>
        <w:div w:id="700788449">
          <w:marLeft w:val="640"/>
          <w:marRight w:val="0"/>
          <w:marTop w:val="0"/>
          <w:marBottom w:val="0"/>
          <w:divBdr>
            <w:top w:val="none" w:sz="0" w:space="0" w:color="auto"/>
            <w:left w:val="none" w:sz="0" w:space="0" w:color="auto"/>
            <w:bottom w:val="none" w:sz="0" w:space="0" w:color="auto"/>
            <w:right w:val="none" w:sz="0" w:space="0" w:color="auto"/>
          </w:divBdr>
        </w:div>
        <w:div w:id="274412260">
          <w:marLeft w:val="640"/>
          <w:marRight w:val="0"/>
          <w:marTop w:val="0"/>
          <w:marBottom w:val="0"/>
          <w:divBdr>
            <w:top w:val="none" w:sz="0" w:space="0" w:color="auto"/>
            <w:left w:val="none" w:sz="0" w:space="0" w:color="auto"/>
            <w:bottom w:val="none" w:sz="0" w:space="0" w:color="auto"/>
            <w:right w:val="none" w:sz="0" w:space="0" w:color="auto"/>
          </w:divBdr>
        </w:div>
        <w:div w:id="2008941886">
          <w:marLeft w:val="640"/>
          <w:marRight w:val="0"/>
          <w:marTop w:val="0"/>
          <w:marBottom w:val="0"/>
          <w:divBdr>
            <w:top w:val="none" w:sz="0" w:space="0" w:color="auto"/>
            <w:left w:val="none" w:sz="0" w:space="0" w:color="auto"/>
            <w:bottom w:val="none" w:sz="0" w:space="0" w:color="auto"/>
            <w:right w:val="none" w:sz="0" w:space="0" w:color="auto"/>
          </w:divBdr>
        </w:div>
        <w:div w:id="913783060">
          <w:marLeft w:val="640"/>
          <w:marRight w:val="0"/>
          <w:marTop w:val="0"/>
          <w:marBottom w:val="0"/>
          <w:divBdr>
            <w:top w:val="none" w:sz="0" w:space="0" w:color="auto"/>
            <w:left w:val="none" w:sz="0" w:space="0" w:color="auto"/>
            <w:bottom w:val="none" w:sz="0" w:space="0" w:color="auto"/>
            <w:right w:val="none" w:sz="0" w:space="0" w:color="auto"/>
          </w:divBdr>
        </w:div>
        <w:div w:id="1340503015">
          <w:marLeft w:val="640"/>
          <w:marRight w:val="0"/>
          <w:marTop w:val="0"/>
          <w:marBottom w:val="0"/>
          <w:divBdr>
            <w:top w:val="none" w:sz="0" w:space="0" w:color="auto"/>
            <w:left w:val="none" w:sz="0" w:space="0" w:color="auto"/>
            <w:bottom w:val="none" w:sz="0" w:space="0" w:color="auto"/>
            <w:right w:val="none" w:sz="0" w:space="0" w:color="auto"/>
          </w:divBdr>
        </w:div>
      </w:divsChild>
    </w:div>
    <w:div w:id="92358475">
      <w:bodyDiv w:val="1"/>
      <w:marLeft w:val="0"/>
      <w:marRight w:val="0"/>
      <w:marTop w:val="0"/>
      <w:marBottom w:val="0"/>
      <w:divBdr>
        <w:top w:val="none" w:sz="0" w:space="0" w:color="auto"/>
        <w:left w:val="none" w:sz="0" w:space="0" w:color="auto"/>
        <w:bottom w:val="none" w:sz="0" w:space="0" w:color="auto"/>
        <w:right w:val="none" w:sz="0" w:space="0" w:color="auto"/>
      </w:divBdr>
      <w:divsChild>
        <w:div w:id="1293634891">
          <w:marLeft w:val="640"/>
          <w:marRight w:val="0"/>
          <w:marTop w:val="0"/>
          <w:marBottom w:val="0"/>
          <w:divBdr>
            <w:top w:val="none" w:sz="0" w:space="0" w:color="auto"/>
            <w:left w:val="none" w:sz="0" w:space="0" w:color="auto"/>
            <w:bottom w:val="none" w:sz="0" w:space="0" w:color="auto"/>
            <w:right w:val="none" w:sz="0" w:space="0" w:color="auto"/>
          </w:divBdr>
        </w:div>
        <w:div w:id="1672030209">
          <w:marLeft w:val="640"/>
          <w:marRight w:val="0"/>
          <w:marTop w:val="0"/>
          <w:marBottom w:val="0"/>
          <w:divBdr>
            <w:top w:val="none" w:sz="0" w:space="0" w:color="auto"/>
            <w:left w:val="none" w:sz="0" w:space="0" w:color="auto"/>
            <w:bottom w:val="none" w:sz="0" w:space="0" w:color="auto"/>
            <w:right w:val="none" w:sz="0" w:space="0" w:color="auto"/>
          </w:divBdr>
        </w:div>
        <w:div w:id="806514243">
          <w:marLeft w:val="640"/>
          <w:marRight w:val="0"/>
          <w:marTop w:val="0"/>
          <w:marBottom w:val="0"/>
          <w:divBdr>
            <w:top w:val="none" w:sz="0" w:space="0" w:color="auto"/>
            <w:left w:val="none" w:sz="0" w:space="0" w:color="auto"/>
            <w:bottom w:val="none" w:sz="0" w:space="0" w:color="auto"/>
            <w:right w:val="none" w:sz="0" w:space="0" w:color="auto"/>
          </w:divBdr>
        </w:div>
        <w:div w:id="495346562">
          <w:marLeft w:val="640"/>
          <w:marRight w:val="0"/>
          <w:marTop w:val="0"/>
          <w:marBottom w:val="0"/>
          <w:divBdr>
            <w:top w:val="none" w:sz="0" w:space="0" w:color="auto"/>
            <w:left w:val="none" w:sz="0" w:space="0" w:color="auto"/>
            <w:bottom w:val="none" w:sz="0" w:space="0" w:color="auto"/>
            <w:right w:val="none" w:sz="0" w:space="0" w:color="auto"/>
          </w:divBdr>
        </w:div>
        <w:div w:id="493299491">
          <w:marLeft w:val="640"/>
          <w:marRight w:val="0"/>
          <w:marTop w:val="0"/>
          <w:marBottom w:val="0"/>
          <w:divBdr>
            <w:top w:val="none" w:sz="0" w:space="0" w:color="auto"/>
            <w:left w:val="none" w:sz="0" w:space="0" w:color="auto"/>
            <w:bottom w:val="none" w:sz="0" w:space="0" w:color="auto"/>
            <w:right w:val="none" w:sz="0" w:space="0" w:color="auto"/>
          </w:divBdr>
        </w:div>
        <w:div w:id="1869827510">
          <w:marLeft w:val="640"/>
          <w:marRight w:val="0"/>
          <w:marTop w:val="0"/>
          <w:marBottom w:val="0"/>
          <w:divBdr>
            <w:top w:val="none" w:sz="0" w:space="0" w:color="auto"/>
            <w:left w:val="none" w:sz="0" w:space="0" w:color="auto"/>
            <w:bottom w:val="none" w:sz="0" w:space="0" w:color="auto"/>
            <w:right w:val="none" w:sz="0" w:space="0" w:color="auto"/>
          </w:divBdr>
        </w:div>
        <w:div w:id="1596355130">
          <w:marLeft w:val="640"/>
          <w:marRight w:val="0"/>
          <w:marTop w:val="0"/>
          <w:marBottom w:val="0"/>
          <w:divBdr>
            <w:top w:val="none" w:sz="0" w:space="0" w:color="auto"/>
            <w:left w:val="none" w:sz="0" w:space="0" w:color="auto"/>
            <w:bottom w:val="none" w:sz="0" w:space="0" w:color="auto"/>
            <w:right w:val="none" w:sz="0" w:space="0" w:color="auto"/>
          </w:divBdr>
        </w:div>
        <w:div w:id="1179782008">
          <w:marLeft w:val="640"/>
          <w:marRight w:val="0"/>
          <w:marTop w:val="0"/>
          <w:marBottom w:val="0"/>
          <w:divBdr>
            <w:top w:val="none" w:sz="0" w:space="0" w:color="auto"/>
            <w:left w:val="none" w:sz="0" w:space="0" w:color="auto"/>
            <w:bottom w:val="none" w:sz="0" w:space="0" w:color="auto"/>
            <w:right w:val="none" w:sz="0" w:space="0" w:color="auto"/>
          </w:divBdr>
        </w:div>
        <w:div w:id="1939603874">
          <w:marLeft w:val="640"/>
          <w:marRight w:val="0"/>
          <w:marTop w:val="0"/>
          <w:marBottom w:val="0"/>
          <w:divBdr>
            <w:top w:val="none" w:sz="0" w:space="0" w:color="auto"/>
            <w:left w:val="none" w:sz="0" w:space="0" w:color="auto"/>
            <w:bottom w:val="none" w:sz="0" w:space="0" w:color="auto"/>
            <w:right w:val="none" w:sz="0" w:space="0" w:color="auto"/>
          </w:divBdr>
        </w:div>
        <w:div w:id="575671984">
          <w:marLeft w:val="640"/>
          <w:marRight w:val="0"/>
          <w:marTop w:val="0"/>
          <w:marBottom w:val="0"/>
          <w:divBdr>
            <w:top w:val="none" w:sz="0" w:space="0" w:color="auto"/>
            <w:left w:val="none" w:sz="0" w:space="0" w:color="auto"/>
            <w:bottom w:val="none" w:sz="0" w:space="0" w:color="auto"/>
            <w:right w:val="none" w:sz="0" w:space="0" w:color="auto"/>
          </w:divBdr>
        </w:div>
        <w:div w:id="2037997430">
          <w:marLeft w:val="640"/>
          <w:marRight w:val="0"/>
          <w:marTop w:val="0"/>
          <w:marBottom w:val="0"/>
          <w:divBdr>
            <w:top w:val="none" w:sz="0" w:space="0" w:color="auto"/>
            <w:left w:val="none" w:sz="0" w:space="0" w:color="auto"/>
            <w:bottom w:val="none" w:sz="0" w:space="0" w:color="auto"/>
            <w:right w:val="none" w:sz="0" w:space="0" w:color="auto"/>
          </w:divBdr>
        </w:div>
        <w:div w:id="1690830392">
          <w:marLeft w:val="640"/>
          <w:marRight w:val="0"/>
          <w:marTop w:val="0"/>
          <w:marBottom w:val="0"/>
          <w:divBdr>
            <w:top w:val="none" w:sz="0" w:space="0" w:color="auto"/>
            <w:left w:val="none" w:sz="0" w:space="0" w:color="auto"/>
            <w:bottom w:val="none" w:sz="0" w:space="0" w:color="auto"/>
            <w:right w:val="none" w:sz="0" w:space="0" w:color="auto"/>
          </w:divBdr>
        </w:div>
        <w:div w:id="365643391">
          <w:marLeft w:val="640"/>
          <w:marRight w:val="0"/>
          <w:marTop w:val="0"/>
          <w:marBottom w:val="0"/>
          <w:divBdr>
            <w:top w:val="none" w:sz="0" w:space="0" w:color="auto"/>
            <w:left w:val="none" w:sz="0" w:space="0" w:color="auto"/>
            <w:bottom w:val="none" w:sz="0" w:space="0" w:color="auto"/>
            <w:right w:val="none" w:sz="0" w:space="0" w:color="auto"/>
          </w:divBdr>
        </w:div>
      </w:divsChild>
    </w:div>
    <w:div w:id="104663731">
      <w:bodyDiv w:val="1"/>
      <w:marLeft w:val="0"/>
      <w:marRight w:val="0"/>
      <w:marTop w:val="0"/>
      <w:marBottom w:val="0"/>
      <w:divBdr>
        <w:top w:val="none" w:sz="0" w:space="0" w:color="auto"/>
        <w:left w:val="none" w:sz="0" w:space="0" w:color="auto"/>
        <w:bottom w:val="none" w:sz="0" w:space="0" w:color="auto"/>
        <w:right w:val="none" w:sz="0" w:space="0" w:color="auto"/>
      </w:divBdr>
      <w:divsChild>
        <w:div w:id="386492897">
          <w:marLeft w:val="640"/>
          <w:marRight w:val="0"/>
          <w:marTop w:val="0"/>
          <w:marBottom w:val="0"/>
          <w:divBdr>
            <w:top w:val="none" w:sz="0" w:space="0" w:color="auto"/>
            <w:left w:val="none" w:sz="0" w:space="0" w:color="auto"/>
            <w:bottom w:val="none" w:sz="0" w:space="0" w:color="auto"/>
            <w:right w:val="none" w:sz="0" w:space="0" w:color="auto"/>
          </w:divBdr>
        </w:div>
        <w:div w:id="18969755">
          <w:marLeft w:val="640"/>
          <w:marRight w:val="0"/>
          <w:marTop w:val="0"/>
          <w:marBottom w:val="0"/>
          <w:divBdr>
            <w:top w:val="none" w:sz="0" w:space="0" w:color="auto"/>
            <w:left w:val="none" w:sz="0" w:space="0" w:color="auto"/>
            <w:bottom w:val="none" w:sz="0" w:space="0" w:color="auto"/>
            <w:right w:val="none" w:sz="0" w:space="0" w:color="auto"/>
          </w:divBdr>
        </w:div>
        <w:div w:id="231355969">
          <w:marLeft w:val="640"/>
          <w:marRight w:val="0"/>
          <w:marTop w:val="0"/>
          <w:marBottom w:val="0"/>
          <w:divBdr>
            <w:top w:val="none" w:sz="0" w:space="0" w:color="auto"/>
            <w:left w:val="none" w:sz="0" w:space="0" w:color="auto"/>
            <w:bottom w:val="none" w:sz="0" w:space="0" w:color="auto"/>
            <w:right w:val="none" w:sz="0" w:space="0" w:color="auto"/>
          </w:divBdr>
        </w:div>
      </w:divsChild>
    </w:div>
    <w:div w:id="137187338">
      <w:bodyDiv w:val="1"/>
      <w:marLeft w:val="0"/>
      <w:marRight w:val="0"/>
      <w:marTop w:val="0"/>
      <w:marBottom w:val="0"/>
      <w:divBdr>
        <w:top w:val="none" w:sz="0" w:space="0" w:color="auto"/>
        <w:left w:val="none" w:sz="0" w:space="0" w:color="auto"/>
        <w:bottom w:val="none" w:sz="0" w:space="0" w:color="auto"/>
        <w:right w:val="none" w:sz="0" w:space="0" w:color="auto"/>
      </w:divBdr>
      <w:divsChild>
        <w:div w:id="1089040924">
          <w:marLeft w:val="640"/>
          <w:marRight w:val="0"/>
          <w:marTop w:val="0"/>
          <w:marBottom w:val="0"/>
          <w:divBdr>
            <w:top w:val="none" w:sz="0" w:space="0" w:color="auto"/>
            <w:left w:val="none" w:sz="0" w:space="0" w:color="auto"/>
            <w:bottom w:val="none" w:sz="0" w:space="0" w:color="auto"/>
            <w:right w:val="none" w:sz="0" w:space="0" w:color="auto"/>
          </w:divBdr>
        </w:div>
        <w:div w:id="1430853007">
          <w:marLeft w:val="640"/>
          <w:marRight w:val="0"/>
          <w:marTop w:val="0"/>
          <w:marBottom w:val="0"/>
          <w:divBdr>
            <w:top w:val="none" w:sz="0" w:space="0" w:color="auto"/>
            <w:left w:val="none" w:sz="0" w:space="0" w:color="auto"/>
            <w:bottom w:val="none" w:sz="0" w:space="0" w:color="auto"/>
            <w:right w:val="none" w:sz="0" w:space="0" w:color="auto"/>
          </w:divBdr>
        </w:div>
        <w:div w:id="710496082">
          <w:marLeft w:val="640"/>
          <w:marRight w:val="0"/>
          <w:marTop w:val="0"/>
          <w:marBottom w:val="0"/>
          <w:divBdr>
            <w:top w:val="none" w:sz="0" w:space="0" w:color="auto"/>
            <w:left w:val="none" w:sz="0" w:space="0" w:color="auto"/>
            <w:bottom w:val="none" w:sz="0" w:space="0" w:color="auto"/>
            <w:right w:val="none" w:sz="0" w:space="0" w:color="auto"/>
          </w:divBdr>
        </w:div>
        <w:div w:id="636372546">
          <w:marLeft w:val="640"/>
          <w:marRight w:val="0"/>
          <w:marTop w:val="0"/>
          <w:marBottom w:val="0"/>
          <w:divBdr>
            <w:top w:val="none" w:sz="0" w:space="0" w:color="auto"/>
            <w:left w:val="none" w:sz="0" w:space="0" w:color="auto"/>
            <w:bottom w:val="none" w:sz="0" w:space="0" w:color="auto"/>
            <w:right w:val="none" w:sz="0" w:space="0" w:color="auto"/>
          </w:divBdr>
        </w:div>
        <w:div w:id="1580943878">
          <w:marLeft w:val="640"/>
          <w:marRight w:val="0"/>
          <w:marTop w:val="0"/>
          <w:marBottom w:val="0"/>
          <w:divBdr>
            <w:top w:val="none" w:sz="0" w:space="0" w:color="auto"/>
            <w:left w:val="none" w:sz="0" w:space="0" w:color="auto"/>
            <w:bottom w:val="none" w:sz="0" w:space="0" w:color="auto"/>
            <w:right w:val="none" w:sz="0" w:space="0" w:color="auto"/>
          </w:divBdr>
        </w:div>
        <w:div w:id="1394044562">
          <w:marLeft w:val="640"/>
          <w:marRight w:val="0"/>
          <w:marTop w:val="0"/>
          <w:marBottom w:val="0"/>
          <w:divBdr>
            <w:top w:val="none" w:sz="0" w:space="0" w:color="auto"/>
            <w:left w:val="none" w:sz="0" w:space="0" w:color="auto"/>
            <w:bottom w:val="none" w:sz="0" w:space="0" w:color="auto"/>
            <w:right w:val="none" w:sz="0" w:space="0" w:color="auto"/>
          </w:divBdr>
        </w:div>
        <w:div w:id="206569992">
          <w:marLeft w:val="640"/>
          <w:marRight w:val="0"/>
          <w:marTop w:val="0"/>
          <w:marBottom w:val="0"/>
          <w:divBdr>
            <w:top w:val="none" w:sz="0" w:space="0" w:color="auto"/>
            <w:left w:val="none" w:sz="0" w:space="0" w:color="auto"/>
            <w:bottom w:val="none" w:sz="0" w:space="0" w:color="auto"/>
            <w:right w:val="none" w:sz="0" w:space="0" w:color="auto"/>
          </w:divBdr>
        </w:div>
      </w:divsChild>
    </w:div>
    <w:div w:id="188416142">
      <w:bodyDiv w:val="1"/>
      <w:marLeft w:val="0"/>
      <w:marRight w:val="0"/>
      <w:marTop w:val="0"/>
      <w:marBottom w:val="0"/>
      <w:divBdr>
        <w:top w:val="none" w:sz="0" w:space="0" w:color="auto"/>
        <w:left w:val="none" w:sz="0" w:space="0" w:color="auto"/>
        <w:bottom w:val="none" w:sz="0" w:space="0" w:color="auto"/>
        <w:right w:val="none" w:sz="0" w:space="0" w:color="auto"/>
      </w:divBdr>
      <w:divsChild>
        <w:div w:id="980156527">
          <w:marLeft w:val="640"/>
          <w:marRight w:val="0"/>
          <w:marTop w:val="0"/>
          <w:marBottom w:val="0"/>
          <w:divBdr>
            <w:top w:val="none" w:sz="0" w:space="0" w:color="auto"/>
            <w:left w:val="none" w:sz="0" w:space="0" w:color="auto"/>
            <w:bottom w:val="none" w:sz="0" w:space="0" w:color="auto"/>
            <w:right w:val="none" w:sz="0" w:space="0" w:color="auto"/>
          </w:divBdr>
        </w:div>
        <w:div w:id="671374503">
          <w:marLeft w:val="640"/>
          <w:marRight w:val="0"/>
          <w:marTop w:val="0"/>
          <w:marBottom w:val="0"/>
          <w:divBdr>
            <w:top w:val="none" w:sz="0" w:space="0" w:color="auto"/>
            <w:left w:val="none" w:sz="0" w:space="0" w:color="auto"/>
            <w:bottom w:val="none" w:sz="0" w:space="0" w:color="auto"/>
            <w:right w:val="none" w:sz="0" w:space="0" w:color="auto"/>
          </w:divBdr>
        </w:div>
        <w:div w:id="654145426">
          <w:marLeft w:val="640"/>
          <w:marRight w:val="0"/>
          <w:marTop w:val="0"/>
          <w:marBottom w:val="0"/>
          <w:divBdr>
            <w:top w:val="none" w:sz="0" w:space="0" w:color="auto"/>
            <w:left w:val="none" w:sz="0" w:space="0" w:color="auto"/>
            <w:bottom w:val="none" w:sz="0" w:space="0" w:color="auto"/>
            <w:right w:val="none" w:sz="0" w:space="0" w:color="auto"/>
          </w:divBdr>
        </w:div>
        <w:div w:id="1126772869">
          <w:marLeft w:val="640"/>
          <w:marRight w:val="0"/>
          <w:marTop w:val="0"/>
          <w:marBottom w:val="0"/>
          <w:divBdr>
            <w:top w:val="none" w:sz="0" w:space="0" w:color="auto"/>
            <w:left w:val="none" w:sz="0" w:space="0" w:color="auto"/>
            <w:bottom w:val="none" w:sz="0" w:space="0" w:color="auto"/>
            <w:right w:val="none" w:sz="0" w:space="0" w:color="auto"/>
          </w:divBdr>
        </w:div>
        <w:div w:id="1963488264">
          <w:marLeft w:val="640"/>
          <w:marRight w:val="0"/>
          <w:marTop w:val="0"/>
          <w:marBottom w:val="0"/>
          <w:divBdr>
            <w:top w:val="none" w:sz="0" w:space="0" w:color="auto"/>
            <w:left w:val="none" w:sz="0" w:space="0" w:color="auto"/>
            <w:bottom w:val="none" w:sz="0" w:space="0" w:color="auto"/>
            <w:right w:val="none" w:sz="0" w:space="0" w:color="auto"/>
          </w:divBdr>
        </w:div>
        <w:div w:id="198520023">
          <w:marLeft w:val="640"/>
          <w:marRight w:val="0"/>
          <w:marTop w:val="0"/>
          <w:marBottom w:val="0"/>
          <w:divBdr>
            <w:top w:val="none" w:sz="0" w:space="0" w:color="auto"/>
            <w:left w:val="none" w:sz="0" w:space="0" w:color="auto"/>
            <w:bottom w:val="none" w:sz="0" w:space="0" w:color="auto"/>
            <w:right w:val="none" w:sz="0" w:space="0" w:color="auto"/>
          </w:divBdr>
        </w:div>
        <w:div w:id="1551307725">
          <w:marLeft w:val="640"/>
          <w:marRight w:val="0"/>
          <w:marTop w:val="0"/>
          <w:marBottom w:val="0"/>
          <w:divBdr>
            <w:top w:val="none" w:sz="0" w:space="0" w:color="auto"/>
            <w:left w:val="none" w:sz="0" w:space="0" w:color="auto"/>
            <w:bottom w:val="none" w:sz="0" w:space="0" w:color="auto"/>
            <w:right w:val="none" w:sz="0" w:space="0" w:color="auto"/>
          </w:divBdr>
        </w:div>
        <w:div w:id="514617241">
          <w:marLeft w:val="640"/>
          <w:marRight w:val="0"/>
          <w:marTop w:val="0"/>
          <w:marBottom w:val="0"/>
          <w:divBdr>
            <w:top w:val="none" w:sz="0" w:space="0" w:color="auto"/>
            <w:left w:val="none" w:sz="0" w:space="0" w:color="auto"/>
            <w:bottom w:val="none" w:sz="0" w:space="0" w:color="auto"/>
            <w:right w:val="none" w:sz="0" w:space="0" w:color="auto"/>
          </w:divBdr>
        </w:div>
        <w:div w:id="1879660933">
          <w:marLeft w:val="640"/>
          <w:marRight w:val="0"/>
          <w:marTop w:val="0"/>
          <w:marBottom w:val="0"/>
          <w:divBdr>
            <w:top w:val="none" w:sz="0" w:space="0" w:color="auto"/>
            <w:left w:val="none" w:sz="0" w:space="0" w:color="auto"/>
            <w:bottom w:val="none" w:sz="0" w:space="0" w:color="auto"/>
            <w:right w:val="none" w:sz="0" w:space="0" w:color="auto"/>
          </w:divBdr>
        </w:div>
        <w:div w:id="1886525654">
          <w:marLeft w:val="640"/>
          <w:marRight w:val="0"/>
          <w:marTop w:val="0"/>
          <w:marBottom w:val="0"/>
          <w:divBdr>
            <w:top w:val="none" w:sz="0" w:space="0" w:color="auto"/>
            <w:left w:val="none" w:sz="0" w:space="0" w:color="auto"/>
            <w:bottom w:val="none" w:sz="0" w:space="0" w:color="auto"/>
            <w:right w:val="none" w:sz="0" w:space="0" w:color="auto"/>
          </w:divBdr>
        </w:div>
        <w:div w:id="1478842072">
          <w:marLeft w:val="640"/>
          <w:marRight w:val="0"/>
          <w:marTop w:val="0"/>
          <w:marBottom w:val="0"/>
          <w:divBdr>
            <w:top w:val="none" w:sz="0" w:space="0" w:color="auto"/>
            <w:left w:val="none" w:sz="0" w:space="0" w:color="auto"/>
            <w:bottom w:val="none" w:sz="0" w:space="0" w:color="auto"/>
            <w:right w:val="none" w:sz="0" w:space="0" w:color="auto"/>
          </w:divBdr>
        </w:div>
        <w:div w:id="835152829">
          <w:marLeft w:val="640"/>
          <w:marRight w:val="0"/>
          <w:marTop w:val="0"/>
          <w:marBottom w:val="0"/>
          <w:divBdr>
            <w:top w:val="none" w:sz="0" w:space="0" w:color="auto"/>
            <w:left w:val="none" w:sz="0" w:space="0" w:color="auto"/>
            <w:bottom w:val="none" w:sz="0" w:space="0" w:color="auto"/>
            <w:right w:val="none" w:sz="0" w:space="0" w:color="auto"/>
          </w:divBdr>
        </w:div>
        <w:div w:id="1514567485">
          <w:marLeft w:val="640"/>
          <w:marRight w:val="0"/>
          <w:marTop w:val="0"/>
          <w:marBottom w:val="0"/>
          <w:divBdr>
            <w:top w:val="none" w:sz="0" w:space="0" w:color="auto"/>
            <w:left w:val="none" w:sz="0" w:space="0" w:color="auto"/>
            <w:bottom w:val="none" w:sz="0" w:space="0" w:color="auto"/>
            <w:right w:val="none" w:sz="0" w:space="0" w:color="auto"/>
          </w:divBdr>
        </w:div>
      </w:divsChild>
    </w:div>
    <w:div w:id="192692882">
      <w:bodyDiv w:val="1"/>
      <w:marLeft w:val="0"/>
      <w:marRight w:val="0"/>
      <w:marTop w:val="0"/>
      <w:marBottom w:val="0"/>
      <w:divBdr>
        <w:top w:val="none" w:sz="0" w:space="0" w:color="auto"/>
        <w:left w:val="none" w:sz="0" w:space="0" w:color="auto"/>
        <w:bottom w:val="none" w:sz="0" w:space="0" w:color="auto"/>
        <w:right w:val="none" w:sz="0" w:space="0" w:color="auto"/>
      </w:divBdr>
      <w:divsChild>
        <w:div w:id="90702897">
          <w:marLeft w:val="0"/>
          <w:marRight w:val="0"/>
          <w:marTop w:val="0"/>
          <w:marBottom w:val="0"/>
          <w:divBdr>
            <w:top w:val="none" w:sz="0" w:space="0" w:color="auto"/>
            <w:left w:val="none" w:sz="0" w:space="0" w:color="auto"/>
            <w:bottom w:val="none" w:sz="0" w:space="0" w:color="auto"/>
            <w:right w:val="none" w:sz="0" w:space="0" w:color="auto"/>
          </w:divBdr>
        </w:div>
        <w:div w:id="1488548483">
          <w:marLeft w:val="0"/>
          <w:marRight w:val="0"/>
          <w:marTop w:val="0"/>
          <w:marBottom w:val="0"/>
          <w:divBdr>
            <w:top w:val="none" w:sz="0" w:space="0" w:color="auto"/>
            <w:left w:val="none" w:sz="0" w:space="0" w:color="auto"/>
            <w:bottom w:val="none" w:sz="0" w:space="0" w:color="auto"/>
            <w:right w:val="none" w:sz="0" w:space="0" w:color="auto"/>
          </w:divBdr>
        </w:div>
        <w:div w:id="1093473037">
          <w:marLeft w:val="0"/>
          <w:marRight w:val="0"/>
          <w:marTop w:val="0"/>
          <w:marBottom w:val="0"/>
          <w:divBdr>
            <w:top w:val="none" w:sz="0" w:space="0" w:color="auto"/>
            <w:left w:val="none" w:sz="0" w:space="0" w:color="auto"/>
            <w:bottom w:val="none" w:sz="0" w:space="0" w:color="auto"/>
            <w:right w:val="none" w:sz="0" w:space="0" w:color="auto"/>
          </w:divBdr>
        </w:div>
        <w:div w:id="1484930214">
          <w:marLeft w:val="0"/>
          <w:marRight w:val="0"/>
          <w:marTop w:val="0"/>
          <w:marBottom w:val="0"/>
          <w:divBdr>
            <w:top w:val="none" w:sz="0" w:space="0" w:color="auto"/>
            <w:left w:val="none" w:sz="0" w:space="0" w:color="auto"/>
            <w:bottom w:val="none" w:sz="0" w:space="0" w:color="auto"/>
            <w:right w:val="none" w:sz="0" w:space="0" w:color="auto"/>
          </w:divBdr>
        </w:div>
        <w:div w:id="1167356631">
          <w:marLeft w:val="0"/>
          <w:marRight w:val="0"/>
          <w:marTop w:val="0"/>
          <w:marBottom w:val="0"/>
          <w:divBdr>
            <w:top w:val="none" w:sz="0" w:space="0" w:color="auto"/>
            <w:left w:val="none" w:sz="0" w:space="0" w:color="auto"/>
            <w:bottom w:val="none" w:sz="0" w:space="0" w:color="auto"/>
            <w:right w:val="none" w:sz="0" w:space="0" w:color="auto"/>
          </w:divBdr>
        </w:div>
        <w:div w:id="1470004777">
          <w:marLeft w:val="0"/>
          <w:marRight w:val="0"/>
          <w:marTop w:val="0"/>
          <w:marBottom w:val="0"/>
          <w:divBdr>
            <w:top w:val="none" w:sz="0" w:space="0" w:color="auto"/>
            <w:left w:val="none" w:sz="0" w:space="0" w:color="auto"/>
            <w:bottom w:val="none" w:sz="0" w:space="0" w:color="auto"/>
            <w:right w:val="none" w:sz="0" w:space="0" w:color="auto"/>
          </w:divBdr>
        </w:div>
      </w:divsChild>
    </w:div>
    <w:div w:id="224266240">
      <w:bodyDiv w:val="1"/>
      <w:marLeft w:val="0"/>
      <w:marRight w:val="0"/>
      <w:marTop w:val="0"/>
      <w:marBottom w:val="0"/>
      <w:divBdr>
        <w:top w:val="none" w:sz="0" w:space="0" w:color="auto"/>
        <w:left w:val="none" w:sz="0" w:space="0" w:color="auto"/>
        <w:bottom w:val="none" w:sz="0" w:space="0" w:color="auto"/>
        <w:right w:val="none" w:sz="0" w:space="0" w:color="auto"/>
      </w:divBdr>
      <w:divsChild>
        <w:div w:id="153766866">
          <w:marLeft w:val="640"/>
          <w:marRight w:val="0"/>
          <w:marTop w:val="0"/>
          <w:marBottom w:val="0"/>
          <w:divBdr>
            <w:top w:val="none" w:sz="0" w:space="0" w:color="auto"/>
            <w:left w:val="none" w:sz="0" w:space="0" w:color="auto"/>
            <w:bottom w:val="none" w:sz="0" w:space="0" w:color="auto"/>
            <w:right w:val="none" w:sz="0" w:space="0" w:color="auto"/>
          </w:divBdr>
        </w:div>
        <w:div w:id="1353268221">
          <w:marLeft w:val="640"/>
          <w:marRight w:val="0"/>
          <w:marTop w:val="0"/>
          <w:marBottom w:val="0"/>
          <w:divBdr>
            <w:top w:val="none" w:sz="0" w:space="0" w:color="auto"/>
            <w:left w:val="none" w:sz="0" w:space="0" w:color="auto"/>
            <w:bottom w:val="none" w:sz="0" w:space="0" w:color="auto"/>
            <w:right w:val="none" w:sz="0" w:space="0" w:color="auto"/>
          </w:divBdr>
        </w:div>
        <w:div w:id="1637836188">
          <w:marLeft w:val="640"/>
          <w:marRight w:val="0"/>
          <w:marTop w:val="0"/>
          <w:marBottom w:val="0"/>
          <w:divBdr>
            <w:top w:val="none" w:sz="0" w:space="0" w:color="auto"/>
            <w:left w:val="none" w:sz="0" w:space="0" w:color="auto"/>
            <w:bottom w:val="none" w:sz="0" w:space="0" w:color="auto"/>
            <w:right w:val="none" w:sz="0" w:space="0" w:color="auto"/>
          </w:divBdr>
        </w:div>
        <w:div w:id="628364313">
          <w:marLeft w:val="640"/>
          <w:marRight w:val="0"/>
          <w:marTop w:val="0"/>
          <w:marBottom w:val="0"/>
          <w:divBdr>
            <w:top w:val="none" w:sz="0" w:space="0" w:color="auto"/>
            <w:left w:val="none" w:sz="0" w:space="0" w:color="auto"/>
            <w:bottom w:val="none" w:sz="0" w:space="0" w:color="auto"/>
            <w:right w:val="none" w:sz="0" w:space="0" w:color="auto"/>
          </w:divBdr>
        </w:div>
        <w:div w:id="495658701">
          <w:marLeft w:val="640"/>
          <w:marRight w:val="0"/>
          <w:marTop w:val="0"/>
          <w:marBottom w:val="0"/>
          <w:divBdr>
            <w:top w:val="none" w:sz="0" w:space="0" w:color="auto"/>
            <w:left w:val="none" w:sz="0" w:space="0" w:color="auto"/>
            <w:bottom w:val="none" w:sz="0" w:space="0" w:color="auto"/>
            <w:right w:val="none" w:sz="0" w:space="0" w:color="auto"/>
          </w:divBdr>
        </w:div>
        <w:div w:id="502667744">
          <w:marLeft w:val="640"/>
          <w:marRight w:val="0"/>
          <w:marTop w:val="0"/>
          <w:marBottom w:val="0"/>
          <w:divBdr>
            <w:top w:val="none" w:sz="0" w:space="0" w:color="auto"/>
            <w:left w:val="none" w:sz="0" w:space="0" w:color="auto"/>
            <w:bottom w:val="none" w:sz="0" w:space="0" w:color="auto"/>
            <w:right w:val="none" w:sz="0" w:space="0" w:color="auto"/>
          </w:divBdr>
        </w:div>
        <w:div w:id="1174997891">
          <w:marLeft w:val="640"/>
          <w:marRight w:val="0"/>
          <w:marTop w:val="0"/>
          <w:marBottom w:val="0"/>
          <w:divBdr>
            <w:top w:val="none" w:sz="0" w:space="0" w:color="auto"/>
            <w:left w:val="none" w:sz="0" w:space="0" w:color="auto"/>
            <w:bottom w:val="none" w:sz="0" w:space="0" w:color="auto"/>
            <w:right w:val="none" w:sz="0" w:space="0" w:color="auto"/>
          </w:divBdr>
        </w:div>
        <w:div w:id="572742320">
          <w:marLeft w:val="640"/>
          <w:marRight w:val="0"/>
          <w:marTop w:val="0"/>
          <w:marBottom w:val="0"/>
          <w:divBdr>
            <w:top w:val="none" w:sz="0" w:space="0" w:color="auto"/>
            <w:left w:val="none" w:sz="0" w:space="0" w:color="auto"/>
            <w:bottom w:val="none" w:sz="0" w:space="0" w:color="auto"/>
            <w:right w:val="none" w:sz="0" w:space="0" w:color="auto"/>
          </w:divBdr>
        </w:div>
        <w:div w:id="680857323">
          <w:marLeft w:val="640"/>
          <w:marRight w:val="0"/>
          <w:marTop w:val="0"/>
          <w:marBottom w:val="0"/>
          <w:divBdr>
            <w:top w:val="none" w:sz="0" w:space="0" w:color="auto"/>
            <w:left w:val="none" w:sz="0" w:space="0" w:color="auto"/>
            <w:bottom w:val="none" w:sz="0" w:space="0" w:color="auto"/>
            <w:right w:val="none" w:sz="0" w:space="0" w:color="auto"/>
          </w:divBdr>
        </w:div>
        <w:div w:id="1248348932">
          <w:marLeft w:val="640"/>
          <w:marRight w:val="0"/>
          <w:marTop w:val="0"/>
          <w:marBottom w:val="0"/>
          <w:divBdr>
            <w:top w:val="none" w:sz="0" w:space="0" w:color="auto"/>
            <w:left w:val="none" w:sz="0" w:space="0" w:color="auto"/>
            <w:bottom w:val="none" w:sz="0" w:space="0" w:color="auto"/>
            <w:right w:val="none" w:sz="0" w:space="0" w:color="auto"/>
          </w:divBdr>
        </w:div>
        <w:div w:id="2023434131">
          <w:marLeft w:val="640"/>
          <w:marRight w:val="0"/>
          <w:marTop w:val="0"/>
          <w:marBottom w:val="0"/>
          <w:divBdr>
            <w:top w:val="none" w:sz="0" w:space="0" w:color="auto"/>
            <w:left w:val="none" w:sz="0" w:space="0" w:color="auto"/>
            <w:bottom w:val="none" w:sz="0" w:space="0" w:color="auto"/>
            <w:right w:val="none" w:sz="0" w:space="0" w:color="auto"/>
          </w:divBdr>
        </w:div>
        <w:div w:id="1359813157">
          <w:marLeft w:val="640"/>
          <w:marRight w:val="0"/>
          <w:marTop w:val="0"/>
          <w:marBottom w:val="0"/>
          <w:divBdr>
            <w:top w:val="none" w:sz="0" w:space="0" w:color="auto"/>
            <w:left w:val="none" w:sz="0" w:space="0" w:color="auto"/>
            <w:bottom w:val="none" w:sz="0" w:space="0" w:color="auto"/>
            <w:right w:val="none" w:sz="0" w:space="0" w:color="auto"/>
          </w:divBdr>
        </w:div>
        <w:div w:id="127628457">
          <w:marLeft w:val="640"/>
          <w:marRight w:val="0"/>
          <w:marTop w:val="0"/>
          <w:marBottom w:val="0"/>
          <w:divBdr>
            <w:top w:val="none" w:sz="0" w:space="0" w:color="auto"/>
            <w:left w:val="none" w:sz="0" w:space="0" w:color="auto"/>
            <w:bottom w:val="none" w:sz="0" w:space="0" w:color="auto"/>
            <w:right w:val="none" w:sz="0" w:space="0" w:color="auto"/>
          </w:divBdr>
        </w:div>
        <w:div w:id="262619013">
          <w:marLeft w:val="640"/>
          <w:marRight w:val="0"/>
          <w:marTop w:val="0"/>
          <w:marBottom w:val="0"/>
          <w:divBdr>
            <w:top w:val="none" w:sz="0" w:space="0" w:color="auto"/>
            <w:left w:val="none" w:sz="0" w:space="0" w:color="auto"/>
            <w:bottom w:val="none" w:sz="0" w:space="0" w:color="auto"/>
            <w:right w:val="none" w:sz="0" w:space="0" w:color="auto"/>
          </w:divBdr>
        </w:div>
        <w:div w:id="1994483416">
          <w:marLeft w:val="640"/>
          <w:marRight w:val="0"/>
          <w:marTop w:val="0"/>
          <w:marBottom w:val="0"/>
          <w:divBdr>
            <w:top w:val="none" w:sz="0" w:space="0" w:color="auto"/>
            <w:left w:val="none" w:sz="0" w:space="0" w:color="auto"/>
            <w:bottom w:val="none" w:sz="0" w:space="0" w:color="auto"/>
            <w:right w:val="none" w:sz="0" w:space="0" w:color="auto"/>
          </w:divBdr>
        </w:div>
      </w:divsChild>
    </w:div>
    <w:div w:id="258760350">
      <w:bodyDiv w:val="1"/>
      <w:marLeft w:val="0"/>
      <w:marRight w:val="0"/>
      <w:marTop w:val="0"/>
      <w:marBottom w:val="0"/>
      <w:divBdr>
        <w:top w:val="none" w:sz="0" w:space="0" w:color="auto"/>
        <w:left w:val="none" w:sz="0" w:space="0" w:color="auto"/>
        <w:bottom w:val="none" w:sz="0" w:space="0" w:color="auto"/>
        <w:right w:val="none" w:sz="0" w:space="0" w:color="auto"/>
      </w:divBdr>
      <w:divsChild>
        <w:div w:id="771710471">
          <w:marLeft w:val="640"/>
          <w:marRight w:val="0"/>
          <w:marTop w:val="0"/>
          <w:marBottom w:val="0"/>
          <w:divBdr>
            <w:top w:val="none" w:sz="0" w:space="0" w:color="auto"/>
            <w:left w:val="none" w:sz="0" w:space="0" w:color="auto"/>
            <w:bottom w:val="none" w:sz="0" w:space="0" w:color="auto"/>
            <w:right w:val="none" w:sz="0" w:space="0" w:color="auto"/>
          </w:divBdr>
        </w:div>
        <w:div w:id="1732776306">
          <w:marLeft w:val="640"/>
          <w:marRight w:val="0"/>
          <w:marTop w:val="0"/>
          <w:marBottom w:val="0"/>
          <w:divBdr>
            <w:top w:val="none" w:sz="0" w:space="0" w:color="auto"/>
            <w:left w:val="none" w:sz="0" w:space="0" w:color="auto"/>
            <w:bottom w:val="none" w:sz="0" w:space="0" w:color="auto"/>
            <w:right w:val="none" w:sz="0" w:space="0" w:color="auto"/>
          </w:divBdr>
        </w:div>
        <w:div w:id="1025907463">
          <w:marLeft w:val="640"/>
          <w:marRight w:val="0"/>
          <w:marTop w:val="0"/>
          <w:marBottom w:val="0"/>
          <w:divBdr>
            <w:top w:val="none" w:sz="0" w:space="0" w:color="auto"/>
            <w:left w:val="none" w:sz="0" w:space="0" w:color="auto"/>
            <w:bottom w:val="none" w:sz="0" w:space="0" w:color="auto"/>
            <w:right w:val="none" w:sz="0" w:space="0" w:color="auto"/>
          </w:divBdr>
        </w:div>
        <w:div w:id="1651596197">
          <w:marLeft w:val="640"/>
          <w:marRight w:val="0"/>
          <w:marTop w:val="0"/>
          <w:marBottom w:val="0"/>
          <w:divBdr>
            <w:top w:val="none" w:sz="0" w:space="0" w:color="auto"/>
            <w:left w:val="none" w:sz="0" w:space="0" w:color="auto"/>
            <w:bottom w:val="none" w:sz="0" w:space="0" w:color="auto"/>
            <w:right w:val="none" w:sz="0" w:space="0" w:color="auto"/>
          </w:divBdr>
        </w:div>
        <w:div w:id="2095011769">
          <w:marLeft w:val="640"/>
          <w:marRight w:val="0"/>
          <w:marTop w:val="0"/>
          <w:marBottom w:val="0"/>
          <w:divBdr>
            <w:top w:val="none" w:sz="0" w:space="0" w:color="auto"/>
            <w:left w:val="none" w:sz="0" w:space="0" w:color="auto"/>
            <w:bottom w:val="none" w:sz="0" w:space="0" w:color="auto"/>
            <w:right w:val="none" w:sz="0" w:space="0" w:color="auto"/>
          </w:divBdr>
        </w:div>
        <w:div w:id="34232391">
          <w:marLeft w:val="640"/>
          <w:marRight w:val="0"/>
          <w:marTop w:val="0"/>
          <w:marBottom w:val="0"/>
          <w:divBdr>
            <w:top w:val="none" w:sz="0" w:space="0" w:color="auto"/>
            <w:left w:val="none" w:sz="0" w:space="0" w:color="auto"/>
            <w:bottom w:val="none" w:sz="0" w:space="0" w:color="auto"/>
            <w:right w:val="none" w:sz="0" w:space="0" w:color="auto"/>
          </w:divBdr>
        </w:div>
        <w:div w:id="1155416421">
          <w:marLeft w:val="640"/>
          <w:marRight w:val="0"/>
          <w:marTop w:val="0"/>
          <w:marBottom w:val="0"/>
          <w:divBdr>
            <w:top w:val="none" w:sz="0" w:space="0" w:color="auto"/>
            <w:left w:val="none" w:sz="0" w:space="0" w:color="auto"/>
            <w:bottom w:val="none" w:sz="0" w:space="0" w:color="auto"/>
            <w:right w:val="none" w:sz="0" w:space="0" w:color="auto"/>
          </w:divBdr>
        </w:div>
        <w:div w:id="1248034646">
          <w:marLeft w:val="640"/>
          <w:marRight w:val="0"/>
          <w:marTop w:val="0"/>
          <w:marBottom w:val="0"/>
          <w:divBdr>
            <w:top w:val="none" w:sz="0" w:space="0" w:color="auto"/>
            <w:left w:val="none" w:sz="0" w:space="0" w:color="auto"/>
            <w:bottom w:val="none" w:sz="0" w:space="0" w:color="auto"/>
            <w:right w:val="none" w:sz="0" w:space="0" w:color="auto"/>
          </w:divBdr>
        </w:div>
        <w:div w:id="871457125">
          <w:marLeft w:val="640"/>
          <w:marRight w:val="0"/>
          <w:marTop w:val="0"/>
          <w:marBottom w:val="0"/>
          <w:divBdr>
            <w:top w:val="none" w:sz="0" w:space="0" w:color="auto"/>
            <w:left w:val="none" w:sz="0" w:space="0" w:color="auto"/>
            <w:bottom w:val="none" w:sz="0" w:space="0" w:color="auto"/>
            <w:right w:val="none" w:sz="0" w:space="0" w:color="auto"/>
          </w:divBdr>
        </w:div>
        <w:div w:id="2101565390">
          <w:marLeft w:val="640"/>
          <w:marRight w:val="0"/>
          <w:marTop w:val="0"/>
          <w:marBottom w:val="0"/>
          <w:divBdr>
            <w:top w:val="none" w:sz="0" w:space="0" w:color="auto"/>
            <w:left w:val="none" w:sz="0" w:space="0" w:color="auto"/>
            <w:bottom w:val="none" w:sz="0" w:space="0" w:color="auto"/>
            <w:right w:val="none" w:sz="0" w:space="0" w:color="auto"/>
          </w:divBdr>
        </w:div>
        <w:div w:id="780224178">
          <w:marLeft w:val="640"/>
          <w:marRight w:val="0"/>
          <w:marTop w:val="0"/>
          <w:marBottom w:val="0"/>
          <w:divBdr>
            <w:top w:val="none" w:sz="0" w:space="0" w:color="auto"/>
            <w:left w:val="none" w:sz="0" w:space="0" w:color="auto"/>
            <w:bottom w:val="none" w:sz="0" w:space="0" w:color="auto"/>
            <w:right w:val="none" w:sz="0" w:space="0" w:color="auto"/>
          </w:divBdr>
        </w:div>
        <w:div w:id="1101073973">
          <w:marLeft w:val="640"/>
          <w:marRight w:val="0"/>
          <w:marTop w:val="0"/>
          <w:marBottom w:val="0"/>
          <w:divBdr>
            <w:top w:val="none" w:sz="0" w:space="0" w:color="auto"/>
            <w:left w:val="none" w:sz="0" w:space="0" w:color="auto"/>
            <w:bottom w:val="none" w:sz="0" w:space="0" w:color="auto"/>
            <w:right w:val="none" w:sz="0" w:space="0" w:color="auto"/>
          </w:divBdr>
        </w:div>
        <w:div w:id="519245659">
          <w:marLeft w:val="640"/>
          <w:marRight w:val="0"/>
          <w:marTop w:val="0"/>
          <w:marBottom w:val="0"/>
          <w:divBdr>
            <w:top w:val="none" w:sz="0" w:space="0" w:color="auto"/>
            <w:left w:val="none" w:sz="0" w:space="0" w:color="auto"/>
            <w:bottom w:val="none" w:sz="0" w:space="0" w:color="auto"/>
            <w:right w:val="none" w:sz="0" w:space="0" w:color="auto"/>
          </w:divBdr>
        </w:div>
        <w:div w:id="419788848">
          <w:marLeft w:val="640"/>
          <w:marRight w:val="0"/>
          <w:marTop w:val="0"/>
          <w:marBottom w:val="0"/>
          <w:divBdr>
            <w:top w:val="none" w:sz="0" w:space="0" w:color="auto"/>
            <w:left w:val="none" w:sz="0" w:space="0" w:color="auto"/>
            <w:bottom w:val="none" w:sz="0" w:space="0" w:color="auto"/>
            <w:right w:val="none" w:sz="0" w:space="0" w:color="auto"/>
          </w:divBdr>
        </w:div>
        <w:div w:id="1654721847">
          <w:marLeft w:val="640"/>
          <w:marRight w:val="0"/>
          <w:marTop w:val="0"/>
          <w:marBottom w:val="0"/>
          <w:divBdr>
            <w:top w:val="none" w:sz="0" w:space="0" w:color="auto"/>
            <w:left w:val="none" w:sz="0" w:space="0" w:color="auto"/>
            <w:bottom w:val="none" w:sz="0" w:space="0" w:color="auto"/>
            <w:right w:val="none" w:sz="0" w:space="0" w:color="auto"/>
          </w:divBdr>
        </w:div>
      </w:divsChild>
    </w:div>
    <w:div w:id="449712951">
      <w:bodyDiv w:val="1"/>
      <w:marLeft w:val="0"/>
      <w:marRight w:val="0"/>
      <w:marTop w:val="0"/>
      <w:marBottom w:val="0"/>
      <w:divBdr>
        <w:top w:val="none" w:sz="0" w:space="0" w:color="auto"/>
        <w:left w:val="none" w:sz="0" w:space="0" w:color="auto"/>
        <w:bottom w:val="none" w:sz="0" w:space="0" w:color="auto"/>
        <w:right w:val="none" w:sz="0" w:space="0" w:color="auto"/>
      </w:divBdr>
      <w:divsChild>
        <w:div w:id="1751583012">
          <w:marLeft w:val="640"/>
          <w:marRight w:val="0"/>
          <w:marTop w:val="0"/>
          <w:marBottom w:val="0"/>
          <w:divBdr>
            <w:top w:val="none" w:sz="0" w:space="0" w:color="auto"/>
            <w:left w:val="none" w:sz="0" w:space="0" w:color="auto"/>
            <w:bottom w:val="none" w:sz="0" w:space="0" w:color="auto"/>
            <w:right w:val="none" w:sz="0" w:space="0" w:color="auto"/>
          </w:divBdr>
        </w:div>
        <w:div w:id="1181241276">
          <w:marLeft w:val="640"/>
          <w:marRight w:val="0"/>
          <w:marTop w:val="0"/>
          <w:marBottom w:val="0"/>
          <w:divBdr>
            <w:top w:val="none" w:sz="0" w:space="0" w:color="auto"/>
            <w:left w:val="none" w:sz="0" w:space="0" w:color="auto"/>
            <w:bottom w:val="none" w:sz="0" w:space="0" w:color="auto"/>
            <w:right w:val="none" w:sz="0" w:space="0" w:color="auto"/>
          </w:divBdr>
        </w:div>
        <w:div w:id="154345418">
          <w:marLeft w:val="640"/>
          <w:marRight w:val="0"/>
          <w:marTop w:val="0"/>
          <w:marBottom w:val="0"/>
          <w:divBdr>
            <w:top w:val="none" w:sz="0" w:space="0" w:color="auto"/>
            <w:left w:val="none" w:sz="0" w:space="0" w:color="auto"/>
            <w:bottom w:val="none" w:sz="0" w:space="0" w:color="auto"/>
            <w:right w:val="none" w:sz="0" w:space="0" w:color="auto"/>
          </w:divBdr>
        </w:div>
        <w:div w:id="130756958">
          <w:marLeft w:val="640"/>
          <w:marRight w:val="0"/>
          <w:marTop w:val="0"/>
          <w:marBottom w:val="0"/>
          <w:divBdr>
            <w:top w:val="none" w:sz="0" w:space="0" w:color="auto"/>
            <w:left w:val="none" w:sz="0" w:space="0" w:color="auto"/>
            <w:bottom w:val="none" w:sz="0" w:space="0" w:color="auto"/>
            <w:right w:val="none" w:sz="0" w:space="0" w:color="auto"/>
          </w:divBdr>
        </w:div>
        <w:div w:id="105125567">
          <w:marLeft w:val="640"/>
          <w:marRight w:val="0"/>
          <w:marTop w:val="0"/>
          <w:marBottom w:val="0"/>
          <w:divBdr>
            <w:top w:val="none" w:sz="0" w:space="0" w:color="auto"/>
            <w:left w:val="none" w:sz="0" w:space="0" w:color="auto"/>
            <w:bottom w:val="none" w:sz="0" w:space="0" w:color="auto"/>
            <w:right w:val="none" w:sz="0" w:space="0" w:color="auto"/>
          </w:divBdr>
        </w:div>
        <w:div w:id="788008056">
          <w:marLeft w:val="640"/>
          <w:marRight w:val="0"/>
          <w:marTop w:val="0"/>
          <w:marBottom w:val="0"/>
          <w:divBdr>
            <w:top w:val="none" w:sz="0" w:space="0" w:color="auto"/>
            <w:left w:val="none" w:sz="0" w:space="0" w:color="auto"/>
            <w:bottom w:val="none" w:sz="0" w:space="0" w:color="auto"/>
            <w:right w:val="none" w:sz="0" w:space="0" w:color="auto"/>
          </w:divBdr>
        </w:div>
        <w:div w:id="1936936758">
          <w:marLeft w:val="640"/>
          <w:marRight w:val="0"/>
          <w:marTop w:val="0"/>
          <w:marBottom w:val="0"/>
          <w:divBdr>
            <w:top w:val="none" w:sz="0" w:space="0" w:color="auto"/>
            <w:left w:val="none" w:sz="0" w:space="0" w:color="auto"/>
            <w:bottom w:val="none" w:sz="0" w:space="0" w:color="auto"/>
            <w:right w:val="none" w:sz="0" w:space="0" w:color="auto"/>
          </w:divBdr>
        </w:div>
        <w:div w:id="1680615800">
          <w:marLeft w:val="640"/>
          <w:marRight w:val="0"/>
          <w:marTop w:val="0"/>
          <w:marBottom w:val="0"/>
          <w:divBdr>
            <w:top w:val="none" w:sz="0" w:space="0" w:color="auto"/>
            <w:left w:val="none" w:sz="0" w:space="0" w:color="auto"/>
            <w:bottom w:val="none" w:sz="0" w:space="0" w:color="auto"/>
            <w:right w:val="none" w:sz="0" w:space="0" w:color="auto"/>
          </w:divBdr>
        </w:div>
        <w:div w:id="1990595928">
          <w:marLeft w:val="640"/>
          <w:marRight w:val="0"/>
          <w:marTop w:val="0"/>
          <w:marBottom w:val="0"/>
          <w:divBdr>
            <w:top w:val="none" w:sz="0" w:space="0" w:color="auto"/>
            <w:left w:val="none" w:sz="0" w:space="0" w:color="auto"/>
            <w:bottom w:val="none" w:sz="0" w:space="0" w:color="auto"/>
            <w:right w:val="none" w:sz="0" w:space="0" w:color="auto"/>
          </w:divBdr>
        </w:div>
        <w:div w:id="1787700640">
          <w:marLeft w:val="640"/>
          <w:marRight w:val="0"/>
          <w:marTop w:val="0"/>
          <w:marBottom w:val="0"/>
          <w:divBdr>
            <w:top w:val="none" w:sz="0" w:space="0" w:color="auto"/>
            <w:left w:val="none" w:sz="0" w:space="0" w:color="auto"/>
            <w:bottom w:val="none" w:sz="0" w:space="0" w:color="auto"/>
            <w:right w:val="none" w:sz="0" w:space="0" w:color="auto"/>
          </w:divBdr>
        </w:div>
        <w:div w:id="63190570">
          <w:marLeft w:val="640"/>
          <w:marRight w:val="0"/>
          <w:marTop w:val="0"/>
          <w:marBottom w:val="0"/>
          <w:divBdr>
            <w:top w:val="none" w:sz="0" w:space="0" w:color="auto"/>
            <w:left w:val="none" w:sz="0" w:space="0" w:color="auto"/>
            <w:bottom w:val="none" w:sz="0" w:space="0" w:color="auto"/>
            <w:right w:val="none" w:sz="0" w:space="0" w:color="auto"/>
          </w:divBdr>
        </w:div>
        <w:div w:id="1988899903">
          <w:marLeft w:val="640"/>
          <w:marRight w:val="0"/>
          <w:marTop w:val="0"/>
          <w:marBottom w:val="0"/>
          <w:divBdr>
            <w:top w:val="none" w:sz="0" w:space="0" w:color="auto"/>
            <w:left w:val="none" w:sz="0" w:space="0" w:color="auto"/>
            <w:bottom w:val="none" w:sz="0" w:space="0" w:color="auto"/>
            <w:right w:val="none" w:sz="0" w:space="0" w:color="auto"/>
          </w:divBdr>
        </w:div>
        <w:div w:id="1813450048">
          <w:marLeft w:val="640"/>
          <w:marRight w:val="0"/>
          <w:marTop w:val="0"/>
          <w:marBottom w:val="0"/>
          <w:divBdr>
            <w:top w:val="none" w:sz="0" w:space="0" w:color="auto"/>
            <w:left w:val="none" w:sz="0" w:space="0" w:color="auto"/>
            <w:bottom w:val="none" w:sz="0" w:space="0" w:color="auto"/>
            <w:right w:val="none" w:sz="0" w:space="0" w:color="auto"/>
          </w:divBdr>
        </w:div>
        <w:div w:id="1585148425">
          <w:marLeft w:val="640"/>
          <w:marRight w:val="0"/>
          <w:marTop w:val="0"/>
          <w:marBottom w:val="0"/>
          <w:divBdr>
            <w:top w:val="none" w:sz="0" w:space="0" w:color="auto"/>
            <w:left w:val="none" w:sz="0" w:space="0" w:color="auto"/>
            <w:bottom w:val="none" w:sz="0" w:space="0" w:color="auto"/>
            <w:right w:val="none" w:sz="0" w:space="0" w:color="auto"/>
          </w:divBdr>
        </w:div>
        <w:div w:id="2127121204">
          <w:marLeft w:val="640"/>
          <w:marRight w:val="0"/>
          <w:marTop w:val="0"/>
          <w:marBottom w:val="0"/>
          <w:divBdr>
            <w:top w:val="none" w:sz="0" w:space="0" w:color="auto"/>
            <w:left w:val="none" w:sz="0" w:space="0" w:color="auto"/>
            <w:bottom w:val="none" w:sz="0" w:space="0" w:color="auto"/>
            <w:right w:val="none" w:sz="0" w:space="0" w:color="auto"/>
          </w:divBdr>
        </w:div>
      </w:divsChild>
    </w:div>
    <w:div w:id="566651914">
      <w:bodyDiv w:val="1"/>
      <w:marLeft w:val="0"/>
      <w:marRight w:val="0"/>
      <w:marTop w:val="0"/>
      <w:marBottom w:val="0"/>
      <w:divBdr>
        <w:top w:val="none" w:sz="0" w:space="0" w:color="auto"/>
        <w:left w:val="none" w:sz="0" w:space="0" w:color="auto"/>
        <w:bottom w:val="none" w:sz="0" w:space="0" w:color="auto"/>
        <w:right w:val="none" w:sz="0" w:space="0" w:color="auto"/>
      </w:divBdr>
      <w:divsChild>
        <w:div w:id="294338182">
          <w:marLeft w:val="640"/>
          <w:marRight w:val="0"/>
          <w:marTop w:val="0"/>
          <w:marBottom w:val="0"/>
          <w:divBdr>
            <w:top w:val="none" w:sz="0" w:space="0" w:color="auto"/>
            <w:left w:val="none" w:sz="0" w:space="0" w:color="auto"/>
            <w:bottom w:val="none" w:sz="0" w:space="0" w:color="auto"/>
            <w:right w:val="none" w:sz="0" w:space="0" w:color="auto"/>
          </w:divBdr>
        </w:div>
        <w:div w:id="576086775">
          <w:marLeft w:val="640"/>
          <w:marRight w:val="0"/>
          <w:marTop w:val="0"/>
          <w:marBottom w:val="0"/>
          <w:divBdr>
            <w:top w:val="none" w:sz="0" w:space="0" w:color="auto"/>
            <w:left w:val="none" w:sz="0" w:space="0" w:color="auto"/>
            <w:bottom w:val="none" w:sz="0" w:space="0" w:color="auto"/>
            <w:right w:val="none" w:sz="0" w:space="0" w:color="auto"/>
          </w:divBdr>
        </w:div>
        <w:div w:id="839659021">
          <w:marLeft w:val="640"/>
          <w:marRight w:val="0"/>
          <w:marTop w:val="0"/>
          <w:marBottom w:val="0"/>
          <w:divBdr>
            <w:top w:val="none" w:sz="0" w:space="0" w:color="auto"/>
            <w:left w:val="none" w:sz="0" w:space="0" w:color="auto"/>
            <w:bottom w:val="none" w:sz="0" w:space="0" w:color="auto"/>
            <w:right w:val="none" w:sz="0" w:space="0" w:color="auto"/>
          </w:divBdr>
        </w:div>
        <w:div w:id="1018119285">
          <w:marLeft w:val="640"/>
          <w:marRight w:val="0"/>
          <w:marTop w:val="0"/>
          <w:marBottom w:val="0"/>
          <w:divBdr>
            <w:top w:val="none" w:sz="0" w:space="0" w:color="auto"/>
            <w:left w:val="none" w:sz="0" w:space="0" w:color="auto"/>
            <w:bottom w:val="none" w:sz="0" w:space="0" w:color="auto"/>
            <w:right w:val="none" w:sz="0" w:space="0" w:color="auto"/>
          </w:divBdr>
        </w:div>
        <w:div w:id="1666590286">
          <w:marLeft w:val="640"/>
          <w:marRight w:val="0"/>
          <w:marTop w:val="0"/>
          <w:marBottom w:val="0"/>
          <w:divBdr>
            <w:top w:val="none" w:sz="0" w:space="0" w:color="auto"/>
            <w:left w:val="none" w:sz="0" w:space="0" w:color="auto"/>
            <w:bottom w:val="none" w:sz="0" w:space="0" w:color="auto"/>
            <w:right w:val="none" w:sz="0" w:space="0" w:color="auto"/>
          </w:divBdr>
        </w:div>
        <w:div w:id="542328702">
          <w:marLeft w:val="640"/>
          <w:marRight w:val="0"/>
          <w:marTop w:val="0"/>
          <w:marBottom w:val="0"/>
          <w:divBdr>
            <w:top w:val="none" w:sz="0" w:space="0" w:color="auto"/>
            <w:left w:val="none" w:sz="0" w:space="0" w:color="auto"/>
            <w:bottom w:val="none" w:sz="0" w:space="0" w:color="auto"/>
            <w:right w:val="none" w:sz="0" w:space="0" w:color="auto"/>
          </w:divBdr>
        </w:div>
        <w:div w:id="1267691460">
          <w:marLeft w:val="640"/>
          <w:marRight w:val="0"/>
          <w:marTop w:val="0"/>
          <w:marBottom w:val="0"/>
          <w:divBdr>
            <w:top w:val="none" w:sz="0" w:space="0" w:color="auto"/>
            <w:left w:val="none" w:sz="0" w:space="0" w:color="auto"/>
            <w:bottom w:val="none" w:sz="0" w:space="0" w:color="auto"/>
            <w:right w:val="none" w:sz="0" w:space="0" w:color="auto"/>
          </w:divBdr>
        </w:div>
        <w:div w:id="1712605554">
          <w:marLeft w:val="640"/>
          <w:marRight w:val="0"/>
          <w:marTop w:val="0"/>
          <w:marBottom w:val="0"/>
          <w:divBdr>
            <w:top w:val="none" w:sz="0" w:space="0" w:color="auto"/>
            <w:left w:val="none" w:sz="0" w:space="0" w:color="auto"/>
            <w:bottom w:val="none" w:sz="0" w:space="0" w:color="auto"/>
            <w:right w:val="none" w:sz="0" w:space="0" w:color="auto"/>
          </w:divBdr>
        </w:div>
        <w:div w:id="927691891">
          <w:marLeft w:val="640"/>
          <w:marRight w:val="0"/>
          <w:marTop w:val="0"/>
          <w:marBottom w:val="0"/>
          <w:divBdr>
            <w:top w:val="none" w:sz="0" w:space="0" w:color="auto"/>
            <w:left w:val="none" w:sz="0" w:space="0" w:color="auto"/>
            <w:bottom w:val="none" w:sz="0" w:space="0" w:color="auto"/>
            <w:right w:val="none" w:sz="0" w:space="0" w:color="auto"/>
          </w:divBdr>
        </w:div>
        <w:div w:id="222448549">
          <w:marLeft w:val="640"/>
          <w:marRight w:val="0"/>
          <w:marTop w:val="0"/>
          <w:marBottom w:val="0"/>
          <w:divBdr>
            <w:top w:val="none" w:sz="0" w:space="0" w:color="auto"/>
            <w:left w:val="none" w:sz="0" w:space="0" w:color="auto"/>
            <w:bottom w:val="none" w:sz="0" w:space="0" w:color="auto"/>
            <w:right w:val="none" w:sz="0" w:space="0" w:color="auto"/>
          </w:divBdr>
        </w:div>
      </w:divsChild>
    </w:div>
    <w:div w:id="648479044">
      <w:bodyDiv w:val="1"/>
      <w:marLeft w:val="0"/>
      <w:marRight w:val="0"/>
      <w:marTop w:val="0"/>
      <w:marBottom w:val="0"/>
      <w:divBdr>
        <w:top w:val="none" w:sz="0" w:space="0" w:color="auto"/>
        <w:left w:val="none" w:sz="0" w:space="0" w:color="auto"/>
        <w:bottom w:val="none" w:sz="0" w:space="0" w:color="auto"/>
        <w:right w:val="none" w:sz="0" w:space="0" w:color="auto"/>
      </w:divBdr>
      <w:divsChild>
        <w:div w:id="2044362304">
          <w:marLeft w:val="640"/>
          <w:marRight w:val="0"/>
          <w:marTop w:val="0"/>
          <w:marBottom w:val="0"/>
          <w:divBdr>
            <w:top w:val="none" w:sz="0" w:space="0" w:color="auto"/>
            <w:left w:val="none" w:sz="0" w:space="0" w:color="auto"/>
            <w:bottom w:val="none" w:sz="0" w:space="0" w:color="auto"/>
            <w:right w:val="none" w:sz="0" w:space="0" w:color="auto"/>
          </w:divBdr>
        </w:div>
        <w:div w:id="364334009">
          <w:marLeft w:val="640"/>
          <w:marRight w:val="0"/>
          <w:marTop w:val="0"/>
          <w:marBottom w:val="0"/>
          <w:divBdr>
            <w:top w:val="none" w:sz="0" w:space="0" w:color="auto"/>
            <w:left w:val="none" w:sz="0" w:space="0" w:color="auto"/>
            <w:bottom w:val="none" w:sz="0" w:space="0" w:color="auto"/>
            <w:right w:val="none" w:sz="0" w:space="0" w:color="auto"/>
          </w:divBdr>
        </w:div>
        <w:div w:id="184829535">
          <w:marLeft w:val="640"/>
          <w:marRight w:val="0"/>
          <w:marTop w:val="0"/>
          <w:marBottom w:val="0"/>
          <w:divBdr>
            <w:top w:val="none" w:sz="0" w:space="0" w:color="auto"/>
            <w:left w:val="none" w:sz="0" w:space="0" w:color="auto"/>
            <w:bottom w:val="none" w:sz="0" w:space="0" w:color="auto"/>
            <w:right w:val="none" w:sz="0" w:space="0" w:color="auto"/>
          </w:divBdr>
        </w:div>
        <w:div w:id="1320889451">
          <w:marLeft w:val="640"/>
          <w:marRight w:val="0"/>
          <w:marTop w:val="0"/>
          <w:marBottom w:val="0"/>
          <w:divBdr>
            <w:top w:val="none" w:sz="0" w:space="0" w:color="auto"/>
            <w:left w:val="none" w:sz="0" w:space="0" w:color="auto"/>
            <w:bottom w:val="none" w:sz="0" w:space="0" w:color="auto"/>
            <w:right w:val="none" w:sz="0" w:space="0" w:color="auto"/>
          </w:divBdr>
        </w:div>
        <w:div w:id="325016774">
          <w:marLeft w:val="640"/>
          <w:marRight w:val="0"/>
          <w:marTop w:val="0"/>
          <w:marBottom w:val="0"/>
          <w:divBdr>
            <w:top w:val="none" w:sz="0" w:space="0" w:color="auto"/>
            <w:left w:val="none" w:sz="0" w:space="0" w:color="auto"/>
            <w:bottom w:val="none" w:sz="0" w:space="0" w:color="auto"/>
            <w:right w:val="none" w:sz="0" w:space="0" w:color="auto"/>
          </w:divBdr>
        </w:div>
        <w:div w:id="856311941">
          <w:marLeft w:val="640"/>
          <w:marRight w:val="0"/>
          <w:marTop w:val="0"/>
          <w:marBottom w:val="0"/>
          <w:divBdr>
            <w:top w:val="none" w:sz="0" w:space="0" w:color="auto"/>
            <w:left w:val="none" w:sz="0" w:space="0" w:color="auto"/>
            <w:bottom w:val="none" w:sz="0" w:space="0" w:color="auto"/>
            <w:right w:val="none" w:sz="0" w:space="0" w:color="auto"/>
          </w:divBdr>
        </w:div>
        <w:div w:id="732122775">
          <w:marLeft w:val="640"/>
          <w:marRight w:val="0"/>
          <w:marTop w:val="0"/>
          <w:marBottom w:val="0"/>
          <w:divBdr>
            <w:top w:val="none" w:sz="0" w:space="0" w:color="auto"/>
            <w:left w:val="none" w:sz="0" w:space="0" w:color="auto"/>
            <w:bottom w:val="none" w:sz="0" w:space="0" w:color="auto"/>
            <w:right w:val="none" w:sz="0" w:space="0" w:color="auto"/>
          </w:divBdr>
        </w:div>
        <w:div w:id="624582552">
          <w:marLeft w:val="640"/>
          <w:marRight w:val="0"/>
          <w:marTop w:val="0"/>
          <w:marBottom w:val="0"/>
          <w:divBdr>
            <w:top w:val="none" w:sz="0" w:space="0" w:color="auto"/>
            <w:left w:val="none" w:sz="0" w:space="0" w:color="auto"/>
            <w:bottom w:val="none" w:sz="0" w:space="0" w:color="auto"/>
            <w:right w:val="none" w:sz="0" w:space="0" w:color="auto"/>
          </w:divBdr>
        </w:div>
        <w:div w:id="2126339150">
          <w:marLeft w:val="640"/>
          <w:marRight w:val="0"/>
          <w:marTop w:val="0"/>
          <w:marBottom w:val="0"/>
          <w:divBdr>
            <w:top w:val="none" w:sz="0" w:space="0" w:color="auto"/>
            <w:left w:val="none" w:sz="0" w:space="0" w:color="auto"/>
            <w:bottom w:val="none" w:sz="0" w:space="0" w:color="auto"/>
            <w:right w:val="none" w:sz="0" w:space="0" w:color="auto"/>
          </w:divBdr>
        </w:div>
        <w:div w:id="1200817189">
          <w:marLeft w:val="640"/>
          <w:marRight w:val="0"/>
          <w:marTop w:val="0"/>
          <w:marBottom w:val="0"/>
          <w:divBdr>
            <w:top w:val="none" w:sz="0" w:space="0" w:color="auto"/>
            <w:left w:val="none" w:sz="0" w:space="0" w:color="auto"/>
            <w:bottom w:val="none" w:sz="0" w:space="0" w:color="auto"/>
            <w:right w:val="none" w:sz="0" w:space="0" w:color="auto"/>
          </w:divBdr>
        </w:div>
        <w:div w:id="326909265">
          <w:marLeft w:val="640"/>
          <w:marRight w:val="0"/>
          <w:marTop w:val="0"/>
          <w:marBottom w:val="0"/>
          <w:divBdr>
            <w:top w:val="none" w:sz="0" w:space="0" w:color="auto"/>
            <w:left w:val="none" w:sz="0" w:space="0" w:color="auto"/>
            <w:bottom w:val="none" w:sz="0" w:space="0" w:color="auto"/>
            <w:right w:val="none" w:sz="0" w:space="0" w:color="auto"/>
          </w:divBdr>
        </w:div>
        <w:div w:id="1625960035">
          <w:marLeft w:val="640"/>
          <w:marRight w:val="0"/>
          <w:marTop w:val="0"/>
          <w:marBottom w:val="0"/>
          <w:divBdr>
            <w:top w:val="none" w:sz="0" w:space="0" w:color="auto"/>
            <w:left w:val="none" w:sz="0" w:space="0" w:color="auto"/>
            <w:bottom w:val="none" w:sz="0" w:space="0" w:color="auto"/>
            <w:right w:val="none" w:sz="0" w:space="0" w:color="auto"/>
          </w:divBdr>
        </w:div>
      </w:divsChild>
    </w:div>
    <w:div w:id="708068728">
      <w:bodyDiv w:val="1"/>
      <w:marLeft w:val="0"/>
      <w:marRight w:val="0"/>
      <w:marTop w:val="0"/>
      <w:marBottom w:val="0"/>
      <w:divBdr>
        <w:top w:val="none" w:sz="0" w:space="0" w:color="auto"/>
        <w:left w:val="none" w:sz="0" w:space="0" w:color="auto"/>
        <w:bottom w:val="none" w:sz="0" w:space="0" w:color="auto"/>
        <w:right w:val="none" w:sz="0" w:space="0" w:color="auto"/>
      </w:divBdr>
      <w:divsChild>
        <w:div w:id="1501501269">
          <w:marLeft w:val="640"/>
          <w:marRight w:val="0"/>
          <w:marTop w:val="0"/>
          <w:marBottom w:val="0"/>
          <w:divBdr>
            <w:top w:val="none" w:sz="0" w:space="0" w:color="auto"/>
            <w:left w:val="none" w:sz="0" w:space="0" w:color="auto"/>
            <w:bottom w:val="none" w:sz="0" w:space="0" w:color="auto"/>
            <w:right w:val="none" w:sz="0" w:space="0" w:color="auto"/>
          </w:divBdr>
        </w:div>
      </w:divsChild>
    </w:div>
    <w:div w:id="722562324">
      <w:bodyDiv w:val="1"/>
      <w:marLeft w:val="0"/>
      <w:marRight w:val="0"/>
      <w:marTop w:val="0"/>
      <w:marBottom w:val="0"/>
      <w:divBdr>
        <w:top w:val="none" w:sz="0" w:space="0" w:color="auto"/>
        <w:left w:val="none" w:sz="0" w:space="0" w:color="auto"/>
        <w:bottom w:val="none" w:sz="0" w:space="0" w:color="auto"/>
        <w:right w:val="none" w:sz="0" w:space="0" w:color="auto"/>
      </w:divBdr>
      <w:divsChild>
        <w:div w:id="1788698378">
          <w:marLeft w:val="640"/>
          <w:marRight w:val="0"/>
          <w:marTop w:val="0"/>
          <w:marBottom w:val="0"/>
          <w:divBdr>
            <w:top w:val="none" w:sz="0" w:space="0" w:color="auto"/>
            <w:left w:val="none" w:sz="0" w:space="0" w:color="auto"/>
            <w:bottom w:val="none" w:sz="0" w:space="0" w:color="auto"/>
            <w:right w:val="none" w:sz="0" w:space="0" w:color="auto"/>
          </w:divBdr>
        </w:div>
        <w:div w:id="859510800">
          <w:marLeft w:val="640"/>
          <w:marRight w:val="0"/>
          <w:marTop w:val="0"/>
          <w:marBottom w:val="0"/>
          <w:divBdr>
            <w:top w:val="none" w:sz="0" w:space="0" w:color="auto"/>
            <w:left w:val="none" w:sz="0" w:space="0" w:color="auto"/>
            <w:bottom w:val="none" w:sz="0" w:space="0" w:color="auto"/>
            <w:right w:val="none" w:sz="0" w:space="0" w:color="auto"/>
          </w:divBdr>
        </w:div>
        <w:div w:id="726802645">
          <w:marLeft w:val="640"/>
          <w:marRight w:val="0"/>
          <w:marTop w:val="0"/>
          <w:marBottom w:val="0"/>
          <w:divBdr>
            <w:top w:val="none" w:sz="0" w:space="0" w:color="auto"/>
            <w:left w:val="none" w:sz="0" w:space="0" w:color="auto"/>
            <w:bottom w:val="none" w:sz="0" w:space="0" w:color="auto"/>
            <w:right w:val="none" w:sz="0" w:space="0" w:color="auto"/>
          </w:divBdr>
        </w:div>
        <w:div w:id="698967764">
          <w:marLeft w:val="640"/>
          <w:marRight w:val="0"/>
          <w:marTop w:val="0"/>
          <w:marBottom w:val="0"/>
          <w:divBdr>
            <w:top w:val="none" w:sz="0" w:space="0" w:color="auto"/>
            <w:left w:val="none" w:sz="0" w:space="0" w:color="auto"/>
            <w:bottom w:val="none" w:sz="0" w:space="0" w:color="auto"/>
            <w:right w:val="none" w:sz="0" w:space="0" w:color="auto"/>
          </w:divBdr>
        </w:div>
        <w:div w:id="1745300932">
          <w:marLeft w:val="640"/>
          <w:marRight w:val="0"/>
          <w:marTop w:val="0"/>
          <w:marBottom w:val="0"/>
          <w:divBdr>
            <w:top w:val="none" w:sz="0" w:space="0" w:color="auto"/>
            <w:left w:val="none" w:sz="0" w:space="0" w:color="auto"/>
            <w:bottom w:val="none" w:sz="0" w:space="0" w:color="auto"/>
            <w:right w:val="none" w:sz="0" w:space="0" w:color="auto"/>
          </w:divBdr>
        </w:div>
        <w:div w:id="1045711432">
          <w:marLeft w:val="640"/>
          <w:marRight w:val="0"/>
          <w:marTop w:val="0"/>
          <w:marBottom w:val="0"/>
          <w:divBdr>
            <w:top w:val="none" w:sz="0" w:space="0" w:color="auto"/>
            <w:left w:val="none" w:sz="0" w:space="0" w:color="auto"/>
            <w:bottom w:val="none" w:sz="0" w:space="0" w:color="auto"/>
            <w:right w:val="none" w:sz="0" w:space="0" w:color="auto"/>
          </w:divBdr>
        </w:div>
        <w:div w:id="1148132429">
          <w:marLeft w:val="640"/>
          <w:marRight w:val="0"/>
          <w:marTop w:val="0"/>
          <w:marBottom w:val="0"/>
          <w:divBdr>
            <w:top w:val="none" w:sz="0" w:space="0" w:color="auto"/>
            <w:left w:val="none" w:sz="0" w:space="0" w:color="auto"/>
            <w:bottom w:val="none" w:sz="0" w:space="0" w:color="auto"/>
            <w:right w:val="none" w:sz="0" w:space="0" w:color="auto"/>
          </w:divBdr>
        </w:div>
        <w:div w:id="1287393813">
          <w:marLeft w:val="640"/>
          <w:marRight w:val="0"/>
          <w:marTop w:val="0"/>
          <w:marBottom w:val="0"/>
          <w:divBdr>
            <w:top w:val="none" w:sz="0" w:space="0" w:color="auto"/>
            <w:left w:val="none" w:sz="0" w:space="0" w:color="auto"/>
            <w:bottom w:val="none" w:sz="0" w:space="0" w:color="auto"/>
            <w:right w:val="none" w:sz="0" w:space="0" w:color="auto"/>
          </w:divBdr>
        </w:div>
        <w:div w:id="707947066">
          <w:marLeft w:val="640"/>
          <w:marRight w:val="0"/>
          <w:marTop w:val="0"/>
          <w:marBottom w:val="0"/>
          <w:divBdr>
            <w:top w:val="none" w:sz="0" w:space="0" w:color="auto"/>
            <w:left w:val="none" w:sz="0" w:space="0" w:color="auto"/>
            <w:bottom w:val="none" w:sz="0" w:space="0" w:color="auto"/>
            <w:right w:val="none" w:sz="0" w:space="0" w:color="auto"/>
          </w:divBdr>
        </w:div>
        <w:div w:id="1673875887">
          <w:marLeft w:val="640"/>
          <w:marRight w:val="0"/>
          <w:marTop w:val="0"/>
          <w:marBottom w:val="0"/>
          <w:divBdr>
            <w:top w:val="none" w:sz="0" w:space="0" w:color="auto"/>
            <w:left w:val="none" w:sz="0" w:space="0" w:color="auto"/>
            <w:bottom w:val="none" w:sz="0" w:space="0" w:color="auto"/>
            <w:right w:val="none" w:sz="0" w:space="0" w:color="auto"/>
          </w:divBdr>
        </w:div>
        <w:div w:id="1444810107">
          <w:marLeft w:val="640"/>
          <w:marRight w:val="0"/>
          <w:marTop w:val="0"/>
          <w:marBottom w:val="0"/>
          <w:divBdr>
            <w:top w:val="none" w:sz="0" w:space="0" w:color="auto"/>
            <w:left w:val="none" w:sz="0" w:space="0" w:color="auto"/>
            <w:bottom w:val="none" w:sz="0" w:space="0" w:color="auto"/>
            <w:right w:val="none" w:sz="0" w:space="0" w:color="auto"/>
          </w:divBdr>
        </w:div>
      </w:divsChild>
    </w:div>
    <w:div w:id="757753140">
      <w:bodyDiv w:val="1"/>
      <w:marLeft w:val="0"/>
      <w:marRight w:val="0"/>
      <w:marTop w:val="0"/>
      <w:marBottom w:val="0"/>
      <w:divBdr>
        <w:top w:val="none" w:sz="0" w:space="0" w:color="auto"/>
        <w:left w:val="none" w:sz="0" w:space="0" w:color="auto"/>
        <w:bottom w:val="none" w:sz="0" w:space="0" w:color="auto"/>
        <w:right w:val="none" w:sz="0" w:space="0" w:color="auto"/>
      </w:divBdr>
      <w:divsChild>
        <w:div w:id="822282015">
          <w:marLeft w:val="640"/>
          <w:marRight w:val="0"/>
          <w:marTop w:val="0"/>
          <w:marBottom w:val="0"/>
          <w:divBdr>
            <w:top w:val="none" w:sz="0" w:space="0" w:color="auto"/>
            <w:left w:val="none" w:sz="0" w:space="0" w:color="auto"/>
            <w:bottom w:val="none" w:sz="0" w:space="0" w:color="auto"/>
            <w:right w:val="none" w:sz="0" w:space="0" w:color="auto"/>
          </w:divBdr>
        </w:div>
      </w:divsChild>
    </w:div>
    <w:div w:id="808862295">
      <w:bodyDiv w:val="1"/>
      <w:marLeft w:val="0"/>
      <w:marRight w:val="0"/>
      <w:marTop w:val="0"/>
      <w:marBottom w:val="0"/>
      <w:divBdr>
        <w:top w:val="none" w:sz="0" w:space="0" w:color="auto"/>
        <w:left w:val="none" w:sz="0" w:space="0" w:color="auto"/>
        <w:bottom w:val="none" w:sz="0" w:space="0" w:color="auto"/>
        <w:right w:val="none" w:sz="0" w:space="0" w:color="auto"/>
      </w:divBdr>
      <w:divsChild>
        <w:div w:id="726343520">
          <w:marLeft w:val="640"/>
          <w:marRight w:val="0"/>
          <w:marTop w:val="0"/>
          <w:marBottom w:val="0"/>
          <w:divBdr>
            <w:top w:val="none" w:sz="0" w:space="0" w:color="auto"/>
            <w:left w:val="none" w:sz="0" w:space="0" w:color="auto"/>
            <w:bottom w:val="none" w:sz="0" w:space="0" w:color="auto"/>
            <w:right w:val="none" w:sz="0" w:space="0" w:color="auto"/>
          </w:divBdr>
        </w:div>
        <w:div w:id="1206217354">
          <w:marLeft w:val="640"/>
          <w:marRight w:val="0"/>
          <w:marTop w:val="0"/>
          <w:marBottom w:val="0"/>
          <w:divBdr>
            <w:top w:val="none" w:sz="0" w:space="0" w:color="auto"/>
            <w:left w:val="none" w:sz="0" w:space="0" w:color="auto"/>
            <w:bottom w:val="none" w:sz="0" w:space="0" w:color="auto"/>
            <w:right w:val="none" w:sz="0" w:space="0" w:color="auto"/>
          </w:divBdr>
        </w:div>
        <w:div w:id="1585843764">
          <w:marLeft w:val="640"/>
          <w:marRight w:val="0"/>
          <w:marTop w:val="0"/>
          <w:marBottom w:val="0"/>
          <w:divBdr>
            <w:top w:val="none" w:sz="0" w:space="0" w:color="auto"/>
            <w:left w:val="none" w:sz="0" w:space="0" w:color="auto"/>
            <w:bottom w:val="none" w:sz="0" w:space="0" w:color="auto"/>
            <w:right w:val="none" w:sz="0" w:space="0" w:color="auto"/>
          </w:divBdr>
        </w:div>
        <w:div w:id="1946961175">
          <w:marLeft w:val="640"/>
          <w:marRight w:val="0"/>
          <w:marTop w:val="0"/>
          <w:marBottom w:val="0"/>
          <w:divBdr>
            <w:top w:val="none" w:sz="0" w:space="0" w:color="auto"/>
            <w:left w:val="none" w:sz="0" w:space="0" w:color="auto"/>
            <w:bottom w:val="none" w:sz="0" w:space="0" w:color="auto"/>
            <w:right w:val="none" w:sz="0" w:space="0" w:color="auto"/>
          </w:divBdr>
        </w:div>
        <w:div w:id="593392988">
          <w:marLeft w:val="640"/>
          <w:marRight w:val="0"/>
          <w:marTop w:val="0"/>
          <w:marBottom w:val="0"/>
          <w:divBdr>
            <w:top w:val="none" w:sz="0" w:space="0" w:color="auto"/>
            <w:left w:val="none" w:sz="0" w:space="0" w:color="auto"/>
            <w:bottom w:val="none" w:sz="0" w:space="0" w:color="auto"/>
            <w:right w:val="none" w:sz="0" w:space="0" w:color="auto"/>
          </w:divBdr>
        </w:div>
        <w:div w:id="2028477729">
          <w:marLeft w:val="640"/>
          <w:marRight w:val="0"/>
          <w:marTop w:val="0"/>
          <w:marBottom w:val="0"/>
          <w:divBdr>
            <w:top w:val="none" w:sz="0" w:space="0" w:color="auto"/>
            <w:left w:val="none" w:sz="0" w:space="0" w:color="auto"/>
            <w:bottom w:val="none" w:sz="0" w:space="0" w:color="auto"/>
            <w:right w:val="none" w:sz="0" w:space="0" w:color="auto"/>
          </w:divBdr>
        </w:div>
        <w:div w:id="2089844630">
          <w:marLeft w:val="640"/>
          <w:marRight w:val="0"/>
          <w:marTop w:val="0"/>
          <w:marBottom w:val="0"/>
          <w:divBdr>
            <w:top w:val="none" w:sz="0" w:space="0" w:color="auto"/>
            <w:left w:val="none" w:sz="0" w:space="0" w:color="auto"/>
            <w:bottom w:val="none" w:sz="0" w:space="0" w:color="auto"/>
            <w:right w:val="none" w:sz="0" w:space="0" w:color="auto"/>
          </w:divBdr>
        </w:div>
        <w:div w:id="1421557831">
          <w:marLeft w:val="640"/>
          <w:marRight w:val="0"/>
          <w:marTop w:val="0"/>
          <w:marBottom w:val="0"/>
          <w:divBdr>
            <w:top w:val="none" w:sz="0" w:space="0" w:color="auto"/>
            <w:left w:val="none" w:sz="0" w:space="0" w:color="auto"/>
            <w:bottom w:val="none" w:sz="0" w:space="0" w:color="auto"/>
            <w:right w:val="none" w:sz="0" w:space="0" w:color="auto"/>
          </w:divBdr>
        </w:div>
        <w:div w:id="1872569793">
          <w:marLeft w:val="640"/>
          <w:marRight w:val="0"/>
          <w:marTop w:val="0"/>
          <w:marBottom w:val="0"/>
          <w:divBdr>
            <w:top w:val="none" w:sz="0" w:space="0" w:color="auto"/>
            <w:left w:val="none" w:sz="0" w:space="0" w:color="auto"/>
            <w:bottom w:val="none" w:sz="0" w:space="0" w:color="auto"/>
            <w:right w:val="none" w:sz="0" w:space="0" w:color="auto"/>
          </w:divBdr>
        </w:div>
        <w:div w:id="2147235029">
          <w:marLeft w:val="640"/>
          <w:marRight w:val="0"/>
          <w:marTop w:val="0"/>
          <w:marBottom w:val="0"/>
          <w:divBdr>
            <w:top w:val="none" w:sz="0" w:space="0" w:color="auto"/>
            <w:left w:val="none" w:sz="0" w:space="0" w:color="auto"/>
            <w:bottom w:val="none" w:sz="0" w:space="0" w:color="auto"/>
            <w:right w:val="none" w:sz="0" w:space="0" w:color="auto"/>
          </w:divBdr>
        </w:div>
        <w:div w:id="1537891649">
          <w:marLeft w:val="640"/>
          <w:marRight w:val="0"/>
          <w:marTop w:val="0"/>
          <w:marBottom w:val="0"/>
          <w:divBdr>
            <w:top w:val="none" w:sz="0" w:space="0" w:color="auto"/>
            <w:left w:val="none" w:sz="0" w:space="0" w:color="auto"/>
            <w:bottom w:val="none" w:sz="0" w:space="0" w:color="auto"/>
            <w:right w:val="none" w:sz="0" w:space="0" w:color="auto"/>
          </w:divBdr>
        </w:div>
        <w:div w:id="430050914">
          <w:marLeft w:val="640"/>
          <w:marRight w:val="0"/>
          <w:marTop w:val="0"/>
          <w:marBottom w:val="0"/>
          <w:divBdr>
            <w:top w:val="none" w:sz="0" w:space="0" w:color="auto"/>
            <w:left w:val="none" w:sz="0" w:space="0" w:color="auto"/>
            <w:bottom w:val="none" w:sz="0" w:space="0" w:color="auto"/>
            <w:right w:val="none" w:sz="0" w:space="0" w:color="auto"/>
          </w:divBdr>
        </w:div>
        <w:div w:id="1269392896">
          <w:marLeft w:val="640"/>
          <w:marRight w:val="0"/>
          <w:marTop w:val="0"/>
          <w:marBottom w:val="0"/>
          <w:divBdr>
            <w:top w:val="none" w:sz="0" w:space="0" w:color="auto"/>
            <w:left w:val="none" w:sz="0" w:space="0" w:color="auto"/>
            <w:bottom w:val="none" w:sz="0" w:space="0" w:color="auto"/>
            <w:right w:val="none" w:sz="0" w:space="0" w:color="auto"/>
          </w:divBdr>
        </w:div>
        <w:div w:id="1053700534">
          <w:marLeft w:val="640"/>
          <w:marRight w:val="0"/>
          <w:marTop w:val="0"/>
          <w:marBottom w:val="0"/>
          <w:divBdr>
            <w:top w:val="none" w:sz="0" w:space="0" w:color="auto"/>
            <w:left w:val="none" w:sz="0" w:space="0" w:color="auto"/>
            <w:bottom w:val="none" w:sz="0" w:space="0" w:color="auto"/>
            <w:right w:val="none" w:sz="0" w:space="0" w:color="auto"/>
          </w:divBdr>
        </w:div>
      </w:divsChild>
    </w:div>
    <w:div w:id="841969634">
      <w:bodyDiv w:val="1"/>
      <w:marLeft w:val="0"/>
      <w:marRight w:val="0"/>
      <w:marTop w:val="0"/>
      <w:marBottom w:val="0"/>
      <w:divBdr>
        <w:top w:val="none" w:sz="0" w:space="0" w:color="auto"/>
        <w:left w:val="none" w:sz="0" w:space="0" w:color="auto"/>
        <w:bottom w:val="none" w:sz="0" w:space="0" w:color="auto"/>
        <w:right w:val="none" w:sz="0" w:space="0" w:color="auto"/>
      </w:divBdr>
      <w:divsChild>
        <w:div w:id="81296553">
          <w:marLeft w:val="640"/>
          <w:marRight w:val="0"/>
          <w:marTop w:val="0"/>
          <w:marBottom w:val="0"/>
          <w:divBdr>
            <w:top w:val="none" w:sz="0" w:space="0" w:color="auto"/>
            <w:left w:val="none" w:sz="0" w:space="0" w:color="auto"/>
            <w:bottom w:val="none" w:sz="0" w:space="0" w:color="auto"/>
            <w:right w:val="none" w:sz="0" w:space="0" w:color="auto"/>
          </w:divBdr>
        </w:div>
        <w:div w:id="2050760987">
          <w:marLeft w:val="640"/>
          <w:marRight w:val="0"/>
          <w:marTop w:val="0"/>
          <w:marBottom w:val="0"/>
          <w:divBdr>
            <w:top w:val="none" w:sz="0" w:space="0" w:color="auto"/>
            <w:left w:val="none" w:sz="0" w:space="0" w:color="auto"/>
            <w:bottom w:val="none" w:sz="0" w:space="0" w:color="auto"/>
            <w:right w:val="none" w:sz="0" w:space="0" w:color="auto"/>
          </w:divBdr>
        </w:div>
        <w:div w:id="441071083">
          <w:marLeft w:val="640"/>
          <w:marRight w:val="0"/>
          <w:marTop w:val="0"/>
          <w:marBottom w:val="0"/>
          <w:divBdr>
            <w:top w:val="none" w:sz="0" w:space="0" w:color="auto"/>
            <w:left w:val="none" w:sz="0" w:space="0" w:color="auto"/>
            <w:bottom w:val="none" w:sz="0" w:space="0" w:color="auto"/>
            <w:right w:val="none" w:sz="0" w:space="0" w:color="auto"/>
          </w:divBdr>
        </w:div>
        <w:div w:id="2146507314">
          <w:marLeft w:val="640"/>
          <w:marRight w:val="0"/>
          <w:marTop w:val="0"/>
          <w:marBottom w:val="0"/>
          <w:divBdr>
            <w:top w:val="none" w:sz="0" w:space="0" w:color="auto"/>
            <w:left w:val="none" w:sz="0" w:space="0" w:color="auto"/>
            <w:bottom w:val="none" w:sz="0" w:space="0" w:color="auto"/>
            <w:right w:val="none" w:sz="0" w:space="0" w:color="auto"/>
          </w:divBdr>
        </w:div>
        <w:div w:id="243105617">
          <w:marLeft w:val="640"/>
          <w:marRight w:val="0"/>
          <w:marTop w:val="0"/>
          <w:marBottom w:val="0"/>
          <w:divBdr>
            <w:top w:val="none" w:sz="0" w:space="0" w:color="auto"/>
            <w:left w:val="none" w:sz="0" w:space="0" w:color="auto"/>
            <w:bottom w:val="none" w:sz="0" w:space="0" w:color="auto"/>
            <w:right w:val="none" w:sz="0" w:space="0" w:color="auto"/>
          </w:divBdr>
        </w:div>
        <w:div w:id="54477600">
          <w:marLeft w:val="640"/>
          <w:marRight w:val="0"/>
          <w:marTop w:val="0"/>
          <w:marBottom w:val="0"/>
          <w:divBdr>
            <w:top w:val="none" w:sz="0" w:space="0" w:color="auto"/>
            <w:left w:val="none" w:sz="0" w:space="0" w:color="auto"/>
            <w:bottom w:val="none" w:sz="0" w:space="0" w:color="auto"/>
            <w:right w:val="none" w:sz="0" w:space="0" w:color="auto"/>
          </w:divBdr>
        </w:div>
        <w:div w:id="1154102454">
          <w:marLeft w:val="640"/>
          <w:marRight w:val="0"/>
          <w:marTop w:val="0"/>
          <w:marBottom w:val="0"/>
          <w:divBdr>
            <w:top w:val="none" w:sz="0" w:space="0" w:color="auto"/>
            <w:left w:val="none" w:sz="0" w:space="0" w:color="auto"/>
            <w:bottom w:val="none" w:sz="0" w:space="0" w:color="auto"/>
            <w:right w:val="none" w:sz="0" w:space="0" w:color="auto"/>
          </w:divBdr>
        </w:div>
        <w:div w:id="895354695">
          <w:marLeft w:val="640"/>
          <w:marRight w:val="0"/>
          <w:marTop w:val="0"/>
          <w:marBottom w:val="0"/>
          <w:divBdr>
            <w:top w:val="none" w:sz="0" w:space="0" w:color="auto"/>
            <w:left w:val="none" w:sz="0" w:space="0" w:color="auto"/>
            <w:bottom w:val="none" w:sz="0" w:space="0" w:color="auto"/>
            <w:right w:val="none" w:sz="0" w:space="0" w:color="auto"/>
          </w:divBdr>
        </w:div>
        <w:div w:id="959337005">
          <w:marLeft w:val="640"/>
          <w:marRight w:val="0"/>
          <w:marTop w:val="0"/>
          <w:marBottom w:val="0"/>
          <w:divBdr>
            <w:top w:val="none" w:sz="0" w:space="0" w:color="auto"/>
            <w:left w:val="none" w:sz="0" w:space="0" w:color="auto"/>
            <w:bottom w:val="none" w:sz="0" w:space="0" w:color="auto"/>
            <w:right w:val="none" w:sz="0" w:space="0" w:color="auto"/>
          </w:divBdr>
        </w:div>
      </w:divsChild>
    </w:div>
    <w:div w:id="901140086">
      <w:bodyDiv w:val="1"/>
      <w:marLeft w:val="0"/>
      <w:marRight w:val="0"/>
      <w:marTop w:val="0"/>
      <w:marBottom w:val="0"/>
      <w:divBdr>
        <w:top w:val="none" w:sz="0" w:space="0" w:color="auto"/>
        <w:left w:val="none" w:sz="0" w:space="0" w:color="auto"/>
        <w:bottom w:val="none" w:sz="0" w:space="0" w:color="auto"/>
        <w:right w:val="none" w:sz="0" w:space="0" w:color="auto"/>
      </w:divBdr>
      <w:divsChild>
        <w:div w:id="11495611">
          <w:marLeft w:val="640"/>
          <w:marRight w:val="0"/>
          <w:marTop w:val="0"/>
          <w:marBottom w:val="0"/>
          <w:divBdr>
            <w:top w:val="none" w:sz="0" w:space="0" w:color="auto"/>
            <w:left w:val="none" w:sz="0" w:space="0" w:color="auto"/>
            <w:bottom w:val="none" w:sz="0" w:space="0" w:color="auto"/>
            <w:right w:val="none" w:sz="0" w:space="0" w:color="auto"/>
          </w:divBdr>
        </w:div>
        <w:div w:id="1910066961">
          <w:marLeft w:val="640"/>
          <w:marRight w:val="0"/>
          <w:marTop w:val="0"/>
          <w:marBottom w:val="0"/>
          <w:divBdr>
            <w:top w:val="none" w:sz="0" w:space="0" w:color="auto"/>
            <w:left w:val="none" w:sz="0" w:space="0" w:color="auto"/>
            <w:bottom w:val="none" w:sz="0" w:space="0" w:color="auto"/>
            <w:right w:val="none" w:sz="0" w:space="0" w:color="auto"/>
          </w:divBdr>
        </w:div>
        <w:div w:id="1730179634">
          <w:marLeft w:val="640"/>
          <w:marRight w:val="0"/>
          <w:marTop w:val="0"/>
          <w:marBottom w:val="0"/>
          <w:divBdr>
            <w:top w:val="none" w:sz="0" w:space="0" w:color="auto"/>
            <w:left w:val="none" w:sz="0" w:space="0" w:color="auto"/>
            <w:bottom w:val="none" w:sz="0" w:space="0" w:color="auto"/>
            <w:right w:val="none" w:sz="0" w:space="0" w:color="auto"/>
          </w:divBdr>
        </w:div>
        <w:div w:id="319820439">
          <w:marLeft w:val="640"/>
          <w:marRight w:val="0"/>
          <w:marTop w:val="0"/>
          <w:marBottom w:val="0"/>
          <w:divBdr>
            <w:top w:val="none" w:sz="0" w:space="0" w:color="auto"/>
            <w:left w:val="none" w:sz="0" w:space="0" w:color="auto"/>
            <w:bottom w:val="none" w:sz="0" w:space="0" w:color="auto"/>
            <w:right w:val="none" w:sz="0" w:space="0" w:color="auto"/>
          </w:divBdr>
        </w:div>
      </w:divsChild>
    </w:div>
    <w:div w:id="1039088415">
      <w:bodyDiv w:val="1"/>
      <w:marLeft w:val="0"/>
      <w:marRight w:val="0"/>
      <w:marTop w:val="0"/>
      <w:marBottom w:val="0"/>
      <w:divBdr>
        <w:top w:val="none" w:sz="0" w:space="0" w:color="auto"/>
        <w:left w:val="none" w:sz="0" w:space="0" w:color="auto"/>
        <w:bottom w:val="none" w:sz="0" w:space="0" w:color="auto"/>
        <w:right w:val="none" w:sz="0" w:space="0" w:color="auto"/>
      </w:divBdr>
      <w:divsChild>
        <w:div w:id="1933659943">
          <w:marLeft w:val="640"/>
          <w:marRight w:val="0"/>
          <w:marTop w:val="0"/>
          <w:marBottom w:val="0"/>
          <w:divBdr>
            <w:top w:val="none" w:sz="0" w:space="0" w:color="auto"/>
            <w:left w:val="none" w:sz="0" w:space="0" w:color="auto"/>
            <w:bottom w:val="none" w:sz="0" w:space="0" w:color="auto"/>
            <w:right w:val="none" w:sz="0" w:space="0" w:color="auto"/>
          </w:divBdr>
        </w:div>
        <w:div w:id="676267763">
          <w:marLeft w:val="640"/>
          <w:marRight w:val="0"/>
          <w:marTop w:val="0"/>
          <w:marBottom w:val="0"/>
          <w:divBdr>
            <w:top w:val="none" w:sz="0" w:space="0" w:color="auto"/>
            <w:left w:val="none" w:sz="0" w:space="0" w:color="auto"/>
            <w:bottom w:val="none" w:sz="0" w:space="0" w:color="auto"/>
            <w:right w:val="none" w:sz="0" w:space="0" w:color="auto"/>
          </w:divBdr>
        </w:div>
        <w:div w:id="772014358">
          <w:marLeft w:val="640"/>
          <w:marRight w:val="0"/>
          <w:marTop w:val="0"/>
          <w:marBottom w:val="0"/>
          <w:divBdr>
            <w:top w:val="none" w:sz="0" w:space="0" w:color="auto"/>
            <w:left w:val="none" w:sz="0" w:space="0" w:color="auto"/>
            <w:bottom w:val="none" w:sz="0" w:space="0" w:color="auto"/>
            <w:right w:val="none" w:sz="0" w:space="0" w:color="auto"/>
          </w:divBdr>
        </w:div>
        <w:div w:id="1109667252">
          <w:marLeft w:val="640"/>
          <w:marRight w:val="0"/>
          <w:marTop w:val="0"/>
          <w:marBottom w:val="0"/>
          <w:divBdr>
            <w:top w:val="none" w:sz="0" w:space="0" w:color="auto"/>
            <w:left w:val="none" w:sz="0" w:space="0" w:color="auto"/>
            <w:bottom w:val="none" w:sz="0" w:space="0" w:color="auto"/>
            <w:right w:val="none" w:sz="0" w:space="0" w:color="auto"/>
          </w:divBdr>
        </w:div>
        <w:div w:id="1580096405">
          <w:marLeft w:val="640"/>
          <w:marRight w:val="0"/>
          <w:marTop w:val="0"/>
          <w:marBottom w:val="0"/>
          <w:divBdr>
            <w:top w:val="none" w:sz="0" w:space="0" w:color="auto"/>
            <w:left w:val="none" w:sz="0" w:space="0" w:color="auto"/>
            <w:bottom w:val="none" w:sz="0" w:space="0" w:color="auto"/>
            <w:right w:val="none" w:sz="0" w:space="0" w:color="auto"/>
          </w:divBdr>
        </w:div>
        <w:div w:id="2136288435">
          <w:marLeft w:val="640"/>
          <w:marRight w:val="0"/>
          <w:marTop w:val="0"/>
          <w:marBottom w:val="0"/>
          <w:divBdr>
            <w:top w:val="none" w:sz="0" w:space="0" w:color="auto"/>
            <w:left w:val="none" w:sz="0" w:space="0" w:color="auto"/>
            <w:bottom w:val="none" w:sz="0" w:space="0" w:color="auto"/>
            <w:right w:val="none" w:sz="0" w:space="0" w:color="auto"/>
          </w:divBdr>
        </w:div>
        <w:div w:id="1992055441">
          <w:marLeft w:val="640"/>
          <w:marRight w:val="0"/>
          <w:marTop w:val="0"/>
          <w:marBottom w:val="0"/>
          <w:divBdr>
            <w:top w:val="none" w:sz="0" w:space="0" w:color="auto"/>
            <w:left w:val="none" w:sz="0" w:space="0" w:color="auto"/>
            <w:bottom w:val="none" w:sz="0" w:space="0" w:color="auto"/>
            <w:right w:val="none" w:sz="0" w:space="0" w:color="auto"/>
          </w:divBdr>
        </w:div>
        <w:div w:id="2112120645">
          <w:marLeft w:val="640"/>
          <w:marRight w:val="0"/>
          <w:marTop w:val="0"/>
          <w:marBottom w:val="0"/>
          <w:divBdr>
            <w:top w:val="none" w:sz="0" w:space="0" w:color="auto"/>
            <w:left w:val="none" w:sz="0" w:space="0" w:color="auto"/>
            <w:bottom w:val="none" w:sz="0" w:space="0" w:color="auto"/>
            <w:right w:val="none" w:sz="0" w:space="0" w:color="auto"/>
          </w:divBdr>
        </w:div>
        <w:div w:id="1968925786">
          <w:marLeft w:val="640"/>
          <w:marRight w:val="0"/>
          <w:marTop w:val="0"/>
          <w:marBottom w:val="0"/>
          <w:divBdr>
            <w:top w:val="none" w:sz="0" w:space="0" w:color="auto"/>
            <w:left w:val="none" w:sz="0" w:space="0" w:color="auto"/>
            <w:bottom w:val="none" w:sz="0" w:space="0" w:color="auto"/>
            <w:right w:val="none" w:sz="0" w:space="0" w:color="auto"/>
          </w:divBdr>
        </w:div>
        <w:div w:id="1904636732">
          <w:marLeft w:val="640"/>
          <w:marRight w:val="0"/>
          <w:marTop w:val="0"/>
          <w:marBottom w:val="0"/>
          <w:divBdr>
            <w:top w:val="none" w:sz="0" w:space="0" w:color="auto"/>
            <w:left w:val="none" w:sz="0" w:space="0" w:color="auto"/>
            <w:bottom w:val="none" w:sz="0" w:space="0" w:color="auto"/>
            <w:right w:val="none" w:sz="0" w:space="0" w:color="auto"/>
          </w:divBdr>
        </w:div>
        <w:div w:id="1864587121">
          <w:marLeft w:val="640"/>
          <w:marRight w:val="0"/>
          <w:marTop w:val="0"/>
          <w:marBottom w:val="0"/>
          <w:divBdr>
            <w:top w:val="none" w:sz="0" w:space="0" w:color="auto"/>
            <w:left w:val="none" w:sz="0" w:space="0" w:color="auto"/>
            <w:bottom w:val="none" w:sz="0" w:space="0" w:color="auto"/>
            <w:right w:val="none" w:sz="0" w:space="0" w:color="auto"/>
          </w:divBdr>
        </w:div>
      </w:divsChild>
    </w:div>
    <w:div w:id="1068117170">
      <w:bodyDiv w:val="1"/>
      <w:marLeft w:val="0"/>
      <w:marRight w:val="0"/>
      <w:marTop w:val="0"/>
      <w:marBottom w:val="0"/>
      <w:divBdr>
        <w:top w:val="none" w:sz="0" w:space="0" w:color="auto"/>
        <w:left w:val="none" w:sz="0" w:space="0" w:color="auto"/>
        <w:bottom w:val="none" w:sz="0" w:space="0" w:color="auto"/>
        <w:right w:val="none" w:sz="0" w:space="0" w:color="auto"/>
      </w:divBdr>
      <w:divsChild>
        <w:div w:id="454179348">
          <w:marLeft w:val="640"/>
          <w:marRight w:val="0"/>
          <w:marTop w:val="0"/>
          <w:marBottom w:val="0"/>
          <w:divBdr>
            <w:top w:val="none" w:sz="0" w:space="0" w:color="auto"/>
            <w:left w:val="none" w:sz="0" w:space="0" w:color="auto"/>
            <w:bottom w:val="none" w:sz="0" w:space="0" w:color="auto"/>
            <w:right w:val="none" w:sz="0" w:space="0" w:color="auto"/>
          </w:divBdr>
        </w:div>
        <w:div w:id="1016924557">
          <w:marLeft w:val="640"/>
          <w:marRight w:val="0"/>
          <w:marTop w:val="0"/>
          <w:marBottom w:val="0"/>
          <w:divBdr>
            <w:top w:val="none" w:sz="0" w:space="0" w:color="auto"/>
            <w:left w:val="none" w:sz="0" w:space="0" w:color="auto"/>
            <w:bottom w:val="none" w:sz="0" w:space="0" w:color="auto"/>
            <w:right w:val="none" w:sz="0" w:space="0" w:color="auto"/>
          </w:divBdr>
        </w:div>
        <w:div w:id="37316679">
          <w:marLeft w:val="640"/>
          <w:marRight w:val="0"/>
          <w:marTop w:val="0"/>
          <w:marBottom w:val="0"/>
          <w:divBdr>
            <w:top w:val="none" w:sz="0" w:space="0" w:color="auto"/>
            <w:left w:val="none" w:sz="0" w:space="0" w:color="auto"/>
            <w:bottom w:val="none" w:sz="0" w:space="0" w:color="auto"/>
            <w:right w:val="none" w:sz="0" w:space="0" w:color="auto"/>
          </w:divBdr>
        </w:div>
        <w:div w:id="155154094">
          <w:marLeft w:val="640"/>
          <w:marRight w:val="0"/>
          <w:marTop w:val="0"/>
          <w:marBottom w:val="0"/>
          <w:divBdr>
            <w:top w:val="none" w:sz="0" w:space="0" w:color="auto"/>
            <w:left w:val="none" w:sz="0" w:space="0" w:color="auto"/>
            <w:bottom w:val="none" w:sz="0" w:space="0" w:color="auto"/>
            <w:right w:val="none" w:sz="0" w:space="0" w:color="auto"/>
          </w:divBdr>
        </w:div>
        <w:div w:id="538780428">
          <w:marLeft w:val="640"/>
          <w:marRight w:val="0"/>
          <w:marTop w:val="0"/>
          <w:marBottom w:val="0"/>
          <w:divBdr>
            <w:top w:val="none" w:sz="0" w:space="0" w:color="auto"/>
            <w:left w:val="none" w:sz="0" w:space="0" w:color="auto"/>
            <w:bottom w:val="none" w:sz="0" w:space="0" w:color="auto"/>
            <w:right w:val="none" w:sz="0" w:space="0" w:color="auto"/>
          </w:divBdr>
        </w:div>
        <w:div w:id="49499416">
          <w:marLeft w:val="640"/>
          <w:marRight w:val="0"/>
          <w:marTop w:val="0"/>
          <w:marBottom w:val="0"/>
          <w:divBdr>
            <w:top w:val="none" w:sz="0" w:space="0" w:color="auto"/>
            <w:left w:val="none" w:sz="0" w:space="0" w:color="auto"/>
            <w:bottom w:val="none" w:sz="0" w:space="0" w:color="auto"/>
            <w:right w:val="none" w:sz="0" w:space="0" w:color="auto"/>
          </w:divBdr>
        </w:div>
        <w:div w:id="986326334">
          <w:marLeft w:val="640"/>
          <w:marRight w:val="0"/>
          <w:marTop w:val="0"/>
          <w:marBottom w:val="0"/>
          <w:divBdr>
            <w:top w:val="none" w:sz="0" w:space="0" w:color="auto"/>
            <w:left w:val="none" w:sz="0" w:space="0" w:color="auto"/>
            <w:bottom w:val="none" w:sz="0" w:space="0" w:color="auto"/>
            <w:right w:val="none" w:sz="0" w:space="0" w:color="auto"/>
          </w:divBdr>
        </w:div>
        <w:div w:id="1577668428">
          <w:marLeft w:val="640"/>
          <w:marRight w:val="0"/>
          <w:marTop w:val="0"/>
          <w:marBottom w:val="0"/>
          <w:divBdr>
            <w:top w:val="none" w:sz="0" w:space="0" w:color="auto"/>
            <w:left w:val="none" w:sz="0" w:space="0" w:color="auto"/>
            <w:bottom w:val="none" w:sz="0" w:space="0" w:color="auto"/>
            <w:right w:val="none" w:sz="0" w:space="0" w:color="auto"/>
          </w:divBdr>
        </w:div>
        <w:div w:id="722678530">
          <w:marLeft w:val="640"/>
          <w:marRight w:val="0"/>
          <w:marTop w:val="0"/>
          <w:marBottom w:val="0"/>
          <w:divBdr>
            <w:top w:val="none" w:sz="0" w:space="0" w:color="auto"/>
            <w:left w:val="none" w:sz="0" w:space="0" w:color="auto"/>
            <w:bottom w:val="none" w:sz="0" w:space="0" w:color="auto"/>
            <w:right w:val="none" w:sz="0" w:space="0" w:color="auto"/>
          </w:divBdr>
        </w:div>
        <w:div w:id="1986426608">
          <w:marLeft w:val="640"/>
          <w:marRight w:val="0"/>
          <w:marTop w:val="0"/>
          <w:marBottom w:val="0"/>
          <w:divBdr>
            <w:top w:val="none" w:sz="0" w:space="0" w:color="auto"/>
            <w:left w:val="none" w:sz="0" w:space="0" w:color="auto"/>
            <w:bottom w:val="none" w:sz="0" w:space="0" w:color="auto"/>
            <w:right w:val="none" w:sz="0" w:space="0" w:color="auto"/>
          </w:divBdr>
        </w:div>
        <w:div w:id="101732896">
          <w:marLeft w:val="640"/>
          <w:marRight w:val="0"/>
          <w:marTop w:val="0"/>
          <w:marBottom w:val="0"/>
          <w:divBdr>
            <w:top w:val="none" w:sz="0" w:space="0" w:color="auto"/>
            <w:left w:val="none" w:sz="0" w:space="0" w:color="auto"/>
            <w:bottom w:val="none" w:sz="0" w:space="0" w:color="auto"/>
            <w:right w:val="none" w:sz="0" w:space="0" w:color="auto"/>
          </w:divBdr>
        </w:div>
      </w:divsChild>
    </w:div>
    <w:div w:id="1168787314">
      <w:bodyDiv w:val="1"/>
      <w:marLeft w:val="0"/>
      <w:marRight w:val="0"/>
      <w:marTop w:val="0"/>
      <w:marBottom w:val="0"/>
      <w:divBdr>
        <w:top w:val="none" w:sz="0" w:space="0" w:color="auto"/>
        <w:left w:val="none" w:sz="0" w:space="0" w:color="auto"/>
        <w:bottom w:val="none" w:sz="0" w:space="0" w:color="auto"/>
        <w:right w:val="none" w:sz="0" w:space="0" w:color="auto"/>
      </w:divBdr>
      <w:divsChild>
        <w:div w:id="522134515">
          <w:marLeft w:val="640"/>
          <w:marRight w:val="0"/>
          <w:marTop w:val="0"/>
          <w:marBottom w:val="0"/>
          <w:divBdr>
            <w:top w:val="none" w:sz="0" w:space="0" w:color="auto"/>
            <w:left w:val="none" w:sz="0" w:space="0" w:color="auto"/>
            <w:bottom w:val="none" w:sz="0" w:space="0" w:color="auto"/>
            <w:right w:val="none" w:sz="0" w:space="0" w:color="auto"/>
          </w:divBdr>
        </w:div>
      </w:divsChild>
    </w:div>
    <w:div w:id="1294216503">
      <w:bodyDiv w:val="1"/>
      <w:marLeft w:val="0"/>
      <w:marRight w:val="0"/>
      <w:marTop w:val="0"/>
      <w:marBottom w:val="0"/>
      <w:divBdr>
        <w:top w:val="none" w:sz="0" w:space="0" w:color="auto"/>
        <w:left w:val="none" w:sz="0" w:space="0" w:color="auto"/>
        <w:bottom w:val="none" w:sz="0" w:space="0" w:color="auto"/>
        <w:right w:val="none" w:sz="0" w:space="0" w:color="auto"/>
      </w:divBdr>
      <w:divsChild>
        <w:div w:id="1659116916">
          <w:marLeft w:val="640"/>
          <w:marRight w:val="0"/>
          <w:marTop w:val="0"/>
          <w:marBottom w:val="0"/>
          <w:divBdr>
            <w:top w:val="none" w:sz="0" w:space="0" w:color="auto"/>
            <w:left w:val="none" w:sz="0" w:space="0" w:color="auto"/>
            <w:bottom w:val="none" w:sz="0" w:space="0" w:color="auto"/>
            <w:right w:val="none" w:sz="0" w:space="0" w:color="auto"/>
          </w:divBdr>
        </w:div>
        <w:div w:id="2051682406">
          <w:marLeft w:val="640"/>
          <w:marRight w:val="0"/>
          <w:marTop w:val="0"/>
          <w:marBottom w:val="0"/>
          <w:divBdr>
            <w:top w:val="none" w:sz="0" w:space="0" w:color="auto"/>
            <w:left w:val="none" w:sz="0" w:space="0" w:color="auto"/>
            <w:bottom w:val="none" w:sz="0" w:space="0" w:color="auto"/>
            <w:right w:val="none" w:sz="0" w:space="0" w:color="auto"/>
          </w:divBdr>
        </w:div>
        <w:div w:id="1230918066">
          <w:marLeft w:val="640"/>
          <w:marRight w:val="0"/>
          <w:marTop w:val="0"/>
          <w:marBottom w:val="0"/>
          <w:divBdr>
            <w:top w:val="none" w:sz="0" w:space="0" w:color="auto"/>
            <w:left w:val="none" w:sz="0" w:space="0" w:color="auto"/>
            <w:bottom w:val="none" w:sz="0" w:space="0" w:color="auto"/>
            <w:right w:val="none" w:sz="0" w:space="0" w:color="auto"/>
          </w:divBdr>
        </w:div>
      </w:divsChild>
    </w:div>
    <w:div w:id="1415282096">
      <w:bodyDiv w:val="1"/>
      <w:marLeft w:val="0"/>
      <w:marRight w:val="0"/>
      <w:marTop w:val="0"/>
      <w:marBottom w:val="0"/>
      <w:divBdr>
        <w:top w:val="none" w:sz="0" w:space="0" w:color="auto"/>
        <w:left w:val="none" w:sz="0" w:space="0" w:color="auto"/>
        <w:bottom w:val="none" w:sz="0" w:space="0" w:color="auto"/>
        <w:right w:val="none" w:sz="0" w:space="0" w:color="auto"/>
      </w:divBdr>
      <w:divsChild>
        <w:div w:id="213002451">
          <w:marLeft w:val="640"/>
          <w:marRight w:val="0"/>
          <w:marTop w:val="0"/>
          <w:marBottom w:val="0"/>
          <w:divBdr>
            <w:top w:val="none" w:sz="0" w:space="0" w:color="auto"/>
            <w:left w:val="none" w:sz="0" w:space="0" w:color="auto"/>
            <w:bottom w:val="none" w:sz="0" w:space="0" w:color="auto"/>
            <w:right w:val="none" w:sz="0" w:space="0" w:color="auto"/>
          </w:divBdr>
        </w:div>
        <w:div w:id="1125345938">
          <w:marLeft w:val="640"/>
          <w:marRight w:val="0"/>
          <w:marTop w:val="0"/>
          <w:marBottom w:val="0"/>
          <w:divBdr>
            <w:top w:val="none" w:sz="0" w:space="0" w:color="auto"/>
            <w:left w:val="none" w:sz="0" w:space="0" w:color="auto"/>
            <w:bottom w:val="none" w:sz="0" w:space="0" w:color="auto"/>
            <w:right w:val="none" w:sz="0" w:space="0" w:color="auto"/>
          </w:divBdr>
        </w:div>
        <w:div w:id="203520099">
          <w:marLeft w:val="640"/>
          <w:marRight w:val="0"/>
          <w:marTop w:val="0"/>
          <w:marBottom w:val="0"/>
          <w:divBdr>
            <w:top w:val="none" w:sz="0" w:space="0" w:color="auto"/>
            <w:left w:val="none" w:sz="0" w:space="0" w:color="auto"/>
            <w:bottom w:val="none" w:sz="0" w:space="0" w:color="auto"/>
            <w:right w:val="none" w:sz="0" w:space="0" w:color="auto"/>
          </w:divBdr>
        </w:div>
        <w:div w:id="437722492">
          <w:marLeft w:val="640"/>
          <w:marRight w:val="0"/>
          <w:marTop w:val="0"/>
          <w:marBottom w:val="0"/>
          <w:divBdr>
            <w:top w:val="none" w:sz="0" w:space="0" w:color="auto"/>
            <w:left w:val="none" w:sz="0" w:space="0" w:color="auto"/>
            <w:bottom w:val="none" w:sz="0" w:space="0" w:color="auto"/>
            <w:right w:val="none" w:sz="0" w:space="0" w:color="auto"/>
          </w:divBdr>
        </w:div>
        <w:div w:id="593973702">
          <w:marLeft w:val="640"/>
          <w:marRight w:val="0"/>
          <w:marTop w:val="0"/>
          <w:marBottom w:val="0"/>
          <w:divBdr>
            <w:top w:val="none" w:sz="0" w:space="0" w:color="auto"/>
            <w:left w:val="none" w:sz="0" w:space="0" w:color="auto"/>
            <w:bottom w:val="none" w:sz="0" w:space="0" w:color="auto"/>
            <w:right w:val="none" w:sz="0" w:space="0" w:color="auto"/>
          </w:divBdr>
        </w:div>
        <w:div w:id="667633938">
          <w:marLeft w:val="640"/>
          <w:marRight w:val="0"/>
          <w:marTop w:val="0"/>
          <w:marBottom w:val="0"/>
          <w:divBdr>
            <w:top w:val="none" w:sz="0" w:space="0" w:color="auto"/>
            <w:left w:val="none" w:sz="0" w:space="0" w:color="auto"/>
            <w:bottom w:val="none" w:sz="0" w:space="0" w:color="auto"/>
            <w:right w:val="none" w:sz="0" w:space="0" w:color="auto"/>
          </w:divBdr>
        </w:div>
      </w:divsChild>
    </w:div>
    <w:div w:id="1487282504">
      <w:bodyDiv w:val="1"/>
      <w:marLeft w:val="0"/>
      <w:marRight w:val="0"/>
      <w:marTop w:val="0"/>
      <w:marBottom w:val="0"/>
      <w:divBdr>
        <w:top w:val="none" w:sz="0" w:space="0" w:color="auto"/>
        <w:left w:val="none" w:sz="0" w:space="0" w:color="auto"/>
        <w:bottom w:val="none" w:sz="0" w:space="0" w:color="auto"/>
        <w:right w:val="none" w:sz="0" w:space="0" w:color="auto"/>
      </w:divBdr>
      <w:divsChild>
        <w:div w:id="185103383">
          <w:marLeft w:val="640"/>
          <w:marRight w:val="0"/>
          <w:marTop w:val="0"/>
          <w:marBottom w:val="0"/>
          <w:divBdr>
            <w:top w:val="none" w:sz="0" w:space="0" w:color="auto"/>
            <w:left w:val="none" w:sz="0" w:space="0" w:color="auto"/>
            <w:bottom w:val="none" w:sz="0" w:space="0" w:color="auto"/>
            <w:right w:val="none" w:sz="0" w:space="0" w:color="auto"/>
          </w:divBdr>
        </w:div>
        <w:div w:id="1275016387">
          <w:marLeft w:val="640"/>
          <w:marRight w:val="0"/>
          <w:marTop w:val="0"/>
          <w:marBottom w:val="0"/>
          <w:divBdr>
            <w:top w:val="none" w:sz="0" w:space="0" w:color="auto"/>
            <w:left w:val="none" w:sz="0" w:space="0" w:color="auto"/>
            <w:bottom w:val="none" w:sz="0" w:space="0" w:color="auto"/>
            <w:right w:val="none" w:sz="0" w:space="0" w:color="auto"/>
          </w:divBdr>
        </w:div>
        <w:div w:id="665742699">
          <w:marLeft w:val="640"/>
          <w:marRight w:val="0"/>
          <w:marTop w:val="0"/>
          <w:marBottom w:val="0"/>
          <w:divBdr>
            <w:top w:val="none" w:sz="0" w:space="0" w:color="auto"/>
            <w:left w:val="none" w:sz="0" w:space="0" w:color="auto"/>
            <w:bottom w:val="none" w:sz="0" w:space="0" w:color="auto"/>
            <w:right w:val="none" w:sz="0" w:space="0" w:color="auto"/>
          </w:divBdr>
        </w:div>
        <w:div w:id="997345149">
          <w:marLeft w:val="640"/>
          <w:marRight w:val="0"/>
          <w:marTop w:val="0"/>
          <w:marBottom w:val="0"/>
          <w:divBdr>
            <w:top w:val="none" w:sz="0" w:space="0" w:color="auto"/>
            <w:left w:val="none" w:sz="0" w:space="0" w:color="auto"/>
            <w:bottom w:val="none" w:sz="0" w:space="0" w:color="auto"/>
            <w:right w:val="none" w:sz="0" w:space="0" w:color="auto"/>
          </w:divBdr>
        </w:div>
        <w:div w:id="795635209">
          <w:marLeft w:val="640"/>
          <w:marRight w:val="0"/>
          <w:marTop w:val="0"/>
          <w:marBottom w:val="0"/>
          <w:divBdr>
            <w:top w:val="none" w:sz="0" w:space="0" w:color="auto"/>
            <w:left w:val="none" w:sz="0" w:space="0" w:color="auto"/>
            <w:bottom w:val="none" w:sz="0" w:space="0" w:color="auto"/>
            <w:right w:val="none" w:sz="0" w:space="0" w:color="auto"/>
          </w:divBdr>
        </w:div>
        <w:div w:id="136269034">
          <w:marLeft w:val="640"/>
          <w:marRight w:val="0"/>
          <w:marTop w:val="0"/>
          <w:marBottom w:val="0"/>
          <w:divBdr>
            <w:top w:val="none" w:sz="0" w:space="0" w:color="auto"/>
            <w:left w:val="none" w:sz="0" w:space="0" w:color="auto"/>
            <w:bottom w:val="none" w:sz="0" w:space="0" w:color="auto"/>
            <w:right w:val="none" w:sz="0" w:space="0" w:color="auto"/>
          </w:divBdr>
        </w:div>
        <w:div w:id="1030570134">
          <w:marLeft w:val="640"/>
          <w:marRight w:val="0"/>
          <w:marTop w:val="0"/>
          <w:marBottom w:val="0"/>
          <w:divBdr>
            <w:top w:val="none" w:sz="0" w:space="0" w:color="auto"/>
            <w:left w:val="none" w:sz="0" w:space="0" w:color="auto"/>
            <w:bottom w:val="none" w:sz="0" w:space="0" w:color="auto"/>
            <w:right w:val="none" w:sz="0" w:space="0" w:color="auto"/>
          </w:divBdr>
        </w:div>
        <w:div w:id="1528636611">
          <w:marLeft w:val="640"/>
          <w:marRight w:val="0"/>
          <w:marTop w:val="0"/>
          <w:marBottom w:val="0"/>
          <w:divBdr>
            <w:top w:val="none" w:sz="0" w:space="0" w:color="auto"/>
            <w:left w:val="none" w:sz="0" w:space="0" w:color="auto"/>
            <w:bottom w:val="none" w:sz="0" w:space="0" w:color="auto"/>
            <w:right w:val="none" w:sz="0" w:space="0" w:color="auto"/>
          </w:divBdr>
        </w:div>
        <w:div w:id="1537622331">
          <w:marLeft w:val="640"/>
          <w:marRight w:val="0"/>
          <w:marTop w:val="0"/>
          <w:marBottom w:val="0"/>
          <w:divBdr>
            <w:top w:val="none" w:sz="0" w:space="0" w:color="auto"/>
            <w:left w:val="none" w:sz="0" w:space="0" w:color="auto"/>
            <w:bottom w:val="none" w:sz="0" w:space="0" w:color="auto"/>
            <w:right w:val="none" w:sz="0" w:space="0" w:color="auto"/>
          </w:divBdr>
        </w:div>
        <w:div w:id="284430191">
          <w:marLeft w:val="640"/>
          <w:marRight w:val="0"/>
          <w:marTop w:val="0"/>
          <w:marBottom w:val="0"/>
          <w:divBdr>
            <w:top w:val="none" w:sz="0" w:space="0" w:color="auto"/>
            <w:left w:val="none" w:sz="0" w:space="0" w:color="auto"/>
            <w:bottom w:val="none" w:sz="0" w:space="0" w:color="auto"/>
            <w:right w:val="none" w:sz="0" w:space="0" w:color="auto"/>
          </w:divBdr>
        </w:div>
        <w:div w:id="248776452">
          <w:marLeft w:val="640"/>
          <w:marRight w:val="0"/>
          <w:marTop w:val="0"/>
          <w:marBottom w:val="0"/>
          <w:divBdr>
            <w:top w:val="none" w:sz="0" w:space="0" w:color="auto"/>
            <w:left w:val="none" w:sz="0" w:space="0" w:color="auto"/>
            <w:bottom w:val="none" w:sz="0" w:space="0" w:color="auto"/>
            <w:right w:val="none" w:sz="0" w:space="0" w:color="auto"/>
          </w:divBdr>
        </w:div>
        <w:div w:id="951519425">
          <w:marLeft w:val="640"/>
          <w:marRight w:val="0"/>
          <w:marTop w:val="0"/>
          <w:marBottom w:val="0"/>
          <w:divBdr>
            <w:top w:val="none" w:sz="0" w:space="0" w:color="auto"/>
            <w:left w:val="none" w:sz="0" w:space="0" w:color="auto"/>
            <w:bottom w:val="none" w:sz="0" w:space="0" w:color="auto"/>
            <w:right w:val="none" w:sz="0" w:space="0" w:color="auto"/>
          </w:divBdr>
        </w:div>
      </w:divsChild>
    </w:div>
    <w:div w:id="1577130841">
      <w:bodyDiv w:val="1"/>
      <w:marLeft w:val="0"/>
      <w:marRight w:val="0"/>
      <w:marTop w:val="0"/>
      <w:marBottom w:val="0"/>
      <w:divBdr>
        <w:top w:val="none" w:sz="0" w:space="0" w:color="auto"/>
        <w:left w:val="none" w:sz="0" w:space="0" w:color="auto"/>
        <w:bottom w:val="none" w:sz="0" w:space="0" w:color="auto"/>
        <w:right w:val="none" w:sz="0" w:space="0" w:color="auto"/>
      </w:divBdr>
      <w:divsChild>
        <w:div w:id="1338262859">
          <w:marLeft w:val="640"/>
          <w:marRight w:val="0"/>
          <w:marTop w:val="0"/>
          <w:marBottom w:val="0"/>
          <w:divBdr>
            <w:top w:val="none" w:sz="0" w:space="0" w:color="auto"/>
            <w:left w:val="none" w:sz="0" w:space="0" w:color="auto"/>
            <w:bottom w:val="none" w:sz="0" w:space="0" w:color="auto"/>
            <w:right w:val="none" w:sz="0" w:space="0" w:color="auto"/>
          </w:divBdr>
        </w:div>
        <w:div w:id="1828865448">
          <w:marLeft w:val="640"/>
          <w:marRight w:val="0"/>
          <w:marTop w:val="0"/>
          <w:marBottom w:val="0"/>
          <w:divBdr>
            <w:top w:val="none" w:sz="0" w:space="0" w:color="auto"/>
            <w:left w:val="none" w:sz="0" w:space="0" w:color="auto"/>
            <w:bottom w:val="none" w:sz="0" w:space="0" w:color="auto"/>
            <w:right w:val="none" w:sz="0" w:space="0" w:color="auto"/>
          </w:divBdr>
        </w:div>
        <w:div w:id="1538540993">
          <w:marLeft w:val="640"/>
          <w:marRight w:val="0"/>
          <w:marTop w:val="0"/>
          <w:marBottom w:val="0"/>
          <w:divBdr>
            <w:top w:val="none" w:sz="0" w:space="0" w:color="auto"/>
            <w:left w:val="none" w:sz="0" w:space="0" w:color="auto"/>
            <w:bottom w:val="none" w:sz="0" w:space="0" w:color="auto"/>
            <w:right w:val="none" w:sz="0" w:space="0" w:color="auto"/>
          </w:divBdr>
        </w:div>
        <w:div w:id="357967826">
          <w:marLeft w:val="640"/>
          <w:marRight w:val="0"/>
          <w:marTop w:val="0"/>
          <w:marBottom w:val="0"/>
          <w:divBdr>
            <w:top w:val="none" w:sz="0" w:space="0" w:color="auto"/>
            <w:left w:val="none" w:sz="0" w:space="0" w:color="auto"/>
            <w:bottom w:val="none" w:sz="0" w:space="0" w:color="auto"/>
            <w:right w:val="none" w:sz="0" w:space="0" w:color="auto"/>
          </w:divBdr>
        </w:div>
        <w:div w:id="788355796">
          <w:marLeft w:val="640"/>
          <w:marRight w:val="0"/>
          <w:marTop w:val="0"/>
          <w:marBottom w:val="0"/>
          <w:divBdr>
            <w:top w:val="none" w:sz="0" w:space="0" w:color="auto"/>
            <w:left w:val="none" w:sz="0" w:space="0" w:color="auto"/>
            <w:bottom w:val="none" w:sz="0" w:space="0" w:color="auto"/>
            <w:right w:val="none" w:sz="0" w:space="0" w:color="auto"/>
          </w:divBdr>
        </w:div>
        <w:div w:id="200629813">
          <w:marLeft w:val="640"/>
          <w:marRight w:val="0"/>
          <w:marTop w:val="0"/>
          <w:marBottom w:val="0"/>
          <w:divBdr>
            <w:top w:val="none" w:sz="0" w:space="0" w:color="auto"/>
            <w:left w:val="none" w:sz="0" w:space="0" w:color="auto"/>
            <w:bottom w:val="none" w:sz="0" w:space="0" w:color="auto"/>
            <w:right w:val="none" w:sz="0" w:space="0" w:color="auto"/>
          </w:divBdr>
        </w:div>
        <w:div w:id="1312322637">
          <w:marLeft w:val="640"/>
          <w:marRight w:val="0"/>
          <w:marTop w:val="0"/>
          <w:marBottom w:val="0"/>
          <w:divBdr>
            <w:top w:val="none" w:sz="0" w:space="0" w:color="auto"/>
            <w:left w:val="none" w:sz="0" w:space="0" w:color="auto"/>
            <w:bottom w:val="none" w:sz="0" w:space="0" w:color="auto"/>
            <w:right w:val="none" w:sz="0" w:space="0" w:color="auto"/>
          </w:divBdr>
        </w:div>
        <w:div w:id="1392339551">
          <w:marLeft w:val="640"/>
          <w:marRight w:val="0"/>
          <w:marTop w:val="0"/>
          <w:marBottom w:val="0"/>
          <w:divBdr>
            <w:top w:val="none" w:sz="0" w:space="0" w:color="auto"/>
            <w:left w:val="none" w:sz="0" w:space="0" w:color="auto"/>
            <w:bottom w:val="none" w:sz="0" w:space="0" w:color="auto"/>
            <w:right w:val="none" w:sz="0" w:space="0" w:color="auto"/>
          </w:divBdr>
        </w:div>
      </w:divsChild>
    </w:div>
    <w:div w:id="1613827250">
      <w:bodyDiv w:val="1"/>
      <w:marLeft w:val="0"/>
      <w:marRight w:val="0"/>
      <w:marTop w:val="0"/>
      <w:marBottom w:val="0"/>
      <w:divBdr>
        <w:top w:val="none" w:sz="0" w:space="0" w:color="auto"/>
        <w:left w:val="none" w:sz="0" w:space="0" w:color="auto"/>
        <w:bottom w:val="none" w:sz="0" w:space="0" w:color="auto"/>
        <w:right w:val="none" w:sz="0" w:space="0" w:color="auto"/>
      </w:divBdr>
    </w:div>
    <w:div w:id="1674650582">
      <w:bodyDiv w:val="1"/>
      <w:marLeft w:val="0"/>
      <w:marRight w:val="0"/>
      <w:marTop w:val="0"/>
      <w:marBottom w:val="0"/>
      <w:divBdr>
        <w:top w:val="none" w:sz="0" w:space="0" w:color="auto"/>
        <w:left w:val="none" w:sz="0" w:space="0" w:color="auto"/>
        <w:bottom w:val="none" w:sz="0" w:space="0" w:color="auto"/>
        <w:right w:val="none" w:sz="0" w:space="0" w:color="auto"/>
      </w:divBdr>
      <w:divsChild>
        <w:div w:id="426274152">
          <w:marLeft w:val="640"/>
          <w:marRight w:val="0"/>
          <w:marTop w:val="0"/>
          <w:marBottom w:val="0"/>
          <w:divBdr>
            <w:top w:val="none" w:sz="0" w:space="0" w:color="auto"/>
            <w:left w:val="none" w:sz="0" w:space="0" w:color="auto"/>
            <w:bottom w:val="none" w:sz="0" w:space="0" w:color="auto"/>
            <w:right w:val="none" w:sz="0" w:space="0" w:color="auto"/>
          </w:divBdr>
        </w:div>
        <w:div w:id="1189758857">
          <w:marLeft w:val="640"/>
          <w:marRight w:val="0"/>
          <w:marTop w:val="0"/>
          <w:marBottom w:val="0"/>
          <w:divBdr>
            <w:top w:val="none" w:sz="0" w:space="0" w:color="auto"/>
            <w:left w:val="none" w:sz="0" w:space="0" w:color="auto"/>
            <w:bottom w:val="none" w:sz="0" w:space="0" w:color="auto"/>
            <w:right w:val="none" w:sz="0" w:space="0" w:color="auto"/>
          </w:divBdr>
        </w:div>
        <w:div w:id="1849445008">
          <w:marLeft w:val="640"/>
          <w:marRight w:val="0"/>
          <w:marTop w:val="0"/>
          <w:marBottom w:val="0"/>
          <w:divBdr>
            <w:top w:val="none" w:sz="0" w:space="0" w:color="auto"/>
            <w:left w:val="none" w:sz="0" w:space="0" w:color="auto"/>
            <w:bottom w:val="none" w:sz="0" w:space="0" w:color="auto"/>
            <w:right w:val="none" w:sz="0" w:space="0" w:color="auto"/>
          </w:divBdr>
        </w:div>
        <w:div w:id="31156009">
          <w:marLeft w:val="640"/>
          <w:marRight w:val="0"/>
          <w:marTop w:val="0"/>
          <w:marBottom w:val="0"/>
          <w:divBdr>
            <w:top w:val="none" w:sz="0" w:space="0" w:color="auto"/>
            <w:left w:val="none" w:sz="0" w:space="0" w:color="auto"/>
            <w:bottom w:val="none" w:sz="0" w:space="0" w:color="auto"/>
            <w:right w:val="none" w:sz="0" w:space="0" w:color="auto"/>
          </w:divBdr>
        </w:div>
        <w:div w:id="1193302667">
          <w:marLeft w:val="640"/>
          <w:marRight w:val="0"/>
          <w:marTop w:val="0"/>
          <w:marBottom w:val="0"/>
          <w:divBdr>
            <w:top w:val="none" w:sz="0" w:space="0" w:color="auto"/>
            <w:left w:val="none" w:sz="0" w:space="0" w:color="auto"/>
            <w:bottom w:val="none" w:sz="0" w:space="0" w:color="auto"/>
            <w:right w:val="none" w:sz="0" w:space="0" w:color="auto"/>
          </w:divBdr>
        </w:div>
        <w:div w:id="906376557">
          <w:marLeft w:val="640"/>
          <w:marRight w:val="0"/>
          <w:marTop w:val="0"/>
          <w:marBottom w:val="0"/>
          <w:divBdr>
            <w:top w:val="none" w:sz="0" w:space="0" w:color="auto"/>
            <w:left w:val="none" w:sz="0" w:space="0" w:color="auto"/>
            <w:bottom w:val="none" w:sz="0" w:space="0" w:color="auto"/>
            <w:right w:val="none" w:sz="0" w:space="0" w:color="auto"/>
          </w:divBdr>
        </w:div>
        <w:div w:id="718284769">
          <w:marLeft w:val="640"/>
          <w:marRight w:val="0"/>
          <w:marTop w:val="0"/>
          <w:marBottom w:val="0"/>
          <w:divBdr>
            <w:top w:val="none" w:sz="0" w:space="0" w:color="auto"/>
            <w:left w:val="none" w:sz="0" w:space="0" w:color="auto"/>
            <w:bottom w:val="none" w:sz="0" w:space="0" w:color="auto"/>
            <w:right w:val="none" w:sz="0" w:space="0" w:color="auto"/>
          </w:divBdr>
        </w:div>
      </w:divsChild>
    </w:div>
    <w:div w:id="1692535368">
      <w:bodyDiv w:val="1"/>
      <w:marLeft w:val="0"/>
      <w:marRight w:val="0"/>
      <w:marTop w:val="0"/>
      <w:marBottom w:val="0"/>
      <w:divBdr>
        <w:top w:val="none" w:sz="0" w:space="0" w:color="auto"/>
        <w:left w:val="none" w:sz="0" w:space="0" w:color="auto"/>
        <w:bottom w:val="none" w:sz="0" w:space="0" w:color="auto"/>
        <w:right w:val="none" w:sz="0" w:space="0" w:color="auto"/>
      </w:divBdr>
      <w:divsChild>
        <w:div w:id="1272008482">
          <w:marLeft w:val="640"/>
          <w:marRight w:val="0"/>
          <w:marTop w:val="0"/>
          <w:marBottom w:val="0"/>
          <w:divBdr>
            <w:top w:val="none" w:sz="0" w:space="0" w:color="auto"/>
            <w:left w:val="none" w:sz="0" w:space="0" w:color="auto"/>
            <w:bottom w:val="none" w:sz="0" w:space="0" w:color="auto"/>
            <w:right w:val="none" w:sz="0" w:space="0" w:color="auto"/>
          </w:divBdr>
        </w:div>
        <w:div w:id="1771387647">
          <w:marLeft w:val="640"/>
          <w:marRight w:val="0"/>
          <w:marTop w:val="0"/>
          <w:marBottom w:val="0"/>
          <w:divBdr>
            <w:top w:val="none" w:sz="0" w:space="0" w:color="auto"/>
            <w:left w:val="none" w:sz="0" w:space="0" w:color="auto"/>
            <w:bottom w:val="none" w:sz="0" w:space="0" w:color="auto"/>
            <w:right w:val="none" w:sz="0" w:space="0" w:color="auto"/>
          </w:divBdr>
        </w:div>
      </w:divsChild>
    </w:div>
    <w:div w:id="1902056018">
      <w:bodyDiv w:val="1"/>
      <w:marLeft w:val="0"/>
      <w:marRight w:val="0"/>
      <w:marTop w:val="0"/>
      <w:marBottom w:val="0"/>
      <w:divBdr>
        <w:top w:val="none" w:sz="0" w:space="0" w:color="auto"/>
        <w:left w:val="none" w:sz="0" w:space="0" w:color="auto"/>
        <w:bottom w:val="none" w:sz="0" w:space="0" w:color="auto"/>
        <w:right w:val="none" w:sz="0" w:space="0" w:color="auto"/>
      </w:divBdr>
      <w:divsChild>
        <w:div w:id="1455514292">
          <w:marLeft w:val="640"/>
          <w:marRight w:val="0"/>
          <w:marTop w:val="0"/>
          <w:marBottom w:val="0"/>
          <w:divBdr>
            <w:top w:val="none" w:sz="0" w:space="0" w:color="auto"/>
            <w:left w:val="none" w:sz="0" w:space="0" w:color="auto"/>
            <w:bottom w:val="none" w:sz="0" w:space="0" w:color="auto"/>
            <w:right w:val="none" w:sz="0" w:space="0" w:color="auto"/>
          </w:divBdr>
        </w:div>
        <w:div w:id="1131169134">
          <w:marLeft w:val="640"/>
          <w:marRight w:val="0"/>
          <w:marTop w:val="0"/>
          <w:marBottom w:val="0"/>
          <w:divBdr>
            <w:top w:val="none" w:sz="0" w:space="0" w:color="auto"/>
            <w:left w:val="none" w:sz="0" w:space="0" w:color="auto"/>
            <w:bottom w:val="none" w:sz="0" w:space="0" w:color="auto"/>
            <w:right w:val="none" w:sz="0" w:space="0" w:color="auto"/>
          </w:divBdr>
        </w:div>
        <w:div w:id="1019312959">
          <w:marLeft w:val="640"/>
          <w:marRight w:val="0"/>
          <w:marTop w:val="0"/>
          <w:marBottom w:val="0"/>
          <w:divBdr>
            <w:top w:val="none" w:sz="0" w:space="0" w:color="auto"/>
            <w:left w:val="none" w:sz="0" w:space="0" w:color="auto"/>
            <w:bottom w:val="none" w:sz="0" w:space="0" w:color="auto"/>
            <w:right w:val="none" w:sz="0" w:space="0" w:color="auto"/>
          </w:divBdr>
        </w:div>
        <w:div w:id="1245800977">
          <w:marLeft w:val="640"/>
          <w:marRight w:val="0"/>
          <w:marTop w:val="0"/>
          <w:marBottom w:val="0"/>
          <w:divBdr>
            <w:top w:val="none" w:sz="0" w:space="0" w:color="auto"/>
            <w:left w:val="none" w:sz="0" w:space="0" w:color="auto"/>
            <w:bottom w:val="none" w:sz="0" w:space="0" w:color="auto"/>
            <w:right w:val="none" w:sz="0" w:space="0" w:color="auto"/>
          </w:divBdr>
        </w:div>
        <w:div w:id="838080030">
          <w:marLeft w:val="640"/>
          <w:marRight w:val="0"/>
          <w:marTop w:val="0"/>
          <w:marBottom w:val="0"/>
          <w:divBdr>
            <w:top w:val="none" w:sz="0" w:space="0" w:color="auto"/>
            <w:left w:val="none" w:sz="0" w:space="0" w:color="auto"/>
            <w:bottom w:val="none" w:sz="0" w:space="0" w:color="auto"/>
            <w:right w:val="none" w:sz="0" w:space="0" w:color="auto"/>
          </w:divBdr>
        </w:div>
        <w:div w:id="106049272">
          <w:marLeft w:val="640"/>
          <w:marRight w:val="0"/>
          <w:marTop w:val="0"/>
          <w:marBottom w:val="0"/>
          <w:divBdr>
            <w:top w:val="none" w:sz="0" w:space="0" w:color="auto"/>
            <w:left w:val="none" w:sz="0" w:space="0" w:color="auto"/>
            <w:bottom w:val="none" w:sz="0" w:space="0" w:color="auto"/>
            <w:right w:val="none" w:sz="0" w:space="0" w:color="auto"/>
          </w:divBdr>
        </w:div>
        <w:div w:id="1833791885">
          <w:marLeft w:val="640"/>
          <w:marRight w:val="0"/>
          <w:marTop w:val="0"/>
          <w:marBottom w:val="0"/>
          <w:divBdr>
            <w:top w:val="none" w:sz="0" w:space="0" w:color="auto"/>
            <w:left w:val="none" w:sz="0" w:space="0" w:color="auto"/>
            <w:bottom w:val="none" w:sz="0" w:space="0" w:color="auto"/>
            <w:right w:val="none" w:sz="0" w:space="0" w:color="auto"/>
          </w:divBdr>
        </w:div>
        <w:div w:id="1774322764">
          <w:marLeft w:val="640"/>
          <w:marRight w:val="0"/>
          <w:marTop w:val="0"/>
          <w:marBottom w:val="0"/>
          <w:divBdr>
            <w:top w:val="none" w:sz="0" w:space="0" w:color="auto"/>
            <w:left w:val="none" w:sz="0" w:space="0" w:color="auto"/>
            <w:bottom w:val="none" w:sz="0" w:space="0" w:color="auto"/>
            <w:right w:val="none" w:sz="0" w:space="0" w:color="auto"/>
          </w:divBdr>
        </w:div>
        <w:div w:id="1439057148">
          <w:marLeft w:val="640"/>
          <w:marRight w:val="0"/>
          <w:marTop w:val="0"/>
          <w:marBottom w:val="0"/>
          <w:divBdr>
            <w:top w:val="none" w:sz="0" w:space="0" w:color="auto"/>
            <w:left w:val="none" w:sz="0" w:space="0" w:color="auto"/>
            <w:bottom w:val="none" w:sz="0" w:space="0" w:color="auto"/>
            <w:right w:val="none" w:sz="0" w:space="0" w:color="auto"/>
          </w:divBdr>
        </w:div>
        <w:div w:id="581184058">
          <w:marLeft w:val="640"/>
          <w:marRight w:val="0"/>
          <w:marTop w:val="0"/>
          <w:marBottom w:val="0"/>
          <w:divBdr>
            <w:top w:val="none" w:sz="0" w:space="0" w:color="auto"/>
            <w:left w:val="none" w:sz="0" w:space="0" w:color="auto"/>
            <w:bottom w:val="none" w:sz="0" w:space="0" w:color="auto"/>
            <w:right w:val="none" w:sz="0" w:space="0" w:color="auto"/>
          </w:divBdr>
        </w:div>
        <w:div w:id="2103450103">
          <w:marLeft w:val="640"/>
          <w:marRight w:val="0"/>
          <w:marTop w:val="0"/>
          <w:marBottom w:val="0"/>
          <w:divBdr>
            <w:top w:val="none" w:sz="0" w:space="0" w:color="auto"/>
            <w:left w:val="none" w:sz="0" w:space="0" w:color="auto"/>
            <w:bottom w:val="none" w:sz="0" w:space="0" w:color="auto"/>
            <w:right w:val="none" w:sz="0" w:space="0" w:color="auto"/>
          </w:divBdr>
        </w:div>
        <w:div w:id="568537633">
          <w:marLeft w:val="640"/>
          <w:marRight w:val="0"/>
          <w:marTop w:val="0"/>
          <w:marBottom w:val="0"/>
          <w:divBdr>
            <w:top w:val="none" w:sz="0" w:space="0" w:color="auto"/>
            <w:left w:val="none" w:sz="0" w:space="0" w:color="auto"/>
            <w:bottom w:val="none" w:sz="0" w:space="0" w:color="auto"/>
            <w:right w:val="none" w:sz="0" w:space="0" w:color="auto"/>
          </w:divBdr>
        </w:div>
        <w:div w:id="875120594">
          <w:marLeft w:val="640"/>
          <w:marRight w:val="0"/>
          <w:marTop w:val="0"/>
          <w:marBottom w:val="0"/>
          <w:divBdr>
            <w:top w:val="none" w:sz="0" w:space="0" w:color="auto"/>
            <w:left w:val="none" w:sz="0" w:space="0" w:color="auto"/>
            <w:bottom w:val="none" w:sz="0" w:space="0" w:color="auto"/>
            <w:right w:val="none" w:sz="0" w:space="0" w:color="auto"/>
          </w:divBdr>
        </w:div>
        <w:div w:id="1780489988">
          <w:marLeft w:val="640"/>
          <w:marRight w:val="0"/>
          <w:marTop w:val="0"/>
          <w:marBottom w:val="0"/>
          <w:divBdr>
            <w:top w:val="none" w:sz="0" w:space="0" w:color="auto"/>
            <w:left w:val="none" w:sz="0" w:space="0" w:color="auto"/>
            <w:bottom w:val="none" w:sz="0" w:space="0" w:color="auto"/>
            <w:right w:val="none" w:sz="0" w:space="0" w:color="auto"/>
          </w:divBdr>
        </w:div>
      </w:divsChild>
    </w:div>
    <w:div w:id="1908104283">
      <w:bodyDiv w:val="1"/>
      <w:marLeft w:val="0"/>
      <w:marRight w:val="0"/>
      <w:marTop w:val="0"/>
      <w:marBottom w:val="0"/>
      <w:divBdr>
        <w:top w:val="none" w:sz="0" w:space="0" w:color="auto"/>
        <w:left w:val="none" w:sz="0" w:space="0" w:color="auto"/>
        <w:bottom w:val="none" w:sz="0" w:space="0" w:color="auto"/>
        <w:right w:val="none" w:sz="0" w:space="0" w:color="auto"/>
      </w:divBdr>
      <w:divsChild>
        <w:div w:id="1136142520">
          <w:marLeft w:val="640"/>
          <w:marRight w:val="0"/>
          <w:marTop w:val="0"/>
          <w:marBottom w:val="0"/>
          <w:divBdr>
            <w:top w:val="none" w:sz="0" w:space="0" w:color="auto"/>
            <w:left w:val="none" w:sz="0" w:space="0" w:color="auto"/>
            <w:bottom w:val="none" w:sz="0" w:space="0" w:color="auto"/>
            <w:right w:val="none" w:sz="0" w:space="0" w:color="auto"/>
          </w:divBdr>
        </w:div>
        <w:div w:id="1102460638">
          <w:marLeft w:val="640"/>
          <w:marRight w:val="0"/>
          <w:marTop w:val="0"/>
          <w:marBottom w:val="0"/>
          <w:divBdr>
            <w:top w:val="none" w:sz="0" w:space="0" w:color="auto"/>
            <w:left w:val="none" w:sz="0" w:space="0" w:color="auto"/>
            <w:bottom w:val="none" w:sz="0" w:space="0" w:color="auto"/>
            <w:right w:val="none" w:sz="0" w:space="0" w:color="auto"/>
          </w:divBdr>
        </w:div>
        <w:div w:id="2141654945">
          <w:marLeft w:val="640"/>
          <w:marRight w:val="0"/>
          <w:marTop w:val="0"/>
          <w:marBottom w:val="0"/>
          <w:divBdr>
            <w:top w:val="none" w:sz="0" w:space="0" w:color="auto"/>
            <w:left w:val="none" w:sz="0" w:space="0" w:color="auto"/>
            <w:bottom w:val="none" w:sz="0" w:space="0" w:color="auto"/>
            <w:right w:val="none" w:sz="0" w:space="0" w:color="auto"/>
          </w:divBdr>
        </w:div>
        <w:div w:id="857933542">
          <w:marLeft w:val="640"/>
          <w:marRight w:val="0"/>
          <w:marTop w:val="0"/>
          <w:marBottom w:val="0"/>
          <w:divBdr>
            <w:top w:val="none" w:sz="0" w:space="0" w:color="auto"/>
            <w:left w:val="none" w:sz="0" w:space="0" w:color="auto"/>
            <w:bottom w:val="none" w:sz="0" w:space="0" w:color="auto"/>
            <w:right w:val="none" w:sz="0" w:space="0" w:color="auto"/>
          </w:divBdr>
        </w:div>
        <w:div w:id="1020007849">
          <w:marLeft w:val="640"/>
          <w:marRight w:val="0"/>
          <w:marTop w:val="0"/>
          <w:marBottom w:val="0"/>
          <w:divBdr>
            <w:top w:val="none" w:sz="0" w:space="0" w:color="auto"/>
            <w:left w:val="none" w:sz="0" w:space="0" w:color="auto"/>
            <w:bottom w:val="none" w:sz="0" w:space="0" w:color="auto"/>
            <w:right w:val="none" w:sz="0" w:space="0" w:color="auto"/>
          </w:divBdr>
        </w:div>
        <w:div w:id="2037195689">
          <w:marLeft w:val="640"/>
          <w:marRight w:val="0"/>
          <w:marTop w:val="0"/>
          <w:marBottom w:val="0"/>
          <w:divBdr>
            <w:top w:val="none" w:sz="0" w:space="0" w:color="auto"/>
            <w:left w:val="none" w:sz="0" w:space="0" w:color="auto"/>
            <w:bottom w:val="none" w:sz="0" w:space="0" w:color="auto"/>
            <w:right w:val="none" w:sz="0" w:space="0" w:color="auto"/>
          </w:divBdr>
        </w:div>
        <w:div w:id="794562338">
          <w:marLeft w:val="640"/>
          <w:marRight w:val="0"/>
          <w:marTop w:val="0"/>
          <w:marBottom w:val="0"/>
          <w:divBdr>
            <w:top w:val="none" w:sz="0" w:space="0" w:color="auto"/>
            <w:left w:val="none" w:sz="0" w:space="0" w:color="auto"/>
            <w:bottom w:val="none" w:sz="0" w:space="0" w:color="auto"/>
            <w:right w:val="none" w:sz="0" w:space="0" w:color="auto"/>
          </w:divBdr>
        </w:div>
        <w:div w:id="304698690">
          <w:marLeft w:val="640"/>
          <w:marRight w:val="0"/>
          <w:marTop w:val="0"/>
          <w:marBottom w:val="0"/>
          <w:divBdr>
            <w:top w:val="none" w:sz="0" w:space="0" w:color="auto"/>
            <w:left w:val="none" w:sz="0" w:space="0" w:color="auto"/>
            <w:bottom w:val="none" w:sz="0" w:space="0" w:color="auto"/>
            <w:right w:val="none" w:sz="0" w:space="0" w:color="auto"/>
          </w:divBdr>
        </w:div>
      </w:divsChild>
    </w:div>
    <w:div w:id="1951206584">
      <w:bodyDiv w:val="1"/>
      <w:marLeft w:val="0"/>
      <w:marRight w:val="0"/>
      <w:marTop w:val="0"/>
      <w:marBottom w:val="0"/>
      <w:divBdr>
        <w:top w:val="none" w:sz="0" w:space="0" w:color="auto"/>
        <w:left w:val="none" w:sz="0" w:space="0" w:color="auto"/>
        <w:bottom w:val="none" w:sz="0" w:space="0" w:color="auto"/>
        <w:right w:val="none" w:sz="0" w:space="0" w:color="auto"/>
      </w:divBdr>
      <w:divsChild>
        <w:div w:id="989362352">
          <w:marLeft w:val="640"/>
          <w:marRight w:val="0"/>
          <w:marTop w:val="0"/>
          <w:marBottom w:val="0"/>
          <w:divBdr>
            <w:top w:val="none" w:sz="0" w:space="0" w:color="auto"/>
            <w:left w:val="none" w:sz="0" w:space="0" w:color="auto"/>
            <w:bottom w:val="none" w:sz="0" w:space="0" w:color="auto"/>
            <w:right w:val="none" w:sz="0" w:space="0" w:color="auto"/>
          </w:divBdr>
        </w:div>
        <w:div w:id="543979461">
          <w:marLeft w:val="640"/>
          <w:marRight w:val="0"/>
          <w:marTop w:val="0"/>
          <w:marBottom w:val="0"/>
          <w:divBdr>
            <w:top w:val="none" w:sz="0" w:space="0" w:color="auto"/>
            <w:left w:val="none" w:sz="0" w:space="0" w:color="auto"/>
            <w:bottom w:val="none" w:sz="0" w:space="0" w:color="auto"/>
            <w:right w:val="none" w:sz="0" w:space="0" w:color="auto"/>
          </w:divBdr>
        </w:div>
        <w:div w:id="1816221431">
          <w:marLeft w:val="640"/>
          <w:marRight w:val="0"/>
          <w:marTop w:val="0"/>
          <w:marBottom w:val="0"/>
          <w:divBdr>
            <w:top w:val="none" w:sz="0" w:space="0" w:color="auto"/>
            <w:left w:val="none" w:sz="0" w:space="0" w:color="auto"/>
            <w:bottom w:val="none" w:sz="0" w:space="0" w:color="auto"/>
            <w:right w:val="none" w:sz="0" w:space="0" w:color="auto"/>
          </w:divBdr>
        </w:div>
        <w:div w:id="1711955339">
          <w:marLeft w:val="640"/>
          <w:marRight w:val="0"/>
          <w:marTop w:val="0"/>
          <w:marBottom w:val="0"/>
          <w:divBdr>
            <w:top w:val="none" w:sz="0" w:space="0" w:color="auto"/>
            <w:left w:val="none" w:sz="0" w:space="0" w:color="auto"/>
            <w:bottom w:val="none" w:sz="0" w:space="0" w:color="auto"/>
            <w:right w:val="none" w:sz="0" w:space="0" w:color="auto"/>
          </w:divBdr>
        </w:div>
        <w:div w:id="1351371741">
          <w:marLeft w:val="640"/>
          <w:marRight w:val="0"/>
          <w:marTop w:val="0"/>
          <w:marBottom w:val="0"/>
          <w:divBdr>
            <w:top w:val="none" w:sz="0" w:space="0" w:color="auto"/>
            <w:left w:val="none" w:sz="0" w:space="0" w:color="auto"/>
            <w:bottom w:val="none" w:sz="0" w:space="0" w:color="auto"/>
            <w:right w:val="none" w:sz="0" w:space="0" w:color="auto"/>
          </w:divBdr>
        </w:div>
        <w:div w:id="2108967227">
          <w:marLeft w:val="640"/>
          <w:marRight w:val="0"/>
          <w:marTop w:val="0"/>
          <w:marBottom w:val="0"/>
          <w:divBdr>
            <w:top w:val="none" w:sz="0" w:space="0" w:color="auto"/>
            <w:left w:val="none" w:sz="0" w:space="0" w:color="auto"/>
            <w:bottom w:val="none" w:sz="0" w:space="0" w:color="auto"/>
            <w:right w:val="none" w:sz="0" w:space="0" w:color="auto"/>
          </w:divBdr>
        </w:div>
        <w:div w:id="2123917272">
          <w:marLeft w:val="640"/>
          <w:marRight w:val="0"/>
          <w:marTop w:val="0"/>
          <w:marBottom w:val="0"/>
          <w:divBdr>
            <w:top w:val="none" w:sz="0" w:space="0" w:color="auto"/>
            <w:left w:val="none" w:sz="0" w:space="0" w:color="auto"/>
            <w:bottom w:val="none" w:sz="0" w:space="0" w:color="auto"/>
            <w:right w:val="none" w:sz="0" w:space="0" w:color="auto"/>
          </w:divBdr>
        </w:div>
        <w:div w:id="1970210662">
          <w:marLeft w:val="640"/>
          <w:marRight w:val="0"/>
          <w:marTop w:val="0"/>
          <w:marBottom w:val="0"/>
          <w:divBdr>
            <w:top w:val="none" w:sz="0" w:space="0" w:color="auto"/>
            <w:left w:val="none" w:sz="0" w:space="0" w:color="auto"/>
            <w:bottom w:val="none" w:sz="0" w:space="0" w:color="auto"/>
            <w:right w:val="none" w:sz="0" w:space="0" w:color="auto"/>
          </w:divBdr>
        </w:div>
        <w:div w:id="1392773963">
          <w:marLeft w:val="640"/>
          <w:marRight w:val="0"/>
          <w:marTop w:val="0"/>
          <w:marBottom w:val="0"/>
          <w:divBdr>
            <w:top w:val="none" w:sz="0" w:space="0" w:color="auto"/>
            <w:left w:val="none" w:sz="0" w:space="0" w:color="auto"/>
            <w:bottom w:val="none" w:sz="0" w:space="0" w:color="auto"/>
            <w:right w:val="none" w:sz="0" w:space="0" w:color="auto"/>
          </w:divBdr>
        </w:div>
        <w:div w:id="882253532">
          <w:marLeft w:val="640"/>
          <w:marRight w:val="0"/>
          <w:marTop w:val="0"/>
          <w:marBottom w:val="0"/>
          <w:divBdr>
            <w:top w:val="none" w:sz="0" w:space="0" w:color="auto"/>
            <w:left w:val="none" w:sz="0" w:space="0" w:color="auto"/>
            <w:bottom w:val="none" w:sz="0" w:space="0" w:color="auto"/>
            <w:right w:val="none" w:sz="0" w:space="0" w:color="auto"/>
          </w:divBdr>
        </w:div>
      </w:divsChild>
    </w:div>
    <w:div w:id="1998068353">
      <w:bodyDiv w:val="1"/>
      <w:marLeft w:val="0"/>
      <w:marRight w:val="0"/>
      <w:marTop w:val="0"/>
      <w:marBottom w:val="0"/>
      <w:divBdr>
        <w:top w:val="none" w:sz="0" w:space="0" w:color="auto"/>
        <w:left w:val="none" w:sz="0" w:space="0" w:color="auto"/>
        <w:bottom w:val="none" w:sz="0" w:space="0" w:color="auto"/>
        <w:right w:val="none" w:sz="0" w:space="0" w:color="auto"/>
      </w:divBdr>
      <w:divsChild>
        <w:div w:id="1935087219">
          <w:marLeft w:val="640"/>
          <w:marRight w:val="0"/>
          <w:marTop w:val="0"/>
          <w:marBottom w:val="0"/>
          <w:divBdr>
            <w:top w:val="none" w:sz="0" w:space="0" w:color="auto"/>
            <w:left w:val="none" w:sz="0" w:space="0" w:color="auto"/>
            <w:bottom w:val="none" w:sz="0" w:space="0" w:color="auto"/>
            <w:right w:val="none" w:sz="0" w:space="0" w:color="auto"/>
          </w:divBdr>
        </w:div>
        <w:div w:id="1360355974">
          <w:marLeft w:val="640"/>
          <w:marRight w:val="0"/>
          <w:marTop w:val="0"/>
          <w:marBottom w:val="0"/>
          <w:divBdr>
            <w:top w:val="none" w:sz="0" w:space="0" w:color="auto"/>
            <w:left w:val="none" w:sz="0" w:space="0" w:color="auto"/>
            <w:bottom w:val="none" w:sz="0" w:space="0" w:color="auto"/>
            <w:right w:val="none" w:sz="0" w:space="0" w:color="auto"/>
          </w:divBdr>
        </w:div>
        <w:div w:id="1536115948">
          <w:marLeft w:val="640"/>
          <w:marRight w:val="0"/>
          <w:marTop w:val="0"/>
          <w:marBottom w:val="0"/>
          <w:divBdr>
            <w:top w:val="none" w:sz="0" w:space="0" w:color="auto"/>
            <w:left w:val="none" w:sz="0" w:space="0" w:color="auto"/>
            <w:bottom w:val="none" w:sz="0" w:space="0" w:color="auto"/>
            <w:right w:val="none" w:sz="0" w:space="0" w:color="auto"/>
          </w:divBdr>
        </w:div>
        <w:div w:id="686449330">
          <w:marLeft w:val="640"/>
          <w:marRight w:val="0"/>
          <w:marTop w:val="0"/>
          <w:marBottom w:val="0"/>
          <w:divBdr>
            <w:top w:val="none" w:sz="0" w:space="0" w:color="auto"/>
            <w:left w:val="none" w:sz="0" w:space="0" w:color="auto"/>
            <w:bottom w:val="none" w:sz="0" w:space="0" w:color="auto"/>
            <w:right w:val="none" w:sz="0" w:space="0" w:color="auto"/>
          </w:divBdr>
        </w:div>
        <w:div w:id="1945648235">
          <w:marLeft w:val="640"/>
          <w:marRight w:val="0"/>
          <w:marTop w:val="0"/>
          <w:marBottom w:val="0"/>
          <w:divBdr>
            <w:top w:val="none" w:sz="0" w:space="0" w:color="auto"/>
            <w:left w:val="none" w:sz="0" w:space="0" w:color="auto"/>
            <w:bottom w:val="none" w:sz="0" w:space="0" w:color="auto"/>
            <w:right w:val="none" w:sz="0" w:space="0" w:color="auto"/>
          </w:divBdr>
        </w:div>
        <w:div w:id="1951622765">
          <w:marLeft w:val="640"/>
          <w:marRight w:val="0"/>
          <w:marTop w:val="0"/>
          <w:marBottom w:val="0"/>
          <w:divBdr>
            <w:top w:val="none" w:sz="0" w:space="0" w:color="auto"/>
            <w:left w:val="none" w:sz="0" w:space="0" w:color="auto"/>
            <w:bottom w:val="none" w:sz="0" w:space="0" w:color="auto"/>
            <w:right w:val="none" w:sz="0" w:space="0" w:color="auto"/>
          </w:divBdr>
        </w:div>
        <w:div w:id="2080715285">
          <w:marLeft w:val="640"/>
          <w:marRight w:val="0"/>
          <w:marTop w:val="0"/>
          <w:marBottom w:val="0"/>
          <w:divBdr>
            <w:top w:val="none" w:sz="0" w:space="0" w:color="auto"/>
            <w:left w:val="none" w:sz="0" w:space="0" w:color="auto"/>
            <w:bottom w:val="none" w:sz="0" w:space="0" w:color="auto"/>
            <w:right w:val="none" w:sz="0" w:space="0" w:color="auto"/>
          </w:divBdr>
        </w:div>
      </w:divsChild>
    </w:div>
    <w:div w:id="2058819166">
      <w:bodyDiv w:val="1"/>
      <w:marLeft w:val="0"/>
      <w:marRight w:val="0"/>
      <w:marTop w:val="0"/>
      <w:marBottom w:val="0"/>
      <w:divBdr>
        <w:top w:val="none" w:sz="0" w:space="0" w:color="auto"/>
        <w:left w:val="none" w:sz="0" w:space="0" w:color="auto"/>
        <w:bottom w:val="none" w:sz="0" w:space="0" w:color="auto"/>
        <w:right w:val="none" w:sz="0" w:space="0" w:color="auto"/>
      </w:divBdr>
      <w:divsChild>
        <w:div w:id="517550416">
          <w:marLeft w:val="640"/>
          <w:marRight w:val="0"/>
          <w:marTop w:val="0"/>
          <w:marBottom w:val="0"/>
          <w:divBdr>
            <w:top w:val="none" w:sz="0" w:space="0" w:color="auto"/>
            <w:left w:val="none" w:sz="0" w:space="0" w:color="auto"/>
            <w:bottom w:val="none" w:sz="0" w:space="0" w:color="auto"/>
            <w:right w:val="none" w:sz="0" w:space="0" w:color="auto"/>
          </w:divBdr>
        </w:div>
        <w:div w:id="1498887223">
          <w:marLeft w:val="640"/>
          <w:marRight w:val="0"/>
          <w:marTop w:val="0"/>
          <w:marBottom w:val="0"/>
          <w:divBdr>
            <w:top w:val="none" w:sz="0" w:space="0" w:color="auto"/>
            <w:left w:val="none" w:sz="0" w:space="0" w:color="auto"/>
            <w:bottom w:val="none" w:sz="0" w:space="0" w:color="auto"/>
            <w:right w:val="none" w:sz="0" w:space="0" w:color="auto"/>
          </w:divBdr>
        </w:div>
        <w:div w:id="865027441">
          <w:marLeft w:val="640"/>
          <w:marRight w:val="0"/>
          <w:marTop w:val="0"/>
          <w:marBottom w:val="0"/>
          <w:divBdr>
            <w:top w:val="none" w:sz="0" w:space="0" w:color="auto"/>
            <w:left w:val="none" w:sz="0" w:space="0" w:color="auto"/>
            <w:bottom w:val="none" w:sz="0" w:space="0" w:color="auto"/>
            <w:right w:val="none" w:sz="0" w:space="0" w:color="auto"/>
          </w:divBdr>
        </w:div>
        <w:div w:id="533271184">
          <w:marLeft w:val="640"/>
          <w:marRight w:val="0"/>
          <w:marTop w:val="0"/>
          <w:marBottom w:val="0"/>
          <w:divBdr>
            <w:top w:val="none" w:sz="0" w:space="0" w:color="auto"/>
            <w:left w:val="none" w:sz="0" w:space="0" w:color="auto"/>
            <w:bottom w:val="none" w:sz="0" w:space="0" w:color="auto"/>
            <w:right w:val="none" w:sz="0" w:space="0" w:color="auto"/>
          </w:divBdr>
        </w:div>
        <w:div w:id="513571400">
          <w:marLeft w:val="640"/>
          <w:marRight w:val="0"/>
          <w:marTop w:val="0"/>
          <w:marBottom w:val="0"/>
          <w:divBdr>
            <w:top w:val="none" w:sz="0" w:space="0" w:color="auto"/>
            <w:left w:val="none" w:sz="0" w:space="0" w:color="auto"/>
            <w:bottom w:val="none" w:sz="0" w:space="0" w:color="auto"/>
            <w:right w:val="none" w:sz="0" w:space="0" w:color="auto"/>
          </w:divBdr>
        </w:div>
        <w:div w:id="1392653893">
          <w:marLeft w:val="640"/>
          <w:marRight w:val="0"/>
          <w:marTop w:val="0"/>
          <w:marBottom w:val="0"/>
          <w:divBdr>
            <w:top w:val="none" w:sz="0" w:space="0" w:color="auto"/>
            <w:left w:val="none" w:sz="0" w:space="0" w:color="auto"/>
            <w:bottom w:val="none" w:sz="0" w:space="0" w:color="auto"/>
            <w:right w:val="none" w:sz="0" w:space="0" w:color="auto"/>
          </w:divBdr>
        </w:div>
        <w:div w:id="2130195521">
          <w:marLeft w:val="640"/>
          <w:marRight w:val="0"/>
          <w:marTop w:val="0"/>
          <w:marBottom w:val="0"/>
          <w:divBdr>
            <w:top w:val="none" w:sz="0" w:space="0" w:color="auto"/>
            <w:left w:val="none" w:sz="0" w:space="0" w:color="auto"/>
            <w:bottom w:val="none" w:sz="0" w:space="0" w:color="auto"/>
            <w:right w:val="none" w:sz="0" w:space="0" w:color="auto"/>
          </w:divBdr>
        </w:div>
        <w:div w:id="1022711460">
          <w:marLeft w:val="640"/>
          <w:marRight w:val="0"/>
          <w:marTop w:val="0"/>
          <w:marBottom w:val="0"/>
          <w:divBdr>
            <w:top w:val="none" w:sz="0" w:space="0" w:color="auto"/>
            <w:left w:val="none" w:sz="0" w:space="0" w:color="auto"/>
            <w:bottom w:val="none" w:sz="0" w:space="0" w:color="auto"/>
            <w:right w:val="none" w:sz="0" w:space="0" w:color="auto"/>
          </w:divBdr>
        </w:div>
      </w:divsChild>
    </w:div>
    <w:div w:id="2062053728">
      <w:bodyDiv w:val="1"/>
      <w:marLeft w:val="0"/>
      <w:marRight w:val="0"/>
      <w:marTop w:val="0"/>
      <w:marBottom w:val="0"/>
      <w:divBdr>
        <w:top w:val="none" w:sz="0" w:space="0" w:color="auto"/>
        <w:left w:val="none" w:sz="0" w:space="0" w:color="auto"/>
        <w:bottom w:val="none" w:sz="0" w:space="0" w:color="auto"/>
        <w:right w:val="none" w:sz="0" w:space="0" w:color="auto"/>
      </w:divBdr>
      <w:divsChild>
        <w:div w:id="988705653">
          <w:marLeft w:val="640"/>
          <w:marRight w:val="0"/>
          <w:marTop w:val="0"/>
          <w:marBottom w:val="0"/>
          <w:divBdr>
            <w:top w:val="none" w:sz="0" w:space="0" w:color="auto"/>
            <w:left w:val="none" w:sz="0" w:space="0" w:color="auto"/>
            <w:bottom w:val="none" w:sz="0" w:space="0" w:color="auto"/>
            <w:right w:val="none" w:sz="0" w:space="0" w:color="auto"/>
          </w:divBdr>
        </w:div>
        <w:div w:id="1883250468">
          <w:marLeft w:val="640"/>
          <w:marRight w:val="0"/>
          <w:marTop w:val="0"/>
          <w:marBottom w:val="0"/>
          <w:divBdr>
            <w:top w:val="none" w:sz="0" w:space="0" w:color="auto"/>
            <w:left w:val="none" w:sz="0" w:space="0" w:color="auto"/>
            <w:bottom w:val="none" w:sz="0" w:space="0" w:color="auto"/>
            <w:right w:val="none" w:sz="0" w:space="0" w:color="auto"/>
          </w:divBdr>
        </w:div>
        <w:div w:id="1126236231">
          <w:marLeft w:val="640"/>
          <w:marRight w:val="0"/>
          <w:marTop w:val="0"/>
          <w:marBottom w:val="0"/>
          <w:divBdr>
            <w:top w:val="none" w:sz="0" w:space="0" w:color="auto"/>
            <w:left w:val="none" w:sz="0" w:space="0" w:color="auto"/>
            <w:bottom w:val="none" w:sz="0" w:space="0" w:color="auto"/>
            <w:right w:val="none" w:sz="0" w:space="0" w:color="auto"/>
          </w:divBdr>
        </w:div>
        <w:div w:id="631137706">
          <w:marLeft w:val="640"/>
          <w:marRight w:val="0"/>
          <w:marTop w:val="0"/>
          <w:marBottom w:val="0"/>
          <w:divBdr>
            <w:top w:val="none" w:sz="0" w:space="0" w:color="auto"/>
            <w:left w:val="none" w:sz="0" w:space="0" w:color="auto"/>
            <w:bottom w:val="none" w:sz="0" w:space="0" w:color="auto"/>
            <w:right w:val="none" w:sz="0" w:space="0" w:color="auto"/>
          </w:divBdr>
        </w:div>
        <w:div w:id="1075512320">
          <w:marLeft w:val="640"/>
          <w:marRight w:val="0"/>
          <w:marTop w:val="0"/>
          <w:marBottom w:val="0"/>
          <w:divBdr>
            <w:top w:val="none" w:sz="0" w:space="0" w:color="auto"/>
            <w:left w:val="none" w:sz="0" w:space="0" w:color="auto"/>
            <w:bottom w:val="none" w:sz="0" w:space="0" w:color="auto"/>
            <w:right w:val="none" w:sz="0" w:space="0" w:color="auto"/>
          </w:divBdr>
        </w:div>
        <w:div w:id="94862274">
          <w:marLeft w:val="640"/>
          <w:marRight w:val="0"/>
          <w:marTop w:val="0"/>
          <w:marBottom w:val="0"/>
          <w:divBdr>
            <w:top w:val="none" w:sz="0" w:space="0" w:color="auto"/>
            <w:left w:val="none" w:sz="0" w:space="0" w:color="auto"/>
            <w:bottom w:val="none" w:sz="0" w:space="0" w:color="auto"/>
            <w:right w:val="none" w:sz="0" w:space="0" w:color="auto"/>
          </w:divBdr>
        </w:div>
        <w:div w:id="1681617934">
          <w:marLeft w:val="640"/>
          <w:marRight w:val="0"/>
          <w:marTop w:val="0"/>
          <w:marBottom w:val="0"/>
          <w:divBdr>
            <w:top w:val="none" w:sz="0" w:space="0" w:color="auto"/>
            <w:left w:val="none" w:sz="0" w:space="0" w:color="auto"/>
            <w:bottom w:val="none" w:sz="0" w:space="0" w:color="auto"/>
            <w:right w:val="none" w:sz="0" w:space="0" w:color="auto"/>
          </w:divBdr>
        </w:div>
        <w:div w:id="2057923218">
          <w:marLeft w:val="640"/>
          <w:marRight w:val="0"/>
          <w:marTop w:val="0"/>
          <w:marBottom w:val="0"/>
          <w:divBdr>
            <w:top w:val="none" w:sz="0" w:space="0" w:color="auto"/>
            <w:left w:val="none" w:sz="0" w:space="0" w:color="auto"/>
            <w:bottom w:val="none" w:sz="0" w:space="0" w:color="auto"/>
            <w:right w:val="none" w:sz="0" w:space="0" w:color="auto"/>
          </w:divBdr>
        </w:div>
        <w:div w:id="287514279">
          <w:marLeft w:val="640"/>
          <w:marRight w:val="0"/>
          <w:marTop w:val="0"/>
          <w:marBottom w:val="0"/>
          <w:divBdr>
            <w:top w:val="none" w:sz="0" w:space="0" w:color="auto"/>
            <w:left w:val="none" w:sz="0" w:space="0" w:color="auto"/>
            <w:bottom w:val="none" w:sz="0" w:space="0" w:color="auto"/>
            <w:right w:val="none" w:sz="0" w:space="0" w:color="auto"/>
          </w:divBdr>
        </w:div>
        <w:div w:id="184246070">
          <w:marLeft w:val="640"/>
          <w:marRight w:val="0"/>
          <w:marTop w:val="0"/>
          <w:marBottom w:val="0"/>
          <w:divBdr>
            <w:top w:val="none" w:sz="0" w:space="0" w:color="auto"/>
            <w:left w:val="none" w:sz="0" w:space="0" w:color="auto"/>
            <w:bottom w:val="none" w:sz="0" w:space="0" w:color="auto"/>
            <w:right w:val="none" w:sz="0" w:space="0" w:color="auto"/>
          </w:divBdr>
        </w:div>
        <w:div w:id="1178959790">
          <w:marLeft w:val="640"/>
          <w:marRight w:val="0"/>
          <w:marTop w:val="0"/>
          <w:marBottom w:val="0"/>
          <w:divBdr>
            <w:top w:val="none" w:sz="0" w:space="0" w:color="auto"/>
            <w:left w:val="none" w:sz="0" w:space="0" w:color="auto"/>
            <w:bottom w:val="none" w:sz="0" w:space="0" w:color="auto"/>
            <w:right w:val="none" w:sz="0" w:space="0" w:color="auto"/>
          </w:divBdr>
        </w:div>
        <w:div w:id="1821993390">
          <w:marLeft w:val="640"/>
          <w:marRight w:val="0"/>
          <w:marTop w:val="0"/>
          <w:marBottom w:val="0"/>
          <w:divBdr>
            <w:top w:val="none" w:sz="0" w:space="0" w:color="auto"/>
            <w:left w:val="none" w:sz="0" w:space="0" w:color="auto"/>
            <w:bottom w:val="none" w:sz="0" w:space="0" w:color="auto"/>
            <w:right w:val="none" w:sz="0" w:space="0" w:color="auto"/>
          </w:divBdr>
        </w:div>
        <w:div w:id="1513450690">
          <w:marLeft w:val="640"/>
          <w:marRight w:val="0"/>
          <w:marTop w:val="0"/>
          <w:marBottom w:val="0"/>
          <w:divBdr>
            <w:top w:val="none" w:sz="0" w:space="0" w:color="auto"/>
            <w:left w:val="none" w:sz="0" w:space="0" w:color="auto"/>
            <w:bottom w:val="none" w:sz="0" w:space="0" w:color="auto"/>
            <w:right w:val="none" w:sz="0" w:space="0" w:color="auto"/>
          </w:divBdr>
        </w:div>
      </w:divsChild>
    </w:div>
    <w:div w:id="2100175170">
      <w:bodyDiv w:val="1"/>
      <w:marLeft w:val="0"/>
      <w:marRight w:val="0"/>
      <w:marTop w:val="0"/>
      <w:marBottom w:val="0"/>
      <w:divBdr>
        <w:top w:val="none" w:sz="0" w:space="0" w:color="auto"/>
        <w:left w:val="none" w:sz="0" w:space="0" w:color="auto"/>
        <w:bottom w:val="none" w:sz="0" w:space="0" w:color="auto"/>
        <w:right w:val="none" w:sz="0" w:space="0" w:color="auto"/>
      </w:divBdr>
      <w:divsChild>
        <w:div w:id="377709805">
          <w:marLeft w:val="640"/>
          <w:marRight w:val="0"/>
          <w:marTop w:val="0"/>
          <w:marBottom w:val="0"/>
          <w:divBdr>
            <w:top w:val="none" w:sz="0" w:space="0" w:color="auto"/>
            <w:left w:val="none" w:sz="0" w:space="0" w:color="auto"/>
            <w:bottom w:val="none" w:sz="0" w:space="0" w:color="auto"/>
            <w:right w:val="none" w:sz="0" w:space="0" w:color="auto"/>
          </w:divBdr>
        </w:div>
        <w:div w:id="2088721405">
          <w:marLeft w:val="640"/>
          <w:marRight w:val="0"/>
          <w:marTop w:val="0"/>
          <w:marBottom w:val="0"/>
          <w:divBdr>
            <w:top w:val="none" w:sz="0" w:space="0" w:color="auto"/>
            <w:left w:val="none" w:sz="0" w:space="0" w:color="auto"/>
            <w:bottom w:val="none" w:sz="0" w:space="0" w:color="auto"/>
            <w:right w:val="none" w:sz="0" w:space="0" w:color="auto"/>
          </w:divBdr>
        </w:div>
        <w:div w:id="521817827">
          <w:marLeft w:val="640"/>
          <w:marRight w:val="0"/>
          <w:marTop w:val="0"/>
          <w:marBottom w:val="0"/>
          <w:divBdr>
            <w:top w:val="none" w:sz="0" w:space="0" w:color="auto"/>
            <w:left w:val="none" w:sz="0" w:space="0" w:color="auto"/>
            <w:bottom w:val="none" w:sz="0" w:space="0" w:color="auto"/>
            <w:right w:val="none" w:sz="0" w:space="0" w:color="auto"/>
          </w:divBdr>
        </w:div>
        <w:div w:id="2011253832">
          <w:marLeft w:val="640"/>
          <w:marRight w:val="0"/>
          <w:marTop w:val="0"/>
          <w:marBottom w:val="0"/>
          <w:divBdr>
            <w:top w:val="none" w:sz="0" w:space="0" w:color="auto"/>
            <w:left w:val="none" w:sz="0" w:space="0" w:color="auto"/>
            <w:bottom w:val="none" w:sz="0" w:space="0" w:color="auto"/>
            <w:right w:val="none" w:sz="0" w:space="0" w:color="auto"/>
          </w:divBdr>
        </w:div>
        <w:div w:id="2054498337">
          <w:marLeft w:val="640"/>
          <w:marRight w:val="0"/>
          <w:marTop w:val="0"/>
          <w:marBottom w:val="0"/>
          <w:divBdr>
            <w:top w:val="none" w:sz="0" w:space="0" w:color="auto"/>
            <w:left w:val="none" w:sz="0" w:space="0" w:color="auto"/>
            <w:bottom w:val="none" w:sz="0" w:space="0" w:color="auto"/>
            <w:right w:val="none" w:sz="0" w:space="0" w:color="auto"/>
          </w:divBdr>
        </w:div>
        <w:div w:id="261189626">
          <w:marLeft w:val="640"/>
          <w:marRight w:val="0"/>
          <w:marTop w:val="0"/>
          <w:marBottom w:val="0"/>
          <w:divBdr>
            <w:top w:val="none" w:sz="0" w:space="0" w:color="auto"/>
            <w:left w:val="none" w:sz="0" w:space="0" w:color="auto"/>
            <w:bottom w:val="none" w:sz="0" w:space="0" w:color="auto"/>
            <w:right w:val="none" w:sz="0" w:space="0" w:color="auto"/>
          </w:divBdr>
        </w:div>
        <w:div w:id="1992439541">
          <w:marLeft w:val="640"/>
          <w:marRight w:val="0"/>
          <w:marTop w:val="0"/>
          <w:marBottom w:val="0"/>
          <w:divBdr>
            <w:top w:val="none" w:sz="0" w:space="0" w:color="auto"/>
            <w:left w:val="none" w:sz="0" w:space="0" w:color="auto"/>
            <w:bottom w:val="none" w:sz="0" w:space="0" w:color="auto"/>
            <w:right w:val="none" w:sz="0" w:space="0" w:color="auto"/>
          </w:divBdr>
        </w:div>
        <w:div w:id="1607467598">
          <w:marLeft w:val="640"/>
          <w:marRight w:val="0"/>
          <w:marTop w:val="0"/>
          <w:marBottom w:val="0"/>
          <w:divBdr>
            <w:top w:val="none" w:sz="0" w:space="0" w:color="auto"/>
            <w:left w:val="none" w:sz="0" w:space="0" w:color="auto"/>
            <w:bottom w:val="none" w:sz="0" w:space="0" w:color="auto"/>
            <w:right w:val="none" w:sz="0" w:space="0" w:color="auto"/>
          </w:divBdr>
        </w:div>
        <w:div w:id="90929507">
          <w:marLeft w:val="640"/>
          <w:marRight w:val="0"/>
          <w:marTop w:val="0"/>
          <w:marBottom w:val="0"/>
          <w:divBdr>
            <w:top w:val="none" w:sz="0" w:space="0" w:color="auto"/>
            <w:left w:val="none" w:sz="0" w:space="0" w:color="auto"/>
            <w:bottom w:val="none" w:sz="0" w:space="0" w:color="auto"/>
            <w:right w:val="none" w:sz="0" w:space="0" w:color="auto"/>
          </w:divBdr>
        </w:div>
      </w:divsChild>
    </w:div>
    <w:div w:id="2105298092">
      <w:bodyDiv w:val="1"/>
      <w:marLeft w:val="0"/>
      <w:marRight w:val="0"/>
      <w:marTop w:val="0"/>
      <w:marBottom w:val="0"/>
      <w:divBdr>
        <w:top w:val="none" w:sz="0" w:space="0" w:color="auto"/>
        <w:left w:val="none" w:sz="0" w:space="0" w:color="auto"/>
        <w:bottom w:val="none" w:sz="0" w:space="0" w:color="auto"/>
        <w:right w:val="none" w:sz="0" w:space="0" w:color="auto"/>
      </w:divBdr>
      <w:divsChild>
        <w:div w:id="611936038">
          <w:marLeft w:val="640"/>
          <w:marRight w:val="0"/>
          <w:marTop w:val="0"/>
          <w:marBottom w:val="0"/>
          <w:divBdr>
            <w:top w:val="none" w:sz="0" w:space="0" w:color="auto"/>
            <w:left w:val="none" w:sz="0" w:space="0" w:color="auto"/>
            <w:bottom w:val="none" w:sz="0" w:space="0" w:color="auto"/>
            <w:right w:val="none" w:sz="0" w:space="0" w:color="auto"/>
          </w:divBdr>
        </w:div>
        <w:div w:id="1071925234">
          <w:marLeft w:val="640"/>
          <w:marRight w:val="0"/>
          <w:marTop w:val="0"/>
          <w:marBottom w:val="0"/>
          <w:divBdr>
            <w:top w:val="none" w:sz="0" w:space="0" w:color="auto"/>
            <w:left w:val="none" w:sz="0" w:space="0" w:color="auto"/>
            <w:bottom w:val="none" w:sz="0" w:space="0" w:color="auto"/>
            <w:right w:val="none" w:sz="0" w:space="0" w:color="auto"/>
          </w:divBdr>
        </w:div>
        <w:div w:id="683289591">
          <w:marLeft w:val="640"/>
          <w:marRight w:val="0"/>
          <w:marTop w:val="0"/>
          <w:marBottom w:val="0"/>
          <w:divBdr>
            <w:top w:val="none" w:sz="0" w:space="0" w:color="auto"/>
            <w:left w:val="none" w:sz="0" w:space="0" w:color="auto"/>
            <w:bottom w:val="none" w:sz="0" w:space="0" w:color="auto"/>
            <w:right w:val="none" w:sz="0" w:space="0" w:color="auto"/>
          </w:divBdr>
        </w:div>
        <w:div w:id="887378751">
          <w:marLeft w:val="640"/>
          <w:marRight w:val="0"/>
          <w:marTop w:val="0"/>
          <w:marBottom w:val="0"/>
          <w:divBdr>
            <w:top w:val="none" w:sz="0" w:space="0" w:color="auto"/>
            <w:left w:val="none" w:sz="0" w:space="0" w:color="auto"/>
            <w:bottom w:val="none" w:sz="0" w:space="0" w:color="auto"/>
            <w:right w:val="none" w:sz="0" w:space="0" w:color="auto"/>
          </w:divBdr>
        </w:div>
        <w:div w:id="688601575">
          <w:marLeft w:val="640"/>
          <w:marRight w:val="0"/>
          <w:marTop w:val="0"/>
          <w:marBottom w:val="0"/>
          <w:divBdr>
            <w:top w:val="none" w:sz="0" w:space="0" w:color="auto"/>
            <w:left w:val="none" w:sz="0" w:space="0" w:color="auto"/>
            <w:bottom w:val="none" w:sz="0" w:space="0" w:color="auto"/>
            <w:right w:val="none" w:sz="0" w:space="0" w:color="auto"/>
          </w:divBdr>
        </w:div>
        <w:div w:id="1871071260">
          <w:marLeft w:val="640"/>
          <w:marRight w:val="0"/>
          <w:marTop w:val="0"/>
          <w:marBottom w:val="0"/>
          <w:divBdr>
            <w:top w:val="none" w:sz="0" w:space="0" w:color="auto"/>
            <w:left w:val="none" w:sz="0" w:space="0" w:color="auto"/>
            <w:bottom w:val="none" w:sz="0" w:space="0" w:color="auto"/>
            <w:right w:val="none" w:sz="0" w:space="0" w:color="auto"/>
          </w:divBdr>
        </w:div>
        <w:div w:id="1754468849">
          <w:marLeft w:val="640"/>
          <w:marRight w:val="0"/>
          <w:marTop w:val="0"/>
          <w:marBottom w:val="0"/>
          <w:divBdr>
            <w:top w:val="none" w:sz="0" w:space="0" w:color="auto"/>
            <w:left w:val="none" w:sz="0" w:space="0" w:color="auto"/>
            <w:bottom w:val="none" w:sz="0" w:space="0" w:color="auto"/>
            <w:right w:val="none" w:sz="0" w:space="0" w:color="auto"/>
          </w:divBdr>
        </w:div>
        <w:div w:id="1292129317">
          <w:marLeft w:val="640"/>
          <w:marRight w:val="0"/>
          <w:marTop w:val="0"/>
          <w:marBottom w:val="0"/>
          <w:divBdr>
            <w:top w:val="none" w:sz="0" w:space="0" w:color="auto"/>
            <w:left w:val="none" w:sz="0" w:space="0" w:color="auto"/>
            <w:bottom w:val="none" w:sz="0" w:space="0" w:color="auto"/>
            <w:right w:val="none" w:sz="0" w:space="0" w:color="auto"/>
          </w:divBdr>
        </w:div>
        <w:div w:id="577056023">
          <w:marLeft w:val="640"/>
          <w:marRight w:val="0"/>
          <w:marTop w:val="0"/>
          <w:marBottom w:val="0"/>
          <w:divBdr>
            <w:top w:val="none" w:sz="0" w:space="0" w:color="auto"/>
            <w:left w:val="none" w:sz="0" w:space="0" w:color="auto"/>
            <w:bottom w:val="none" w:sz="0" w:space="0" w:color="auto"/>
            <w:right w:val="none" w:sz="0" w:space="0" w:color="auto"/>
          </w:divBdr>
        </w:div>
        <w:div w:id="1647736660">
          <w:marLeft w:val="640"/>
          <w:marRight w:val="0"/>
          <w:marTop w:val="0"/>
          <w:marBottom w:val="0"/>
          <w:divBdr>
            <w:top w:val="none" w:sz="0" w:space="0" w:color="auto"/>
            <w:left w:val="none" w:sz="0" w:space="0" w:color="auto"/>
            <w:bottom w:val="none" w:sz="0" w:space="0" w:color="auto"/>
            <w:right w:val="none" w:sz="0" w:space="0" w:color="auto"/>
          </w:divBdr>
        </w:div>
        <w:div w:id="2086805693">
          <w:marLeft w:val="640"/>
          <w:marRight w:val="0"/>
          <w:marTop w:val="0"/>
          <w:marBottom w:val="0"/>
          <w:divBdr>
            <w:top w:val="none" w:sz="0" w:space="0" w:color="auto"/>
            <w:left w:val="none" w:sz="0" w:space="0" w:color="auto"/>
            <w:bottom w:val="none" w:sz="0" w:space="0" w:color="auto"/>
            <w:right w:val="none" w:sz="0" w:space="0" w:color="auto"/>
          </w:divBdr>
        </w:div>
        <w:div w:id="2039547363">
          <w:marLeft w:val="640"/>
          <w:marRight w:val="0"/>
          <w:marTop w:val="0"/>
          <w:marBottom w:val="0"/>
          <w:divBdr>
            <w:top w:val="none" w:sz="0" w:space="0" w:color="auto"/>
            <w:left w:val="none" w:sz="0" w:space="0" w:color="auto"/>
            <w:bottom w:val="none" w:sz="0" w:space="0" w:color="auto"/>
            <w:right w:val="none" w:sz="0" w:space="0" w:color="auto"/>
          </w:divBdr>
        </w:div>
        <w:div w:id="1668245813">
          <w:marLeft w:val="640"/>
          <w:marRight w:val="0"/>
          <w:marTop w:val="0"/>
          <w:marBottom w:val="0"/>
          <w:divBdr>
            <w:top w:val="none" w:sz="0" w:space="0" w:color="auto"/>
            <w:left w:val="none" w:sz="0" w:space="0" w:color="auto"/>
            <w:bottom w:val="none" w:sz="0" w:space="0" w:color="auto"/>
            <w:right w:val="none" w:sz="0" w:space="0" w:color="auto"/>
          </w:divBdr>
        </w:div>
        <w:div w:id="8878349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nature.com/articles/s41586-021-03430-5.pdf"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www.microsoft.com/en-us/research/people/jagonz/"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DC3DB9-9B95-6C4A-AC0C-526429120213}"/>
      </w:docPartPr>
      <w:docPartBody>
        <w:p w:rsidR="00000000" w:rsidRDefault="00D67BFB">
          <w:r w:rsidRPr="006B2C7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BFB"/>
    <w:rsid w:val="00D169A2"/>
    <w:rsid w:val="00D6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7B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467D1F-D4F4-F144-8670-E3440555B0A7}">
  <we:reference id="wa104382081" version="1.46.0.0" store="en-GB" storeType="OMEX"/>
  <we:alternateReferences>
    <we:reference id="wa104382081" version="1.46.0.0" store="en-GB" storeType="OMEX"/>
  </we:alternateReferences>
  <we:properties>
    <we:property name="MENDELEY_CITATIONS" value="[{&quot;citationID&quot;:&quot;MENDELEY_CITATION_99f72082-8d55-4ba9-86cf-ebf924efe26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&quot;,&quot;citationItems&quot;:[{&quot;id&quot;:&quot;78a2fb83-1a5f-3fb4-9692-4e520ef3303d&quot;,&quot;itemData&quot;:{&quot;type&quot;:&quot;article-journal&quot;,&quot;id&quot;:&quot;78a2fb83-1a5f-3fb4-9692-4e520ef3303d&quot;,&quot;title&quot;:&quot;Do no harm: a roadmap for responsible machine learning for health care&quot;,&quot;author&quot;:[{&quot;family&quot;:&quot;Wiens&quot;,&quot;given&quot;:&quot;Jenna&quot;,&quot;parse-names&quot;:false,&quot;dropping-particle&quot;:&quot;&quot;,&quot;non-dropping-particle&quot;:&quot;&quot;},{&quot;family&quot;:&quot;Saria&quot;,&quot;given&quot;:&quot;Suchi&quot;,&quot;parse-names&quot;:false,&quot;dropping-particle&quot;:&quot;&quot;,&quot;non-dropping-particle&quot;:&quot;&quot;},{&quot;family&quot;:&quot;Sendak&quot;,&quot;given&quot;:&quot;Mark&quot;,&quot;parse-names&quot;:false,&quot;dropping-particle&quot;:&quot;&quot;,&quot;non-dropping-particle&quot;:&quot;&quot;},{&quot;family&quot;:&quot;Ghassemi&quot;,&quot;given&quot;:&quot;Marzyeh&quot;,&quot;parse-names&quot;:false,&quot;dropping-particle&quot;:&quot;&quot;,&quot;non-dropping-particle&quot;:&quot;&quot;},{&quot;family&quot;:&quot;Liu&quot;,&quot;given&quot;:&quot;Vincent X.&quot;,&quot;parse-names&quot;:false,&quot;dropping-particle&quot;:&quot;&quot;,&quot;non-dropping-particle&quot;:&quot;&quot;},{&quot;family&quot;:&quot;Doshi-Velez&quot;,&quot;given&quot;:&quot;Finale&quot;,&quot;parse-names&quot;:false,&quot;dropping-particle&quot;:&quot;&quot;,&quot;non-dropping-particle&quot;:&quot;&quot;},{&quot;family&quot;:&quot;Jung&quot;,&quot;given&quot;:&quot;Kenneth&quot;,&quot;parse-names&quot;:false,&quot;dropping-particle&quot;:&quot;&quot;,&quot;non-dropping-particle&quot;:&quot;&quot;},{&quot;family&quot;:&quot;Heller&quot;,&quot;given&quot;:&quot;Katherine&quot;,&quot;parse-names&quot;:false,&quot;dropping-particle&quot;:&quot;&quot;,&quot;non-dropping-particle&quot;:&quot;&quot;},{&quot;family&quot;:&quot;Kale&quot;,&quot;given&quot;:&quot;David&quot;,&quot;parse-names&quot;:false,&quot;dropping-particle&quot;:&quot;&quot;,&quot;non-dropping-particle&quot;:&quot;&quot;},{&quot;family&quot;:&quot;Saeed&quot;,&quot;given&quot;:&quot;Mohammed&quot;,&quot;parse-names&quot;:false,&quot;dropping-particle&quot;:&quot;&quot;,&quot;non-dropping-particle&quot;:&quot;&quot;},{&quot;family&quot;:&quot;Ossorio&quot;,&quot;given&quot;:&quot;Pilar N.&quot;,&quot;parse-names&quot;:false,&quot;dropping-particle&quot;:&quot;&quot;,&quot;non-dropping-particle&quot;:&quot;&quot;},{&quot;family&quot;:&quot;Thadaney-Israni&quot;,&quot;given&quot;:&quot;Sonoo&quot;,&quot;parse-names&quot;:false,&quot;dropping-particle&quot;:&quot;&quot;,&quot;non-dropping-particle&quot;:&quot;&quot;},{&quot;family&quot;:&quot;Goldenberg&quot;,&quot;given&quot;:&quot;Anna&quot;,&quot;parse-names&quot;:false,&quot;dropping-particle&quot;:&quot;&quot;,&quot;non-dropping-particle&quot;:&quot;&quot;}],&quot;container-title&quot;:&quot;Nature medicine&quot;,&quot;container-title-short&quot;:&quot;Nat Med&quot;,&quot;accessed&quot;:{&quot;date-parts&quot;:[[2022,4,1]]},&quot;DOI&quot;:&quot;10.1038/S41591-019-0548-6&quot;,&quot;ISSN&quot;:&quot;1546-170X&quot;,&quot;PMID&quot;:&quot;31427808&quot;,&quot;URL&quot;:&quot;https://pubmed.ncbi.nlm.nih.gov/31427808/&quot;,&quot;issued&quot;:{&quot;date-parts&quot;:[[2019]]},&quot;abstract&quot;:&quot;Interest in machine-learning applications within medicine has been growing, but few studies have progressed to deployment in patient care. We present a framework, context and ultimately guidelines for accelerating the translation of machine-learning-based interventions in health care. To be successful, translation will require a team of engaged stakeholders and a systematic process from beginning (problem formulation) to end (widespread deployment).&quot;,&quot;publisher&quot;:&quot;Nat Med&quot;,&quot;issue&quot;:&quot;9&quot;,&quot;volume&quot;:&quot;25&quot;},&quot;isTemporary&quot;:false}]},{&quot;citationID&quot;:&quot;MENDELEY_CITATION_977dabba-044a-4048-b592-efd01193c1e9&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&quot;,&quot;citationItems&quot;:[{&quot;id&quot;:&quot;f2f40f55-52fa-34c8-8b51-c36c81a763ec&quot;,&quot;itemData&quot;:{&quot;type&quot;:&quot;report&quot;,&quot;id&quot;:&quot;f2f40f55-52fa-34c8-8b51-c36c81a763ec&quot;,&quot;title&quot;:&quot;Evaluating Progress on Machine Learning for Longitudinal Electronic Healthcare Data&quot;,&quot;author&quot;:[{&quot;family&quot;:&quot;Bellamy&quot;,&quot;given&quot;:&quot;David&quot;,&quot;parse-names&quot;:false,&quot;dropping-particle&quot;:&quot;&quot;,&quot;non-dropping-particle&quot;:&quot;&quot;},{&quot;family&quot;:&quot;Beam&quot;,&quot;given&quot;:&quot;Andrew&quot;,&quot;parse-names&quot;:false,&quot;dropping-particle&quot;:&quot;&quot;,&quot;non-dropping-particle&quot;:&quot;&quot;},{&quot;family&quot;:&quot;Celi&quot;,&quot;given&quot;:&quot;Leo&quot;,&quot;parse-names&quot;:false,&quot;dropping-particle&quot;:&quot;&quot;,&quot;non-dropping-particle&quot;:&quot;&quot;}],&quot;URL&quot;:&quot;https://paperswithcode.com/&quot;,&quot;abstract&quot;:&quot;The Large Scale Visual Recognition Challenge based on the well-known Im-agenet dataset catalyzed an intense flurry of progress in computer vision. Benchmark tasks have propelled other sub-fields of machine learning forward at an equally impressive pace, but in healthcare it has primarily been image processing tasks, such as in dermatology and radiology, that have experienced similar benchmark-driven progress. In the present study, we performed a comprehensive review of benchmarks in medical machine learning for structured data, identifying one based on the Medical Information Mart for Intensive Care (MIMIC-III) that allows the first direct comparison of predictive performance and thus the evaluation of progress on four clinical prediction tasks: mortality , length of stay, phenotyping, and patient decompensation. We find that little meaningful progress has been made over a 3 year period on these tasks, despite significant community engagement. Through our meta-analysis, we find that the performance of deep recurrent models is only superior to logistic regression on certain tasks. We conclude with a synthesis of these results, possible explanations, and a list of desirable qualities for future benchmarks in medical machine learning.&quot;,&quot;container-title-short&quot;:&quot;&quot;},&quot;isTemporary&quot;:false},{&quot;id&quot;:&quot;12696e8b-5f21-3d0e-9c56-d07b400f83c7&quot;,&quot;itemData&quot;:{&quot;type&quot;:&quot;article-journal&quot;,&quot;id&quot;:&quot;12696e8b-5f21-3d0e-9c56-d07b400f83c7&quot;,&quot;title&quot;:&quot;Methods and dimensions of electronic health record data quality assessment: enabling reuse for clinical research&quot;,&quot;author&quot;:[{&quot;family&quot;:&quot;Weiskopf&quot;,&quot;given&quot;:&quot;Nicole Gray&quot;,&quot;parse-names&quot;:false,&quot;dropping-particle&quot;:&quot;&quot;,&quot;non-dropping-particle&quot;:&quot;&quot;},{&quot;family&quot;:&quot;Weng&quot;,&quot;given&quot;:&quot;Chunhua&quot;,&quot;parse-names&quot;:false,&quot;dropping-particle&quot;:&quot;&quot;,&quot;non-dropping-particle&quot;:&quot;&quot;}],&quot;container-title&quot;:&quot;Journal of the American Medical Informatics Association : JAMIA&quot;,&quot;container-title-short&quot;:&quot;J Am Med Inform Assoc&quot;,&quot;accessed&quot;:{&quot;date-parts&quot;:[[2022,4,4]]},&quot;DOI&quot;:&quot;10.1136/AMIAJNL-2011-000681&quot;,&quot;ISSN&quot;:&quot;1527-974X&quot;,&quot;PMID&quot;:&quot;22733976&quot;,&quot;URL&quot;:&quot;https://pubmed.ncbi.nlm.nih.gov/22733976/&quot;,&quot;issued&quot;:{&quot;date-parts&quot;:[[2013]]},&quot;page&quot;:&quot;144-151&quot;,&quot;abstract&quot;:&quot;Objective: To review the methods and dimensions of data quality assessment in the context of electronic health record (EHR) data reuse for research. Materials and methods: A review of the clinical research literature discussing data quality assessment methodology for EHR data was performed. Using an iterative process, the aspects of data quality being measured were abstracted and categorized, as well as the methods of assessment used. Results: Five dimensions of data quality were identified, which are completeness, correctness, concordance, plausibility, and currency, and seven broad categories of data quality assessment methods: comparison with gold standards, data element agreement, data source agreement, distribution comparison, validity checks, log review, and element presence. Discussion: Examination of the methods by which clinical researchers have investigated the quality and suitability of EHR data for research shows that there are fundamental features of data quality, which may be difficult to measure, as well as proxy dimensions. Researchers interested in the reuse of EHR data for clinical research are recommended to consider the adoption of a consistent taxonomy of EHR data quality, to remain aware of the task-dependence of data quality, to integrate work on data quality assessment from other fields, and to adopt systematic, empirically driven, statistically based methods of data quality assessment. Conclusion: There is currently little consistency or potential generalizability in the methods used to assess EHR data quality. If the reuse of EHR data for clinical research is to become accepted, researchers should adopt validated, systematic methods of EHR data quality assessment.&quot;,&quot;publisher&quot;:&quot;J Am Med Inform Assoc&quot;,&quot;issue&quot;:&quot;1&quot;,&quot;volume&quot;:&quot;20&quot;},&quot;isTemporary&quot;:false}]},{&quot;citationID&quot;:&quot;MENDELEY_CITATION_f4b11a7a-1c60-4e16-8cfa-4eeb218a90f0&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&quot;,&quot;citationItems&quot;:[{&quot;id&quot;:&quot;928f4207-c199-3af4-b3b4-d931978db462&quot;,&quot;itemData&quot;:{&quot;type&quot;:&quot;article-journal&quot;,&quot;id&quot;:&quot;928f4207-c199-3af4-b3b4-d931978db462&quot;,&quot;title&quot;:&quot;Preventing Failures Due to Dataset Shift: Learning Predictive Models That Transport&quot;,&quot;author&quot;:[{&quot;family&quot;:&quot;Subbaswamy&quot;,&quot;given&quot;:&quot;Adarsh&quot;,&quot;parse-names&quot;:false,&quot;dropping-particle&quot;:&quot;&quot;,&quot;non-dropping-particle&quot;:&quot;&quot;},{&quot;family&quot;:&quot;Schulam&quot;,&quot;given&quot;:&quot;Peter&quot;,&quot;parse-names&quot;:false,&quot;dropping-particle&quot;:&quot;&quot;,&quot;non-dropping-particle&quot;:&quot;&quot;},{&quot;family&quot;:&quot;Saria&quot;,&quot;given&quot;:&quot;Suchi&quot;,&quot;parse-names&quot;:false,&quot;dropping-particle&quot;:&quot;&quot;,&quot;non-dropping-particle&quot;:&quot;&quot;}],&quot;accessed&quot;:{&quot;date-parts&quot;:[[2022,8,10]]},&quot;issued&quot;:{&quot;date-parts&quot;:[[2019]]},&quot;abstract&quot;:&quot;Classical supervised learning produces unreliable models when training and target distributions differ, with most existing solutions requiring samples from the target domain. We propose a proactive approach which learns a relationship in the training domain that will generalize to the target domain by incorporating prior knowledge of aspects of the data generating process that are expected to differ as expressed in a causal selection diagram. Specifically, we remove variables generated by unstable mechanisms from the joint factorization to yield the Surgery Estimator-an interven-tional distribution that is invariant to the differences across environments. We prove that the surgery estimator finds stable relationships in strictly more scenarios than previous approaches which only consider conditional relationships, and demonstrate this in simulated experiments. We also evaluate on real world data for which the true causal diagram is unknown, performing competitively against entirely data-driven approaches.&quot;,&quot;container-title-short&quot;:&quot;&quot;},&quot;isTemporary&quot;:false}]},{&quot;citationID&quot;:&quot;MENDELEY_CITATION_84cbec78-2d11-4c28-a3da-80d370c1574b&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&quot;,&quot;citationItems&quot;:[{&quot;id&quot;:&quot;12696e8b-5f21-3d0e-9c56-d07b400f83c7&quot;,&quot;itemData&quot;:{&quot;type&quot;:&quot;article-journal&quot;,&quot;id&quot;:&quot;12696e8b-5f21-3d0e-9c56-d07b400f83c7&quot;,&quot;title&quot;:&quot;Methods and dimensions of electronic health record data quality assessment: enabling reuse for clinical research&quot;,&quot;author&quot;:[{&quot;family&quot;:&quot;Weiskopf&quot;,&quot;given&quot;:&quot;Nicole Gray&quot;,&quot;parse-names&quot;:false,&quot;dropping-particle&quot;:&quot;&quot;,&quot;non-dropping-particle&quot;:&quot;&quot;},{&quot;family&quot;:&quot;Weng&quot;,&quot;given&quot;:&quot;Chunhua&quot;,&quot;parse-names&quot;:false,&quot;dropping-particle&quot;:&quot;&quot;,&quot;non-dropping-particle&quot;:&quot;&quot;}],&quot;container-title&quot;:&quot;Journal of the American Medical Informatics Association : JAMIA&quot;,&quot;container-title-short&quot;:&quot;J Am Med Inform Assoc&quot;,&quot;accessed&quot;:{&quot;date-parts&quot;:[[2022,4,4]]},&quot;DOI&quot;:&quot;10.1136/AMIAJNL-2011-000681&quot;,&quot;ISSN&quot;:&quot;1527-974X&quot;,&quot;PMID&quot;:&quot;22733976&quot;,&quot;URL&quot;:&quot;https://pubmed.ncbi.nlm.nih.gov/22733976/&quot;,&quot;issued&quot;:{&quot;date-parts&quot;:[[2013]]},&quot;page&quot;:&quot;144-151&quot;,&quot;abstract&quot;:&quot;Objective: To review the methods and dimensions of data quality assessment in the context of electronic health record (EHR) data reuse for research. Materials and methods: A review of the clinical research literature discussing data quality assessment methodology for EHR data was performed. Using an iterative process, the aspects of data quality being measured were abstracted and categorized, as well as the methods of assessment used. Results: Five dimensions of data quality were identified, which are completeness, correctness, concordance, plausibility, and currency, and seven broad categories of data quality assessment methods: comparison with gold standards, data element agreement, data source agreement, distribution comparison, validity checks, log review, and element presence. Discussion: Examination of the methods by which clinical researchers have investigated the quality and suitability of EHR data for research shows that there are fundamental features of data quality, which may be difficult to measure, as well as proxy dimensions. Researchers interested in the reuse of EHR data for clinical research are recommended to consider the adoption of a consistent taxonomy of EHR data quality, to remain aware of the task-dependence of data quality, to integrate work on data quality assessment from other fields, and to adopt systematic, empirically driven, statistically based methods of data quality assessment. Conclusion: There is currently little consistency or potential generalizability in the methods used to assess EHR data quality. If the reuse of EHR data for clinical research is to become accepted, researchers should adopt validated, systematic methods of EHR data quality assessment.&quot;,&quot;publisher&quot;:&quot;J Am Med Inform Assoc&quot;,&quot;issue&quot;:&quot;1&quot;,&quot;volume&quot;:&quot;20&quot;},&quot;isTemporary&quot;:false}]},{&quot;citationID&quot;:&quot;MENDELEY_CITATION_e528069d-0ebe-492a-b503-cb177911a937&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&quot;,&quot;citationItems&quot;:[{&quot;id&quot;:&quot;098e12f7-e622-31c1-a516-387d6d602477&quot;,&quot;itemData&quot;:{&quot;type&quot;:&quot;article-journal&quot;,&quot;id&quot;:&quot;098e12f7-e622-31c1-a516-387d6d602477&quot;,&quot;title&quot;:&quot;Hidden in plain sight: Bias towards sick patients when sampling patients with sufficient electronic health record data for research&quot;,&quot;author&quot;:[{&quot;family&quot;:&quot;Rusanov&quot;,&quot;given&quot;:&quot;Alexander&quot;,&quot;parse-names&quot;:false,&quot;dropping-particle&quot;:&quot;&quot;,&quot;non-dropping-particle&quot;:&quot;&quot;},{&quot;family&quot;:&quot;Weiskopf&quot;,&quot;given&quot;:&quot;Nicole G.&quot;,&quot;parse-names&quot;:false,&quot;dropping-particle&quot;:&quot;&quot;,&quot;non-dropping-particle&quot;:&quot;&quot;},{&quot;family&quot;:&quot;Wang&quot;,&quot;given&quot;:&quot;Shuang&quot;,&quot;parse-names&quot;:false,&quot;dropping-particle&quot;:&quot;&quot;,&quot;non-dropping-particle&quot;:&quot;&quot;},{&quot;family&quot;:&quot;Weng&quot;,&quot;given&quot;:&quot;Chunhua&quot;,&quot;parse-names&quot;:false,&quot;dropping-particle&quot;:&quot;&quot;,&quot;non-dropping-particle&quot;:&quot;&quot;}],&quot;container-title&quot;:&quot;BMC Medical Informatics and Decision Making&quot;,&quot;accessed&quot;:{&quot;date-parts&quot;:[[2020,6,9]]},&quot;DOI&quot;:&quot;10.1186/1472-6947-14-51&quot;,&quot;ISSN&quot;:&quot;14726947&quot;,&quot;PMID&quot;:&quot;24916006&quot;,&quot;URL&quot;:&quot;http://bmcmedinformdecismak.biomedcentral.com/articles/10.1186/1472-6947-14-51&quot;,&quot;issued&quot;:{&quot;date-parts&quot;:[[2014,6,11]]},&quot;page&quot;:&quot;51&quot;,&quot;abstract&quot;:&quot;Background: To demonstrate that subject selection based on sufficient laboratory results and medication orders in electronic health records can be biased towards sick patients. Methods. Using electronic health record data from 10,000 patients who received anesthetic services at a major metropolitan tertiary care academic medical center, an affiliated hospital for women and children, and an affiliated urban primary care hospital, the correlation between patient health status and counts of days with laboratory results or medication orders, as indicated by the American Society of Anesthesiologists Physical Status Classification (ASA Class), was assessed with a Negative Binomial Regression model. Results: Higher ASA Class was associated with more points of data: compared to ASA Class 1 patients, ASA Class 4 patients had 5.05 times the number of days with laboratory results and 6.85 times the number of days with medication orders, controlling for age, sex, emergency status, admission type, primary diagnosis, and procedure. Conclusions: Imposing data sufficiency requirements for subject selection allows researchers to minimize missing data when reusing electronic health records for research, but introduces a bias towards the selection of sicker patients. We demonstrated the relationship between patient health and quantity of data, which may result in a systematic bias towards the selection of sicker patients for research studies and limit the external validity of research conducted using electronic health record data. Additionally, we discovered other variables (i.e., admission status, age, emergency classification, procedure, and diagnosis) that independently affect data sufficiency. © 2014Rusanov et al.; licensee BioMed Central Ltd.&quot;,&quot;publisher&quot;:&quot;BioMed Central Ltd.&quot;,&quot;issue&quot;:&quot;1&quot;,&quot;volume&quot;:&quot;14&quot;,&quot;container-title-short&quot;:&quot;&quot;},&quot;isTemporary&quot;:false},{&quot;id&quot;:&quot;c04da7a8-b132-3523-a21b-875f92075887&quot;,&quot;itemData&quot;:{&quot;type&quot;:&quot;article-journal&quot;,&quot;id&quot;:&quot;c04da7a8-b132-3523-a21b-875f92075887&quot;,&quot;title&quot;:&quot;An Empirical Framework for Domain Generalization in Clinical Settings&quot;,&quot;author&quot;:[{&quot;family&quot;:&quot;Zhang&quot;,&quot;given&quot;:&quot;Haoran&quot;,&quot;parse-names&quot;:false,&quot;dropping-particle&quot;:&quot;&quot;,&quot;non-dropping-particle&quot;:&quot;&quot;},{&quot;family&quot;:&quot;Dullerud&quot;,&quot;given&quot;:&quot;Natalie&quot;,&quot;parse-names&quot;:false,&quot;dropping-particle&quot;:&quot;&quot;,&quot;non-dropping-particle&quot;:&quot;&quot;},{&quot;family&quot;:&quot;Seyyed-Kalantari&quot;,&quot;given&quot;:&quot;Laleh&quot;,&quot;parse-names&quot;:false,&quot;dropping-particle&quot;:&quot;&quot;,&quot;non-dropping-particle&quot;:&quot;&quot;},{&quot;family&quot;:&quot;Morris&quot;,&quot;given&quot;:&quot;Quaid&quot;,&quot;parse-names&quot;:false,&quot;dropping-particle&quot;:&quot;&quot;,&quot;non-dropping-particle&quot;:&quot;&quot;},{&quot;family&quot;:&quot;Joshi&quot;,&quot;given&quot;:&quot;Shalmali&quot;,&quot;parse-names&quot;:false,&quot;dropping-particle&quot;:&quot;&quot;,&quot;non-dropping-particle&quot;:&quot;&quot;},{&quot;family&quot;:&quot;Ghassemi&quot;,&quot;given&quot;:&quot;Marzyeh&quot;,&quot;parse-names&quot;:false,&quot;dropping-particle&quot;:&quot;&quot;,&quot;non-dropping-particle&quot;:&quot;&quot;}],&quot;accessed&quot;:{&quot;date-parts&quot;:[[2022,8,10]]},&quot;URL&quot;:&quot;http://arxiv.org/abs/2103.11163&quot;,&quot;issued&quot;:{&quot;date-parts&quot;:[[2021,3,20]]},&quot;abstract&quot;:&quot;Clinical machine learning models experience significantly degraded performance in datasets not seen during training, e.g., new hospitals or populations. Recent developments in domain generalization offer a promising solution to this problem by creating models that learn invariances across environments. In this work, we benchmark the performance of eight domain generalization methods on multi-site clinical time series and medical imaging data. We introduce a framework to induce synthetic but realistic domain shifts and sampling bias to stress-test these methods over existing non-healthcare benchmarks. We find that current domain generalization methods do not consistently achieve significant gains in out-of-distribution performance over empirical risk minimization on real-world medical imaging data, in line with prior work on general imaging datasets. However, a subset of realistic induced-shift scenarios in clinical time series data do exhibit limited performance gains. We characterize these scenarios in detail, and recommend best practices for domain generalization in the clinical setting.&quot;,&quot;container-title-short&quot;:&quot;&quot;},&quot;isTemporary&quot;:false}]},{&quot;citationID&quot;:&quot;MENDELEY_CITATION_024b1454-b045-4a33-a44c-ad6a281a1619&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&quot;,&quot;citationItems&quot;:[{&quot;id&quot;:&quot;8b8260f5-240b-37be-9394-3038ca991ef4&quot;,&quot;itemData&quot;:{&quot;type&quot;:&quot;article-journal&quot;,&quot;id&quot;:&quot;8b8260f5-240b-37be-9394-3038ca991ef4&quot;,&quot;title&quot;:&quot;A New Insight Into Missing Data in Intensive Care Unit Patient Profiles: Observational Study&quot;,&quot;author&quot;:[{&quot;family&quot;:&quot;Sharafoddini&quot;,&quot;given&quot;:&quot;Anis&quot;,&quot;parse-names&quot;:false,&quot;dropping-particle&quot;:&quot;&quot;,&quot;non-dropping-particle&quot;:&quot;&quot;},{&quot;family&quot;:&quot;Dubin&quot;,&quot;given&quot;:&quot;Joel A&quot;,&quot;parse-names&quot;:false,&quot;dropping-particle&quot;:&quot;&quot;,&quot;non-dropping-particle&quot;:&quot;&quot;},{&quot;family&quot;:&quot;Maslove&quot;,&quot;given&quot;:&quot;David M&quot;,&quot;parse-names&quot;:false,&quot;dropping-particle&quot;:&quot;&quot;,&quot;non-dropping-particle&quot;:&quot;&quot;},{&quot;family&quot;:&quot;Lee&quot;,&quot;given&quot;:&quot;Joon&quot;,&quot;parse-names&quot;:false,&quot;dropping-particle&quot;:&quot;&quot;,&quot;non-dropping-particle&quot;:&quot;&quot;}],&quot;accessed&quot;:{&quot;date-parts&quot;:[[2022,8,10]]},&quot;DOI&quot;:&quot;10.2196/11605&quot;,&quot;URL&quot;:&quot;http://medinform.jmir.org/2019/1/e11605/&quot;,&quot;abstract&quot;:&quot;Background: The data missing from patient profiles in intensive care units (ICUs) are substantial and unavoidable. However, this incompleteness is not always random or because of imperfections in the data collection process.&quot;,&quot;container-title-short&quot;:&quot;&quot;},&quot;isTemporary&quot;:false}]},{&quot;citationID&quot;:&quot;MENDELEY_CITATION_fb669115-6bb4-49b2-b95b-b054d5a94cbf&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&quot;,&quot;citationItems&quot;:[{&quot;id&quot;:&quot;1f023225-917a-3f90-828a-94eca04fb330&quot;,&quot;itemData&quot;:{&quot;type&quot;:&quot;article-journal&quot;,&quot;id&quot;:&quot;1f023225-917a-3f90-828a-94eca04fb330&quot;,&quot;title&quot;:&quot;Machine learning for patient risk stratification: standing on, or looking over, the shoulders of clinicians?&quot;,&quot;author&quot;:[{&quot;family&quot;:&quot;Beaulieu-Jones&quot;,&quot;given&quot;:&quot;Brett K.&quot;,&quot;parse-names&quot;:false,&quot;dropping-particle&quot;:&quot;&quot;,&quot;non-dropping-particle&quot;:&quot;&quot;},{&quot;family&quot;:&quot;Yuan&quot;,&quot;given&quot;:&quot;William&quot;,&quot;parse-names&quot;:false,&quot;dropping-particle&quot;:&quot;&quot;,&quot;non-dropping-particle&quot;:&quot;&quot;},{&quot;family&quot;:&quot;Brat&quot;,&quot;given&quot;:&quot;Gabriel A.&quot;,&quot;parse-names&quot;:false,&quot;dropping-particle&quot;:&quot;&quot;,&quot;non-dropping-particle&quot;:&quot;&quot;},{&quot;family&quot;:&quot;Beam&quot;,&quot;given&quot;:&quot;Andrew L.&quot;,&quot;parse-names&quot;:false,&quot;dropping-particle&quot;:&quot;&quot;,&quot;non-dropping-particle&quot;:&quot;&quot;},{&quot;family&quot;:&quot;Weber&quot;,&quot;given&quot;:&quot;Griffin&quot;,&quot;parse-names&quot;:false,&quot;dropping-particle&quot;:&quot;&quot;,&quot;non-dropping-particle&quot;:&quot;&quot;},{&quot;family&quot;:&quot;Ruffin&quot;,&quot;given&quot;:&quot;Marshall&quot;,&quot;parse-names&quot;:false,&quot;dropping-particle&quot;:&quot;&quot;,&quot;non-dropping-particle&quot;:&quot;&quot;},{&quot;family&quot;:&quot;Kohane&quot;,&quot;given&quot;:&quot;Isaac S.&quot;,&quot;parse-names&quot;:false,&quot;dropping-particle&quot;:&quot;&quot;,&quot;non-dropping-particle&quot;:&quot;&quot;}],&quot;container-title&quot;:&quot;npj Digital Medicine 2021 4:1&quot;,&quot;accessed&quot;:{&quot;date-parts&quot;:[[2022,8,10]]},&quot;DOI&quot;:&quot;10.1038/s41746-021-00426-3&quot;,&quot;ISSN&quot;:&quot;2398-6352&quot;,&quot;URL&quot;:&quot;https://www.nature.com/articles/s41746-021-00426-3&quot;,&quot;issued&quot;:{&quot;date-parts&quot;:[[2021,3,30]]},&quot;page&quot;:&quot;1-6&quot;,&quot;abstract&quot;:&quot;Machine learning can help clinicians to make individualized patient predictions only if researchers demonstrate models that contribute novel insights, rather than learning the most likely next step in a set of actions a clinician will take. We trained deep learning models using only clinician-initiated, administrative data for 42.9 million admissions using three subsets of data: demographic data only, demographic data and information available at admission, and the previous data plus charges recorded during the first day of admission. Models trained on charges during the first day of admission achieve performance close to published full EMR-based benchmarks for inpatient outcomes: inhospital mortality (0.89 AUC), prolonged length of stay (0.82 AUC), and 30-day readmission rate (0.71 AUC). Similar performance between models trained with only clinician-initiated data and those trained with full EMR data purporting to include information about patient state and physiology should raise concern in the deployment of these models. Furthermore, these models exhibited significant declines in performance when evaluated over only myocardial infarction (MI) patients relative to models trained over MI patients alone, highlighting the importance of physician diagnosis in the prognostic performance of these models. These results provide a benchmark for predictive accuracy trained only on prior clinical actions and indicate that models with similar performance may derive their signal by looking over clinician’s shoulders—using clinical behavior as the expression of preexisting intuition and suspicion to generate a prediction. For models to guide clinicians in individual decisions, performance exceeding these benchmarks is necessary.&quot;,&quot;publisher&quot;:&quot;Nature Publishing Group&quot;,&quot;issue&quot;:&quot;1&quot;,&quot;volume&quot;:&quot;4&quot;,&quot;container-title-short&quot;:&quot;&quot;},&quot;isTemporary&quot;:false}]},{&quot;citationID&quot;:&quot;MENDELEY_CITATION_99f496b2-9e43-42dc-b85f-66c620d0ca0f&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&quot;,&quot;citationItems&quot;:[{&quot;id&quot;:&quot;1b1aaa89-bff9-3940-b6e4-f8b78061f466&quot;,&quot;itemData&quot;:{&quot;type&quot;:&quot;article-journal&quot;,&quot;id&quot;:&quot;1b1aaa89-bff9-3940-b6e4-f8b78061f466&quot;,&quot;title&quot;:&quot;Calibration drift in regression and machine learning models for acute kidney injury&quot;,&quot;author&quot;:[{&quot;family&quot;:&quot;Davis&quot;,&quot;given&quot;:&quot;Sharon E.&quot;,&quot;parse-names&quot;:false,&quot;dropping-particle&quot;:&quot;&quot;,&quot;non-dropping-particle&quot;:&quot;&quot;},{&quot;family&quot;:&quot;Lasko&quot;,&quot;given&quot;:&quot;Thomas A.&quot;,&quot;parse-names&quot;:false,&quot;dropping-particle&quot;:&quot;&quot;,&quot;non-dropping-particle&quot;:&quot;&quot;},{&quot;family&quot;:&quot;Chen&quot;,&quot;given&quot;:&quot;Guanhua&quot;,&quot;parse-names&quot;:false,&quot;dropping-particle&quot;:&quot;&quot;,&quot;non-dropping-particle&quot;:&quot;&quot;},{&quot;family&quot;:&quot;Siew&quot;,&quot;given&quot;:&quot;Edward D.&quot;,&quot;parse-names&quot;:false,&quot;dropping-particle&quot;:&quot;&quot;,&quot;non-dropping-particle&quot;:&quot;&quot;},{&quot;family&quot;:&quot;Matheny&quot;,&quot;given&quot;:&quot;Michael E.&quot;,&quot;parse-names&quot;:false,&quot;dropping-particle&quot;:&quot;&quot;,&quot;non-dropping-particle&quot;:&quot;&quot;}],&quot;container-title&quot;:&quot;Journal of the American Medical Informatics Association : JAMIA&quot;,&quot;container-title-short&quot;:&quot;J Am Med Inform Assoc&quot;,&quot;accessed&quot;:{&quot;date-parts&quot;:[[2022,8,10]]},&quot;DOI&quot;:&quot;10.1093/JAMIA/OCX030&quot;,&quot;ISSN&quot;:&quot;1527974X&quot;,&quot;PMID&quot;:&quot;28379439&quot;,&quot;URL&quot;:&quot;/pmc/articles/PMC6080675/&quot;,&quot;issued&quot;:{&quot;date-parts&quot;:[[2017,11,1]]},&quot;page&quot;:&quot;1052&quot;,&quot;abstract&quot;:&quot;Objective: Predictive analytics create opportunities to incorporate personalized risk estimates into clinical decision support. Models must be well calibrated to support decision-making, yet calibration deteriorates over time. This study explored the influence of modeling methods on performance drift and connected observed drift with data shifts in the patient population. Materials and Methods: Using 2003 admissions to Department of Veterans Affairs hospitals nationwide, we developed 7 parallel models for hospital-acquired acute kidney injury using common regression and machine learning methods, validating each over 9 subsequent years. Results: Discrimination was maintained for all models. Calibration declined as all models increasingly overpredicted risk. However, the random forest and neural network models maintained calibration across ranges of probability, capturing more admissions than did the regression models. The magnitude of overprediction increased over time for the regression models while remaining stable and small for the machine learning models. Changes in the rate of acute kidney injury were strongly linked to increasing overprediction, while changes in predictor-outcome associations corresponded with diverging patterns of calibration drift across methods. Conclusions: Efficient and effective updating protocols will be essential for maintaining accuracy of, user confidence in, and safety of personalized risk predictions to support decision-making. Model updating protocols should be tailored to account for variations in calibration drift across methods and respond to periods of rapid performance drift rather than be limited to regularly scheduled annual or biannual intervals.&quot;,&quot;publisher&quot;:&quot;Oxford University Press&quot;,&quot;issue&quot;:&quot;6&quot;,&quot;volume&quot;:&quot;24&quot;},&quot;isTemporary&quot;:false}]},{&quot;citationID&quot;:&quot;MENDELEY_CITATION_c2966ea3-eeb2-47f0-8613-c20e33774cfe&quot;,&quot;properties&quot;:{&quot;noteIndex&quot;:0},&quot;isEdited&quot;:false,&quot;manualOverride&quot;:{&quot;isManuallyOverridden&quot;:false,&quot;citeprocText&quot;:&quot;&lt;sup&gt;10,11&lt;/sup&gt;&quot;,&quot;manualOverrideText&quot;:&quot;&quot;},&quot;citationTag&quot;:&quot;MENDELEY_CITATION_v3_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&quot;,&quot;citationItems&quot;:[{&quot;id&quot;:&quot;7549b6c1-66c4-3049-8638-4041b0d28b82&quot;,&quot;itemData&quot;:{&quot;type&quot;:&quot;article-journal&quot;,&quot;id&quot;:&quot;7549b6c1-66c4-3049-8638-4041b0d28b82&quot;,&quot;title&quot;:&quot;Strategies for handling missing data in electronic health record derived data.&quot;,&quot;author&quot;:[{&quot;family&quot;:&quot;Wells&quot;,&quot;given&quot;:&quot;Brian J.&quot;,&quot;parse-names&quot;:false,&quot;dropping-particle&quot;:&quot;&quot;,&quot;non-dropping-particle&quot;:&quot;&quot;},{&quot;family&quot;:&quot;Nowacki&quot;,&quot;given&quot;:&quot;Amy S.&quot;,&quot;parse-names&quot;:false,&quot;dropping-particle&quot;:&quot;&quot;,&quot;non-dropping-particle&quot;:&quot;&quot;},{&quot;family&quot;:&quot;Chagin&quot;,&quot;given&quot;:&quot;Kevin&quot;,&quot;parse-names&quot;:false,&quot;dropping-particle&quot;:&quot;&quot;,&quot;non-dropping-particle&quot;:&quot;&quot;},{&quot;family&quot;:&quot;Kattan&quot;,&quot;given&quot;:&quot;Michael W.&quot;,&quot;parse-names&quot;:false,&quot;dropping-particle&quot;:&quot;&quot;,&quot;non-dropping-particle&quot;:&quot;&quot;}],&quot;container-title&quot;:&quot;EGEMS (Washington, DC)&quot;,&quot;container-title-short&quot;:&quot;EGEMS (Wash DC)&quot;,&quot;accessed&quot;:{&quot;date-parts&quot;:[[2022,4,4]]},&quot;DOI&quot;:&quot;10.13063/2327-9214.1035&quot;,&quot;ISSN&quot;:&quot;2327-9214&quot;,&quot;PMID&quot;:&quot;25848578&quot;,&quot;URL&quot;:&quot;https://europepmc.org/articles/PMC4371484&quot;,&quot;issued&quot;:{&quot;date-parts&quot;:[[2013,12,17]]},&quot;page&quot;:&quot;1035-1035&quot;,&quot;abstract&quot;:&quot;Electronic health records (EHRs) present a wealth of data that are vital for improving patient-centered outcomes, although the data can present significant statistical challenges. In particular, EHR data contains substantial missing information that if left unaddressed could reduce the validity of conclusions drawn. Properly addressing the missing data issue in EHR data is complicated by the fact that it is sometimes difficult to differentiate between missing data and a negative value. For example, a patient without a documented history of heart failure may truly not have disease or the clinician may have simply not documented the condition. Approaches for reducing missing data in EHR systems come from multiple angles, including: increasing structured data documentation, reducing data input errors, and utilization of text parsing / natural language processing. This paper focuses on the analytical approaches for handling missing data, primarily multiple imputation. The broad range of variables available in typical EHR systems provide a wealth of information for mitigating potential biases caused by missing data. The probability of missing data may be linked to disease severity and healthcare utilization since unhealthier patients are more likely to have comorbidities and each interaction with the health care system provides an opportunity for documentation. Therefore, any imputation routine should include predictor variables that assess overall health status (e.g. Charlson Comorbidity Index) and healthcare utilization (e.g. number of encounters) even when these comorbidities and patient encounters are unrelated to the disease of interest. Linking the EHR data with other sources of information (e.g. National Death Index and census data) can also provide less biased variables for imputation. Additional methodological research with EHR data and improved epidemiological training of clinical investigators is warranted.&quot;,&quot;publisher&quot;:&quot;Ubiquity Press, Ltd.&quot;,&quot;issue&quot;:&quot;3&quot;,&quot;volume&quot;:&quot;1&quot;},&quot;isTemporary&quot;:false},{&quot;id&quot;:&quot;7fba25b8-7574-3c29-ad63-04de1a4e8c3a&quot;,&quot;itemData&quot;:{&quot;type&quot;:&quot;book&quot;,&quot;id&quot;:&quot;7fba25b8-7574-3c29-ad63-04de1a4e8c3a&quot;,&quot;title&quot;:&quot;Flexible Imputation of Missing Data, Second Edition - 2nd Edition - St&quot;,&quot;author&quot;:[{&quot;family&quot;:&quot;Buuren&quot;,&quot;given&quot;:&quot;Stef&quot;,&quot;parse-names&quot;:false,&quot;dropping-particle&quot;:&quot;&quot;,&quot;non-dropping-particle&quot;:&quot;van&quot;}],&quot;accessed&quot;:{&quot;date-parts&quot;:[[2022,5,18]]},&quot;ISBN&quot;:&quot;9781032178639&quot;,&quot;URL&quot;:&quot;https://www.routledge.com/Flexible-Imputation-of-Missing-Data-Second-Edition/Buuren/p/book/9781032178639&quot;,&quot;issued&quot;:{&quot;date-parts&quot;:[[2021]]},&quot;number-of-pages&quot;:&quot;444&quot;,&quot;publisher&quot;:&quot;Chapman and Hall/CRC&quot;,&quot;container-title-short&quot;:&quot;&quot;},&quot;isTemporary&quot;:false}]},{&quot;citationID&quot;:&quot;MENDELEY_CITATION_a2845400-1c96-44a2-84b6-2d2b9f5f8e7e&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&quot;,&quot;citationItems&quot;:[{&quot;id&quot;:&quot;51bb8d96-a243-39a0-905f-d6d841405406&quot;,&quot;itemData&quot;:{&quot;type&quot;:&quot;article&quot;,&quot;id&quot;:&quot;51bb8d96-a243-39a0-905f-d6d841405406&quot;,&quot;title&quot;:&quot;Missing inaction: the dangers of ignoring missing data&quot;,&quot;author&quot;:[{&quot;family&quot;:&quot;Nakagawa&quot;,&quot;given&quot;:&quot;Shinichi&quot;,&quot;parse-names&quot;:false,&quot;dropping-particle&quot;:&quot;&quot;,&quot;non-dropping-particle&quot;:&quot;&quot;},{&quot;family&quot;:&quot;Freckleton&quot;,&quot;given&quot;:&quot;Robert P.&quot;,&quot;parse-names&quot;:false,&quot;dropping-particle&quot;:&quot;&quot;,&quot;non-dropping-particle&quot;:&quot;&quot;}],&quot;container-title&quot;:&quot;Trends in Ecology and Evolution&quot;,&quot;accessed&quot;:{&quot;date-parts&quot;:[[2020,5,27]]},&quot;DOI&quot;:&quot;10.1016/j.tree.2008.06.014&quot;,&quot;ISSN&quot;:&quot;01695347&quot;,&quot;issued&quot;:{&quot;date-parts&quot;:[[2008,11,1]]},&quot;page&quot;:&quot;592-596&quot;,&quot;abstract&quot;:&quot;The most common approach to dealing with missing data is to delete cases containing missing observations. However, this approach reduces statistical power and increases estimation bias. A recent study shows how estimates of heritability and selection can be biased when the 'invisible fraction' (missing data due to mortality) is ignored, thus demonstrating the dangers of neglecting missing data in ecology and evolution. We highlight recent advances in the procedures of handling missing data and their relevance and applicability. © 2008 Elsevier Ltd. All rights reserved.&quot;,&quot;publisher&quot;:&quot;Elsevier Current Trends&quot;,&quot;issue&quot;:&quot;11&quot;,&quot;volume&quot;:&quot;23&quot;,&quot;container-title-short&quot;:&quot;&quot;},&quot;isTemporary&quot;:false}]},{&quot;citationID&quot;:&quot;MENDELEY_CITATION_566567b9-2ce8-4654-8e2c-ea4328501a9e&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&quot;,&quot;citationItems&quot;:[{&quot;id&quot;:&quot;e3323015-fc32-3e0d-b9ec-119babd12b11&quot;,&quot;itemData&quot;:{&quot;type&quot;:&quot;article-journal&quot;,&quot;id&quot;:&quot;e3323015-fc32-3e0d-b9ec-119babd12b11&quot;,&quot;title&quot;:&quot;Learning To Diagnose With Lstm Recurrent Nn&quot;,&quot;author&quot;:[{&quot;family&quot;:&quot;Ecurrent&quot;,&quot;given&quot;:&quot;Lstm R&quot;,&quot;parse-names&quot;:false,&quot;dropping-particle&quot;:&quot;&quot;,&quot;non-dropping-particle&quot;:&quot;&quot;},{&quot;family&quot;:&quot;Wetzel&quot;,&quot;given&quot;:&quot;Randall&quot;,&quot;parse-names&quot;:false,&quot;dropping-particle&quot;:&quot;&quot;,&quot;non-dropping-particle&quot;:&quot;&quot;},{&quot;family&quot;:&quot;Laura&quot;,&quot;given&quot;:&quot;P&quot;,&quot;parse-names&quot;:false,&quot;dropping-particle&quot;:&quot;&quot;,&quot;non-dropping-particle&quot;:&quot;&quot;},{&quot;family&quot;:&quot;Whittier&quot;,&quot;given&quot;:&quot;Leland K&quot;,&quot;parse-names&quot;:false,&quot;dropping-particle&quot;:&quot;&quot;,&quot;non-dropping-particle&quot;:&quot;&quot;},{&quot;family&quot;:&quot;Picu&quot;,&quot;given&quot;:&quot;Virtual&quot;,&quot;parse-names&quot;:false,&quot;dropping-particle&quot;:&quot;&quot;,&quot;non-dropping-particle&quot;:&quot;&quot;},{&quot;family&quot;:&quot;Elkan&quot;,&quot;given&quot;:&quot;Charles&quot;,&quot;parse-names&quot;:false,&quot;dropping-particle&quot;:&quot;&quot;,&quot;non-dropping-particle&quot;:&quot;&quot;}],&quot;accessed&quot;:{&quot;date-parts&quot;:[[2022,8,10]]},&quot;issued&quot;:{&quot;date-parts&quot;:[[2016]]},&quot;page&quot;:&quot;1-18&quot;,&quot;container-title-short&quot;:&quot;&quot;},&quot;isTemporary&quot;:false}]},{&quot;citationID&quot;:&quot;MENDELEY_CITATION_bfbd1356-bc4f-465c-bfa0-00b0dc05e99a&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&quot;,&quot;citationItems&quot;:[{&quot;id&quot;:&quot;19dd1573-31a2-351c-8c39-7fd566ee05e9&quot;,&quot;itemData&quot;:{&quot;type&quot;:&quot;article-journal&quot;,&quot;id&quot;:&quot;19dd1573-31a2-351c-8c39-7fd566ee05e9&quot;,&quot;title&quot;:&quot;Modeling Missing Data in Clinical Time Series with RNNs&quot;,&quot;author&quot;:[{&quot;family&quot;:&quot;Lipton&quot;,&quot;given&quot;:&quot;Zachary C&quot;,&quot;parse-names&quot;:false,&quot;dropping-particle&quot;:&quot;&quot;,&quot;non-dropping-particle&quot;:&quot;&quot;},{&quot;family&quot;:&quot;Kale&quot;,&quot;given&quot;:&quot;David C&quot;,&quot;parse-names&quot;:false,&quot;dropping-particle&quot;:&quot;&quot;,&quot;non-dropping-particle&quot;:&quot;&quot;},{&quot;family&quot;:&quot;Wetzel&quot;,&quot;given&quot;:&quot;Randall&quot;,&quot;parse-names&quot;:false,&quot;dropping-particle&quot;:&quot;&quot;,&quot;non-dropping-particle&quot;:&quot;&quot;},{&quot;family&quot;:&quot;Whittier&quot;,&quot;given&quot;:&quot;Leland K&quot;,&quot;parse-names&quot;:false,&quot;dropping-particle&quot;:&quot;&quot;,&quot;non-dropping-particle&quot;:&quot;&quot;}],&quot;accessed&quot;:{&quot;date-parts&quot;:[[2022,8,10]]},&quot;abstract&quot;:&quot;We demonstrate a simple strategy to cope with missing data in sequential inputs, addressing the task of multilabel classification of diagnoses given clinical time series. Collected from the pediatric intensive care unit (PICU) at Children's Hospital Los Angeles, our data consists of multivariate time series of observations. The measurements are irregularly spaced, leading to missingness patterns in temporally discretized sequences. While these artifacts are typically handled by imputation, we achieve superior predictive performance by treating the artifacts as features. Unlike linear models, recurrent neural networks can realize this improvement using only simple binary indicators of missingness. For linear models, we show an alternative strategy to capture this signal. Training models on missingness patterns only, we show that for some diseases, what tests are run can be as predictive as the results themselves.&quot;,&quot;container-title-short&quot;:&quot;&quot;},&quot;isTemporary&quot;:false}]},{&quot;citationID&quot;:&quot;MENDELEY_CITATION_918138de-c427-40b6-8535-ff7bfe79966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&quot;,&quot;citationItems&quot;:[{&quot;id&quot;:&quot;0eb560f4-3646-37e2-aa15-16a00574191e&quot;,&quot;itemData&quot;:{&quot;type&quot;:&quot;article-journal&quot;,&quot;id&quot;:&quot;0eb560f4-3646-37e2-aa15-16a00574191e&quot;,&quot;title&quot;:&quot;Using simulation studies to evaluate statistical methods&quot;,&quot;author&quot;:[{&quot;family&quot;:&quot;Morris&quot;,&quot;given&quot;:&quot;Tim P.&quot;,&quot;parse-names&quot;:false,&quot;dropping-particle&quot;:&quot;&quot;,&quot;non-dropping-particle&quot;:&quot;&quot;},{&quot;family&quot;:&quot;White&quot;,&quot;given&quot;:&quot;Ian R.&quot;,&quot;parse-names&quot;:false,&quot;dropping-particle&quot;:&quot;&quot;,&quot;non-dropping-particle&quot;:&quot;&quot;},{&quot;family&quot;:&quot;Crowther&quot;,&quot;given&quot;:&quot;Michael J.&quot;,&quot;parse-names&quot;:false,&quot;dropping-particle&quot;:&quot;&quot;,&quot;non-dropping-particle&quot;:&quot;&quot;}],&quot;container-title&quot;:&quot;Statistics in Medicine&quot;,&quot;accessed&quot;:{&quot;date-parts&quot;:[[2022,1,14]]},&quot;DOI&quot;:&quot;10.1002/SIM.8086&quot;,&quot;ISSN&quot;:&quot;1097-0258&quot;,&quot;PMID&quot;:&quot;30652356&quot;,&quot;URL&quot;:&quot;https://onlinelibrary.wiley.com/doi/full/10.1002/sim.8086&quot;,&quot;issued&quot;:{&quot;date-parts&quot;:[[2019,5,20]]},&quot;page&quot;:&quot;2074-2102&quot;,&quot;abstract&quot;:&quot;Simulation studies are computer experiments that involve creating data by pseudo-random sampling. A key strength of simulation studies is the ability to understand the behavior of statistical methods because some “truth” (usually some parameter/s of interest) is known from the process of generating the data. This allows us to consider properties of methods, such as bias. While widely used, simulation studies are often poorly designed, analyzed, and reported. This tutorial outlines the rationale for using simulation studies and offers guidance for design, execution, analysis, reporting, and presentation. In particular, this tutorial provides a structured approach for planning and reporting simulation studies, which involves defining aims, data-generating mechanisms, estimands, methods, and performance measures (“ADEMP”); coherent terminology for simulation studies; guidance on coding simulation studies; a critical discussion of key performance measures and their estimation; guidance on structuring tabular and graphical presentation of results; and new graphical presentations. With a view to describing recent practice, we review 100 articles taken from Volume 34 of Statistics in Medicine, which included at least one simulation study and identify areas for improvement.&quot;,&quot;publisher&quot;:&quot;John Wiley &amp; Sons, Ltd&quot;,&quot;issue&quot;:&quot;11&quot;,&quot;volume&quot;:&quot;38&quot;,&quot;container-title-short&quot;:&quot;&quot;},&quot;isTemporary&quot;:false}]},{&quot;citationID&quot;:&quot;MENDELEY_CITATION_69e5fb69-d1fd-4bfa-a55b-9adffc50bf1e&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&quot;,&quot;citationItems&quot;:[{&quot;id&quot;:&quot;d712b73c-8947-3506-8382-6c2442b9ed7d&quot;,&quot;itemData&quot;:{&quot;type&quot;:&quot;article-journal&quot;,&quot;id&quot;:&quot;d712b73c-8947-3506-8382-6c2442b9ed7d&quot;,&quot;title&quot;:&quot;Missing data was handled inconsistently in UK prediction models: a review of method used&quot;,&quot;author&quot;:[{&quot;family&quot;:&quot;Tsvetanova&quot;,&quot;given&quot;:&quot;Antonia&quot;,&quot;parse-names&quot;:false,&quot;dropping-particle&quot;:&quot;&quot;,&quot;non-dropping-particle&quot;:&quot;&quot;},{&quot;family&quot;:&quot;Sperrin&quot;,&quot;given&quot;:&quot;Matthew&quot;,&quot;parse-names&quot;:false,&quot;dropping-particle&quot;:&quot;&quot;,&quot;non-dropping-particle&quot;:&quot;&quot;},{&quot;family&quot;:&quot;Peek&quot;,&quot;given&quot;:&quot;Niels&quot;,&quot;parse-names&quot;:false,&quot;dropping-particle&quot;:&quot;&quot;,&quot;non-dropping-particle&quot;:&quot;&quot;},{&quot;family&quot;:&quot;Buchan&quot;,&quot;given&quot;:&quot;Iain&quot;,&quot;parse-names&quot;:false,&quot;dropping-particle&quot;:&quot;&quot;,&quot;non-dropping-particle&quot;:&quot;&quot;},{&quot;family&quot;:&quot;Hyland&quot;,&quot;given&quot;:&quot;Stephanie&quot;,&quot;parse-names&quot;:false,&quot;dropping-particle&quot;:&quot;&quot;,&quot;non-dropping-particle&quot;:&quot;&quot;},{&quot;family&quot;:&quot;Martin&quot;,&quot;given&quot;:&quot;Glen P.&quot;,&quot;parse-names&quot;:false,&quot;dropping-particle&quot;:&quot;&quot;,&quot;non-dropping-particle&quot;:&quot;&quot;}],&quot;container-title&quot;:&quot;Journal of Clinical Epidemiology&quot;,&quot;accessed&quot;:{&quot;date-parts&quot;:[[2022,8,10]]},&quot;DOI&quot;:&quot;10.1016/J.JCLINEPI.2021.09.008&quot;,&quot;ISSN&quot;:&quot;0895-4356&quot;,&quot;PMID&quot;:&quot;34520847&quot;,&quot;issued&quot;:{&quot;date-parts&quot;:[[2021,12,1]]},&quot;page&quot;:&quot;149-158&quot;,&quot;abstract&quot;:&quot;Objectives: No clear guidance exists on handling missing data at each stage of developing, validating and implementing a clinical prediction model (CPM). We aimed to review the approaches to handling missing data that underly the CPMs currently recommended for use in UK healthcare. Study Design and Setting: A descriptive cross-sectional meta-epidemiological study aiming to identify CPMs recommended by the National Institute for Health and Care Excellence (NICE), which summarized how missing data is handled across their pipelines. Results: A total of 23 CPMs were included through “sampling strategy.” Six missing data strategies were identified: complete case analysis (CCA), multiple imputation, imputation of mean values, k-nearest neighbours imputation, using an additional category for missingness, considering missing values as risk-factor-absent. 52% of the development articles and 48% of the validation articles did not report how missing data were handled. CCA was the most common approach used for development (40%) and validation (44%). At implementation, 57% of the CPMs required complete data entry, whilst 43% allowed missing values. Three CPMs had consistent paths in their pipelines. Conclusion: A broad variety of methods for handling missing data underly the CPMs currently recommended for use in UK healthcare. Missing data handling strategies were generally inconsistent. Better quality assurance of CPMs needs greater clarity and consistency in handling of missing data.&quot;,&quot;publisher&quot;:&quot;Pergamon&quot;,&quot;volume&quot;:&quot;140&quot;,&quot;container-title-short&quot;:&quot;&quot;},&quot;isTemporary&quot;:false}]}]"/>
    <we:property name="MENDELEY_CITATIONS_STYLE" value="{&quot;id&quot;:&quot;https://www.zotero.org/styles/nature&quot;,&quot;title&quot;:&quot;Natur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B1863-B3EA-0449-A463-3791D11DC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2994</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Antonia Tsvetanova</dc:creator>
  <cp:keywords/>
  <dc:description/>
  <cp:lastModifiedBy>Microsoft Office User</cp:lastModifiedBy>
  <cp:revision>2</cp:revision>
  <dcterms:created xsi:type="dcterms:W3CDTF">2022-08-10T13:50:00Z</dcterms:created>
  <dcterms:modified xsi:type="dcterms:W3CDTF">2022-08-10T13:50:00Z</dcterms:modified>
</cp:coreProperties>
</file>