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053" w:rsidRDefault="00CC42A2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 wp14:anchorId="48F6883F" wp14:editId="34D5BD37">
            <wp:extent cx="3209925" cy="904875"/>
            <wp:effectExtent l="0" t="0" r="9525" b="9525"/>
            <wp:docPr id="1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053" w:rsidRDefault="007770EE" w:rsidP="00E64EAB">
      <w:pPr>
        <w:pStyle w:val="20"/>
        <w:shd w:val="clear" w:color="auto" w:fill="auto"/>
      </w:pPr>
      <w:r>
        <w:t>PIPS Technology Ltd.</w:t>
      </w:r>
    </w:p>
    <w:p w:rsidR="00E64EAB" w:rsidRDefault="00E64EAB" w:rsidP="00E64EAB">
      <w:pPr>
        <w:pStyle w:val="30"/>
        <w:shd w:val="clear" w:color="auto" w:fill="auto"/>
        <w:rPr>
          <w:lang w:val="bg-BG"/>
        </w:rPr>
      </w:pPr>
      <w:r>
        <w:rPr>
          <w:lang w:val="bg-BG"/>
        </w:rPr>
        <w:t xml:space="preserve">Йорк </w:t>
      </w:r>
      <w:proofErr w:type="spellStart"/>
      <w:r>
        <w:rPr>
          <w:lang w:val="bg-BG"/>
        </w:rPr>
        <w:t>Хаус</w:t>
      </w:r>
      <w:proofErr w:type="spellEnd"/>
      <w:r>
        <w:rPr>
          <w:lang w:val="bg-BG"/>
        </w:rPr>
        <w:t xml:space="preserve"> </w:t>
      </w:r>
    </w:p>
    <w:p w:rsidR="00E64EAB" w:rsidRDefault="00E64EAB" w:rsidP="00E64EAB">
      <w:pPr>
        <w:pStyle w:val="30"/>
        <w:shd w:val="clear" w:color="auto" w:fill="auto"/>
        <w:rPr>
          <w:lang w:val="bg-BG"/>
        </w:rPr>
      </w:pPr>
      <w:proofErr w:type="spellStart"/>
      <w:r>
        <w:rPr>
          <w:lang w:val="bg-BG"/>
        </w:rPr>
        <w:t>Скуул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Лейн</w:t>
      </w:r>
      <w:proofErr w:type="spellEnd"/>
      <w:r>
        <w:rPr>
          <w:lang w:val="bg-BG"/>
        </w:rPr>
        <w:t xml:space="preserve"> </w:t>
      </w:r>
    </w:p>
    <w:p w:rsidR="00E64EAB" w:rsidRDefault="00E64EAB" w:rsidP="00E64EAB">
      <w:pPr>
        <w:pStyle w:val="30"/>
        <w:shd w:val="clear" w:color="auto" w:fill="auto"/>
        <w:rPr>
          <w:lang w:val="bg-BG"/>
        </w:rPr>
      </w:pPr>
      <w:proofErr w:type="spellStart"/>
      <w:r>
        <w:rPr>
          <w:lang w:val="bg-BG"/>
        </w:rPr>
        <w:t>Чандлърс</w:t>
      </w:r>
      <w:proofErr w:type="spellEnd"/>
      <w:r>
        <w:rPr>
          <w:lang w:val="bg-BG"/>
        </w:rPr>
        <w:t xml:space="preserve"> Форд </w:t>
      </w:r>
    </w:p>
    <w:p w:rsidR="00AD6053" w:rsidRDefault="00E64EAB" w:rsidP="00E64EAB">
      <w:pPr>
        <w:pStyle w:val="30"/>
        <w:shd w:val="clear" w:color="auto" w:fill="auto"/>
      </w:pPr>
      <w:proofErr w:type="spellStart"/>
      <w:r>
        <w:rPr>
          <w:lang w:val="bg-BG"/>
        </w:rPr>
        <w:t>Хемпшир</w:t>
      </w:r>
      <w:proofErr w:type="spellEnd"/>
      <w:r>
        <w:rPr>
          <w:lang w:val="bg-BG"/>
        </w:rPr>
        <w:t xml:space="preserve"> </w:t>
      </w:r>
      <w:r w:rsidR="007770EE">
        <w:t>SO53 4DG</w:t>
      </w:r>
    </w:p>
    <w:p w:rsidR="00AD6053" w:rsidRDefault="00E64EAB" w:rsidP="00E64EAB">
      <w:pPr>
        <w:pStyle w:val="30"/>
        <w:shd w:val="clear" w:color="auto" w:fill="auto"/>
        <w:spacing w:line="236" w:lineRule="exact"/>
      </w:pPr>
      <w:r>
        <w:rPr>
          <w:lang w:val="bg-BG"/>
        </w:rPr>
        <w:t>Тел.</w:t>
      </w:r>
      <w:r w:rsidR="007770EE">
        <w:t>: (44) (0)2380 240250</w:t>
      </w:r>
    </w:p>
    <w:p w:rsidR="00E64EAB" w:rsidRDefault="00E64EAB" w:rsidP="00E64EAB">
      <w:pPr>
        <w:pStyle w:val="40"/>
        <w:shd w:val="clear" w:color="auto" w:fill="auto"/>
        <w:jc w:val="right"/>
        <w:rPr>
          <w:lang w:val="bg-BG"/>
        </w:rPr>
      </w:pPr>
      <w:r w:rsidRPr="00E64EAB">
        <w:rPr>
          <w:sz w:val="21"/>
          <w:szCs w:val="21"/>
          <w:lang w:val="bg-BG"/>
        </w:rPr>
        <w:t>Факс</w:t>
      </w:r>
      <w:r>
        <w:rPr>
          <w:lang w:val="bg-BG"/>
        </w:rPr>
        <w:t>.</w:t>
      </w:r>
      <w:r w:rsidR="007770EE">
        <w:t xml:space="preserve">: (44) (0) 2380 240 251 </w:t>
      </w:r>
    </w:p>
    <w:bookmarkStart w:id="0" w:name="_GoBack"/>
    <w:bookmarkEnd w:id="0"/>
    <w:p w:rsidR="00AD6053" w:rsidRDefault="007770EE" w:rsidP="00E64EAB">
      <w:pPr>
        <w:pStyle w:val="40"/>
        <w:shd w:val="clear" w:color="auto" w:fill="auto"/>
        <w:jc w:val="right"/>
      </w:pPr>
      <w:r>
        <w:fldChar w:fldCharType="begin"/>
      </w:r>
      <w:r>
        <w:rPr>
          <w:rStyle w:val="4105pt"/>
        </w:rPr>
        <w:instrText>HYPERLINK "http://www.pipstechnologv.com"</w:instrText>
      </w:r>
      <w:r>
        <w:fldChar w:fldCharType="separate"/>
      </w:r>
      <w:r>
        <w:rPr>
          <w:rStyle w:val="Hyperlink"/>
        </w:rPr>
        <w:t>www.pipstechnologv.com</w:t>
      </w:r>
      <w:r>
        <w:fldChar w:fldCharType="end"/>
      </w:r>
    </w:p>
    <w:p w:rsidR="00AD6053" w:rsidRDefault="00E64EAB" w:rsidP="00E64EAB">
      <w:pPr>
        <w:pStyle w:val="40"/>
        <w:shd w:val="clear" w:color="auto" w:fill="auto"/>
        <w:jc w:val="right"/>
      </w:pPr>
      <w:r>
        <w:rPr>
          <w:lang w:val="bg-BG"/>
        </w:rPr>
        <w:t>ДДС №</w:t>
      </w:r>
      <w:r w:rsidR="007770EE">
        <w:t xml:space="preserve"> 780840026</w:t>
      </w:r>
    </w:p>
    <w:p w:rsidR="00E64EAB" w:rsidRDefault="00E64EAB">
      <w:pPr>
        <w:pStyle w:val="a2"/>
        <w:shd w:val="clear" w:color="auto" w:fill="auto"/>
        <w:spacing w:line="200" w:lineRule="exact"/>
        <w:jc w:val="left"/>
        <w:rPr>
          <w:lang w:val="bg-BG"/>
        </w:rPr>
      </w:pPr>
    </w:p>
    <w:p w:rsidR="00AD6053" w:rsidRPr="00E64EAB" w:rsidRDefault="007770EE" w:rsidP="00E64EAB">
      <w:pPr>
        <w:pStyle w:val="a2"/>
        <w:shd w:val="clear" w:color="auto" w:fill="auto"/>
        <w:spacing w:line="200" w:lineRule="exact"/>
        <w:rPr>
          <w:lang w:val="bg-BG"/>
        </w:rPr>
      </w:pPr>
      <w:proofErr w:type="gramStart"/>
      <w:r>
        <w:t xml:space="preserve">8 </w:t>
      </w:r>
      <w:r w:rsidR="00E64EAB">
        <w:rPr>
          <w:lang w:val="bg-BG"/>
        </w:rPr>
        <w:t>октомври</w:t>
      </w:r>
      <w:r>
        <w:t xml:space="preserve"> 2009</w:t>
      </w:r>
      <w:r w:rsidR="00E64EAB">
        <w:rPr>
          <w:lang w:val="bg-BG"/>
        </w:rPr>
        <w:t xml:space="preserve"> г.</w:t>
      </w:r>
      <w:proofErr w:type="gramEnd"/>
    </w:p>
    <w:p w:rsidR="00AD6053" w:rsidRPr="00E64EAB" w:rsidRDefault="00E64EAB">
      <w:pPr>
        <w:pStyle w:val="a2"/>
        <w:shd w:val="clear" w:color="auto" w:fill="auto"/>
        <w:spacing w:line="236" w:lineRule="exact"/>
        <w:jc w:val="left"/>
        <w:rPr>
          <w:lang w:val="bg-BG"/>
        </w:rPr>
      </w:pPr>
      <w:r>
        <w:rPr>
          <w:lang w:val="bg-BG"/>
        </w:rPr>
        <w:t xml:space="preserve">Д-р </w:t>
      </w:r>
      <w:proofErr w:type="spellStart"/>
      <w:r>
        <w:rPr>
          <w:lang w:val="bg-BG"/>
        </w:rPr>
        <w:t>Стийв</w:t>
      </w:r>
      <w:proofErr w:type="spellEnd"/>
      <w:r>
        <w:rPr>
          <w:lang w:val="bg-BG"/>
        </w:rPr>
        <w:t xml:space="preserve"> Луис</w:t>
      </w:r>
    </w:p>
    <w:p w:rsidR="00AD6053" w:rsidRDefault="007770EE">
      <w:pPr>
        <w:pStyle w:val="a2"/>
        <w:shd w:val="clear" w:color="auto" w:fill="auto"/>
        <w:spacing w:line="236" w:lineRule="exact"/>
        <w:jc w:val="left"/>
      </w:pPr>
      <w:r>
        <w:t>Home Office Scientific Development Branch</w:t>
      </w:r>
    </w:p>
    <w:p w:rsidR="00AD6053" w:rsidRPr="00E64EAB" w:rsidRDefault="00E64EAB">
      <w:pPr>
        <w:pStyle w:val="a2"/>
        <w:shd w:val="clear" w:color="auto" w:fill="auto"/>
        <w:spacing w:line="236" w:lineRule="exact"/>
        <w:jc w:val="left"/>
        <w:rPr>
          <w:lang w:val="bg-BG"/>
        </w:rPr>
      </w:pPr>
      <w:proofErr w:type="spellStart"/>
      <w:r>
        <w:rPr>
          <w:lang w:val="bg-BG"/>
        </w:rPr>
        <w:t>Уудкок</w:t>
      </w:r>
      <w:proofErr w:type="spellEnd"/>
      <w:r>
        <w:rPr>
          <w:lang w:val="bg-BG"/>
        </w:rPr>
        <w:t xml:space="preserve"> Хил</w:t>
      </w:r>
    </w:p>
    <w:p w:rsidR="00AD6053" w:rsidRPr="00E64EAB" w:rsidRDefault="00E64EAB">
      <w:pPr>
        <w:pStyle w:val="a2"/>
        <w:shd w:val="clear" w:color="auto" w:fill="auto"/>
        <w:spacing w:line="236" w:lineRule="exact"/>
        <w:jc w:val="left"/>
        <w:rPr>
          <w:lang w:val="bg-BG"/>
        </w:rPr>
      </w:pPr>
      <w:proofErr w:type="spellStart"/>
      <w:r>
        <w:rPr>
          <w:lang w:val="bg-BG"/>
        </w:rPr>
        <w:t>Сандбридж</w:t>
      </w:r>
      <w:proofErr w:type="spellEnd"/>
    </w:p>
    <w:p w:rsidR="00AD6053" w:rsidRPr="00E64EAB" w:rsidRDefault="00E64EAB">
      <w:pPr>
        <w:pStyle w:val="a2"/>
        <w:shd w:val="clear" w:color="auto" w:fill="auto"/>
        <w:spacing w:line="236" w:lineRule="exact"/>
        <w:jc w:val="left"/>
        <w:rPr>
          <w:lang w:val="bg-BG"/>
        </w:rPr>
      </w:pPr>
      <w:r>
        <w:rPr>
          <w:lang w:val="bg-BG"/>
        </w:rPr>
        <w:t xml:space="preserve">Ст. </w:t>
      </w:r>
      <w:proofErr w:type="spellStart"/>
      <w:r>
        <w:rPr>
          <w:lang w:val="bg-BG"/>
        </w:rPr>
        <w:t>Албанс</w:t>
      </w:r>
      <w:proofErr w:type="spellEnd"/>
    </w:p>
    <w:p w:rsidR="00AD6053" w:rsidRDefault="007770EE">
      <w:pPr>
        <w:pStyle w:val="a2"/>
        <w:shd w:val="clear" w:color="auto" w:fill="auto"/>
        <w:spacing w:line="236" w:lineRule="exact"/>
        <w:jc w:val="left"/>
        <w:rPr>
          <w:lang w:val="bg-BG"/>
        </w:rPr>
      </w:pPr>
      <w:r>
        <w:t>AL4 9HQ</w:t>
      </w:r>
    </w:p>
    <w:p w:rsidR="00E64EAB" w:rsidRPr="00E64EAB" w:rsidRDefault="00E64EAB">
      <w:pPr>
        <w:pStyle w:val="a2"/>
        <w:shd w:val="clear" w:color="auto" w:fill="auto"/>
        <w:spacing w:line="236" w:lineRule="exact"/>
        <w:jc w:val="left"/>
        <w:rPr>
          <w:lang w:val="bg-BG"/>
        </w:rPr>
      </w:pPr>
    </w:p>
    <w:p w:rsidR="00AD6053" w:rsidRDefault="00E64EAB">
      <w:pPr>
        <w:pStyle w:val="a2"/>
        <w:shd w:val="clear" w:color="auto" w:fill="auto"/>
        <w:spacing w:line="200" w:lineRule="exact"/>
        <w:jc w:val="left"/>
        <w:rPr>
          <w:lang w:val="bg-BG"/>
        </w:rPr>
      </w:pPr>
      <w:r>
        <w:rPr>
          <w:lang w:val="bg-BG"/>
        </w:rPr>
        <w:t xml:space="preserve">Уважаеми </w:t>
      </w:r>
      <w:proofErr w:type="spellStart"/>
      <w:r>
        <w:rPr>
          <w:lang w:val="bg-BG"/>
        </w:rPr>
        <w:t>Стийв</w:t>
      </w:r>
      <w:proofErr w:type="spellEnd"/>
      <w:r w:rsidR="007770EE">
        <w:t>,</w:t>
      </w:r>
    </w:p>
    <w:p w:rsidR="00E64EAB" w:rsidRPr="00E64EAB" w:rsidRDefault="00E64EAB">
      <w:pPr>
        <w:pStyle w:val="a2"/>
        <w:shd w:val="clear" w:color="auto" w:fill="auto"/>
        <w:spacing w:line="200" w:lineRule="exact"/>
        <w:jc w:val="left"/>
        <w:rPr>
          <w:lang w:val="bg-BG"/>
        </w:rPr>
      </w:pPr>
    </w:p>
    <w:p w:rsidR="00AD6053" w:rsidRPr="00A33470" w:rsidRDefault="00A33470">
      <w:pPr>
        <w:pStyle w:val="50"/>
        <w:shd w:val="clear" w:color="auto" w:fill="auto"/>
        <w:spacing w:line="210" w:lineRule="exact"/>
        <w:jc w:val="left"/>
        <w:rPr>
          <w:lang w:val="bg-BG"/>
        </w:rPr>
      </w:pPr>
      <w:r>
        <w:rPr>
          <w:lang w:val="bg-BG"/>
        </w:rPr>
        <w:t xml:space="preserve">Безопасност за очите за камера за автоматично разпознаване на регистрационни номера </w:t>
      </w:r>
      <w:proofErr w:type="spellStart"/>
      <w:r>
        <w:t>SpeedSpike</w:t>
      </w:r>
      <w:proofErr w:type="spellEnd"/>
      <w:r>
        <w:t xml:space="preserve"> </w:t>
      </w:r>
      <w:proofErr w:type="spellStart"/>
      <w:r>
        <w:t>SpikeHD</w:t>
      </w:r>
      <w:proofErr w:type="spellEnd"/>
      <w:r>
        <w:rPr>
          <w:lang w:val="bg-BG"/>
        </w:rPr>
        <w:t>.</w:t>
      </w:r>
    </w:p>
    <w:p w:rsidR="00AD6053" w:rsidRDefault="00A33470" w:rsidP="00326F93">
      <w:pPr>
        <w:pStyle w:val="a2"/>
        <w:shd w:val="clear" w:color="auto" w:fill="auto"/>
        <w:spacing w:line="239" w:lineRule="exact"/>
        <w:jc w:val="both"/>
        <w:rPr>
          <w:lang w:val="bg-BG"/>
        </w:rPr>
      </w:pPr>
      <w:r>
        <w:rPr>
          <w:lang w:val="bg-BG"/>
        </w:rPr>
        <w:t>Камерата за автоматично разпознаване на регистрационни номера</w:t>
      </w:r>
      <w:r w:rsidR="007770EE">
        <w:t xml:space="preserve"> P382 </w:t>
      </w:r>
      <w:proofErr w:type="spellStart"/>
      <w:r w:rsidR="007770EE">
        <w:t>SpikeHD</w:t>
      </w:r>
      <w:proofErr w:type="spellEnd"/>
      <w:r w:rsidR="007770EE">
        <w:t xml:space="preserve"> (</w:t>
      </w:r>
      <w:r>
        <w:rPr>
          <w:lang w:val="bg-BG"/>
        </w:rPr>
        <w:t xml:space="preserve">която видимо е еднаква с камерата </w:t>
      </w:r>
      <w:r>
        <w:rPr>
          <w:lang w:val="bg-BG"/>
        </w:rPr>
        <w:t>за автоматично разпознаване на регистрационни номера</w:t>
      </w:r>
      <w:r>
        <w:t xml:space="preserve"> </w:t>
      </w:r>
      <w:proofErr w:type="spellStart"/>
      <w:r w:rsidR="007770EE">
        <w:t>SpeedSpike</w:t>
      </w:r>
      <w:proofErr w:type="spellEnd"/>
      <w:r w:rsidR="007770EE">
        <w:t xml:space="preserve"> </w:t>
      </w:r>
      <w:proofErr w:type="spellStart"/>
      <w:r w:rsidR="007770EE">
        <w:t>SpikeHD</w:t>
      </w:r>
      <w:proofErr w:type="spellEnd"/>
      <w:r w:rsidR="007770EE">
        <w:t xml:space="preserve">) </w:t>
      </w:r>
      <w:r w:rsidR="00326F93">
        <w:rPr>
          <w:lang w:val="bg-BG"/>
        </w:rPr>
        <w:t>е класифицирана с клас</w:t>
      </w:r>
      <w:r w:rsidR="007770EE">
        <w:t xml:space="preserve"> 1M, </w:t>
      </w:r>
      <w:r w:rsidR="00326F93">
        <w:rPr>
          <w:lang w:val="bg-BG"/>
        </w:rPr>
        <w:t xml:space="preserve">съобразно ограниченията и условията на изпитване, заложени в </w:t>
      </w:r>
      <w:r w:rsidR="007770EE">
        <w:t xml:space="preserve">EN60825-1 (2001/7), </w:t>
      </w:r>
      <w:r w:rsidR="00326F93">
        <w:rPr>
          <w:lang w:val="bg-BG"/>
        </w:rPr>
        <w:t xml:space="preserve">от независима лаборатория за оптични измервания, одобрена от </w:t>
      </w:r>
      <w:r w:rsidR="007770EE">
        <w:t>UKAS</w:t>
      </w:r>
      <w:r w:rsidR="007770EE">
        <w:rPr>
          <w:vertAlign w:val="superscript"/>
        </w:rPr>
        <w:footnoteReference w:id="1"/>
      </w:r>
      <w:r w:rsidR="007770EE">
        <w:t>.</w:t>
      </w:r>
    </w:p>
    <w:p w:rsidR="00326F93" w:rsidRPr="00326F93" w:rsidRDefault="00326F93" w:rsidP="00326F93">
      <w:pPr>
        <w:pStyle w:val="a2"/>
        <w:shd w:val="clear" w:color="auto" w:fill="auto"/>
        <w:spacing w:line="239" w:lineRule="exact"/>
        <w:jc w:val="both"/>
        <w:rPr>
          <w:lang w:val="bg-BG"/>
        </w:rPr>
      </w:pPr>
    </w:p>
    <w:p w:rsidR="00AD6053" w:rsidRDefault="00326F93">
      <w:pPr>
        <w:pStyle w:val="a2"/>
        <w:shd w:val="clear" w:color="auto" w:fill="auto"/>
        <w:spacing w:line="239" w:lineRule="exact"/>
        <w:jc w:val="left"/>
        <w:rPr>
          <w:lang w:val="bg-BG"/>
        </w:rPr>
      </w:pPr>
      <w:r>
        <w:rPr>
          <w:lang w:val="bg-BG"/>
        </w:rPr>
        <w:t>Камерата е безопасна при всякакви разстояния на наблюдаване с просто около или с бинокъл (при &gt; 100мм) или с телескоп (при &gt; 100мм) и не представлява риск за очите при тези обстоятелства</w:t>
      </w:r>
      <w:r w:rsidR="007770EE">
        <w:t>.</w:t>
      </w:r>
      <w:r w:rsidR="007770EE">
        <w:rPr>
          <w:vertAlign w:val="superscript"/>
        </w:rPr>
        <w:footnoteReference w:id="2"/>
      </w:r>
    </w:p>
    <w:p w:rsidR="00326F93" w:rsidRPr="00326F93" w:rsidRDefault="00326F93">
      <w:pPr>
        <w:pStyle w:val="a2"/>
        <w:shd w:val="clear" w:color="auto" w:fill="auto"/>
        <w:spacing w:line="239" w:lineRule="exact"/>
        <w:jc w:val="left"/>
        <w:rPr>
          <w:lang w:val="bg-BG"/>
        </w:rPr>
      </w:pPr>
    </w:p>
    <w:p w:rsidR="00326F93" w:rsidRDefault="00326F93" w:rsidP="00326F93">
      <w:pPr>
        <w:pStyle w:val="a2"/>
        <w:shd w:val="clear" w:color="auto" w:fill="auto"/>
        <w:spacing w:line="239" w:lineRule="exact"/>
        <w:jc w:val="both"/>
        <w:rPr>
          <w:vertAlign w:val="superscript"/>
          <w:lang w:val="bg-BG"/>
        </w:rPr>
      </w:pPr>
      <w:r>
        <w:rPr>
          <w:lang w:val="bg-BG"/>
        </w:rPr>
        <w:t xml:space="preserve">Камерата може да представлява риск за очите, ако бъде наблюдавана с помощта на увеличител на фокусно разстояние по-малко или равно на 100мм, ако увеличителят се държи на фокусно разстояние от </w:t>
      </w:r>
      <w:proofErr w:type="spellStart"/>
      <w:r>
        <w:rPr>
          <w:lang w:val="bg-BG"/>
        </w:rPr>
        <w:t>осветителя</w:t>
      </w:r>
      <w:proofErr w:type="spellEnd"/>
      <w:r>
        <w:rPr>
          <w:lang w:val="bg-BG"/>
        </w:rPr>
        <w:t xml:space="preserve">, докато наблюдателят се взира фиксирано в </w:t>
      </w:r>
      <w:proofErr w:type="spellStart"/>
      <w:r>
        <w:rPr>
          <w:lang w:val="bg-BG"/>
        </w:rPr>
        <w:t>осветителя</w:t>
      </w:r>
      <w:proofErr w:type="spellEnd"/>
      <w:r>
        <w:rPr>
          <w:lang w:val="bg-BG"/>
        </w:rPr>
        <w:t xml:space="preserve"> през увеличителя за повече от 10 секунди, за да предизвика максимален риск.</w:t>
      </w:r>
      <w:r w:rsidRPr="00326F93">
        <w:rPr>
          <w:vertAlign w:val="superscript"/>
        </w:rPr>
        <w:t xml:space="preserve"> </w:t>
      </w:r>
      <w:r>
        <w:rPr>
          <w:vertAlign w:val="superscript"/>
        </w:rPr>
        <w:footnoteReference w:id="3"/>
      </w:r>
    </w:p>
    <w:p w:rsidR="00326F93" w:rsidRPr="00326F93" w:rsidRDefault="00326F93" w:rsidP="00326F93">
      <w:pPr>
        <w:pStyle w:val="a2"/>
        <w:shd w:val="clear" w:color="auto" w:fill="auto"/>
        <w:spacing w:line="239" w:lineRule="exact"/>
        <w:jc w:val="both"/>
        <w:rPr>
          <w:lang w:val="bg-BG"/>
        </w:rPr>
      </w:pPr>
    </w:p>
    <w:p w:rsidR="00326F93" w:rsidRPr="00326F93" w:rsidRDefault="00326F93" w:rsidP="00326F93">
      <w:pPr>
        <w:pStyle w:val="a2"/>
        <w:shd w:val="clear" w:color="auto" w:fill="auto"/>
        <w:spacing w:line="239" w:lineRule="exact"/>
        <w:jc w:val="both"/>
        <w:rPr>
          <w:lang w:val="bg-BG"/>
        </w:rPr>
      </w:pPr>
      <w:r>
        <w:rPr>
          <w:lang w:val="bg-BG"/>
        </w:rPr>
        <w:t>Камерата е монтирана на минимално разстояние от 4м над земята</w:t>
      </w:r>
      <w:r w:rsidR="003738DC">
        <w:rPr>
          <w:lang w:val="bg-BG"/>
        </w:rPr>
        <w:t xml:space="preserve"> и рискът от възникване на опасност за наблюдателя при попадане в ситуация, в която наблюдава </w:t>
      </w:r>
      <w:proofErr w:type="spellStart"/>
      <w:r w:rsidR="003738DC">
        <w:rPr>
          <w:lang w:val="bg-BG"/>
        </w:rPr>
        <w:t>осветителя</w:t>
      </w:r>
      <w:proofErr w:type="spellEnd"/>
      <w:r w:rsidR="003738DC">
        <w:rPr>
          <w:lang w:val="bg-BG"/>
        </w:rPr>
        <w:t xml:space="preserve"> и в допълнение поставя оптично устройство на &lt; 100мм от </w:t>
      </w:r>
      <w:proofErr w:type="spellStart"/>
      <w:r w:rsidR="003738DC">
        <w:rPr>
          <w:lang w:val="bg-BG"/>
        </w:rPr>
        <w:t>осветителя</w:t>
      </w:r>
      <w:proofErr w:type="spellEnd"/>
      <w:r w:rsidR="003738DC">
        <w:rPr>
          <w:lang w:val="bg-BG"/>
        </w:rPr>
        <w:t>, през което да наблюдава, е значително по-голям от риска от възникване на вероятно опасност за очите.</w:t>
      </w:r>
    </w:p>
    <w:p w:rsidR="003738DC" w:rsidRDefault="003738DC">
      <w:pPr>
        <w:pStyle w:val="a2"/>
        <w:shd w:val="clear" w:color="auto" w:fill="auto"/>
        <w:spacing w:line="200" w:lineRule="exact"/>
        <w:jc w:val="left"/>
        <w:rPr>
          <w:lang w:val="bg-BG"/>
        </w:rPr>
      </w:pPr>
    </w:p>
    <w:p w:rsidR="00AD6053" w:rsidRDefault="003738DC">
      <w:pPr>
        <w:pStyle w:val="a2"/>
        <w:shd w:val="clear" w:color="auto" w:fill="auto"/>
        <w:spacing w:line="200" w:lineRule="exact"/>
        <w:jc w:val="left"/>
      </w:pPr>
      <w:r>
        <w:rPr>
          <w:lang w:val="bg-BG"/>
        </w:rPr>
        <w:t>С уважение</w:t>
      </w:r>
      <w:r w:rsidR="007770EE">
        <w:t>,</w:t>
      </w:r>
    </w:p>
    <w:p w:rsidR="00AD6053" w:rsidRDefault="00CC42A2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771525" cy="314325"/>
            <wp:effectExtent l="0" t="0" r="9525" b="9525"/>
            <wp:docPr id="2" name="Picture 2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053" w:rsidRPr="003738DC" w:rsidRDefault="003738DC">
      <w:pPr>
        <w:pStyle w:val="50"/>
        <w:shd w:val="clear" w:color="auto" w:fill="auto"/>
        <w:spacing w:line="210" w:lineRule="exact"/>
        <w:jc w:val="left"/>
        <w:rPr>
          <w:lang w:val="bg-BG"/>
        </w:rPr>
      </w:pPr>
      <w:r>
        <w:rPr>
          <w:rStyle w:val="51"/>
          <w:b/>
          <w:bCs/>
          <w:lang w:val="bg-BG"/>
        </w:rPr>
        <w:t xml:space="preserve">Д-р </w:t>
      </w:r>
      <w:proofErr w:type="spellStart"/>
      <w:r>
        <w:rPr>
          <w:rStyle w:val="51"/>
          <w:b/>
          <w:bCs/>
          <w:lang w:val="bg-BG"/>
        </w:rPr>
        <w:t>Браян</w:t>
      </w:r>
      <w:proofErr w:type="spellEnd"/>
      <w:r>
        <w:rPr>
          <w:rStyle w:val="51"/>
          <w:b/>
          <w:bCs/>
          <w:lang w:val="bg-BG"/>
        </w:rPr>
        <w:t xml:space="preserve"> Смит</w:t>
      </w:r>
    </w:p>
    <w:p w:rsidR="00AD6053" w:rsidRPr="003738DC" w:rsidRDefault="003738DC">
      <w:pPr>
        <w:pStyle w:val="60"/>
        <w:shd w:val="clear" w:color="auto" w:fill="auto"/>
        <w:spacing w:line="220" w:lineRule="exact"/>
        <w:rPr>
          <w:lang w:val="bg-BG"/>
        </w:rPr>
      </w:pPr>
      <w:r>
        <w:rPr>
          <w:lang w:val="bg-BG"/>
        </w:rPr>
        <w:t>Технически директор</w:t>
      </w:r>
    </w:p>
    <w:sectPr w:rsidR="00AD6053" w:rsidRPr="003738DC">
      <w:footnotePr>
        <w:numRestart w:val="eachPage"/>
      </w:footnotePr>
      <w:type w:val="continuous"/>
      <w:pgSz w:w="11909" w:h="16834"/>
      <w:pgMar w:top="1490" w:right="1218" w:bottom="1438" w:left="121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C56" w:rsidRDefault="00F41C56">
      <w:r>
        <w:separator/>
      </w:r>
    </w:p>
  </w:endnote>
  <w:endnote w:type="continuationSeparator" w:id="0">
    <w:p w:rsidR="00F41C56" w:rsidRDefault="00F41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C56" w:rsidRDefault="00F41C56">
      <w:r>
        <w:separator/>
      </w:r>
    </w:p>
  </w:footnote>
  <w:footnote w:type="continuationSeparator" w:id="0">
    <w:p w:rsidR="00F41C56" w:rsidRDefault="00F41C56">
      <w:r>
        <w:continuationSeparator/>
      </w:r>
    </w:p>
  </w:footnote>
  <w:footnote w:id="1">
    <w:p w:rsidR="00AD6053" w:rsidRDefault="007770EE" w:rsidP="00326F93">
      <w:pPr>
        <w:pStyle w:val="a0"/>
        <w:shd w:val="clear" w:color="auto" w:fill="auto"/>
        <w:jc w:val="both"/>
      </w:pPr>
      <w:r>
        <w:rPr>
          <w:vertAlign w:val="superscript"/>
        </w:rPr>
        <w:footnoteRef/>
      </w:r>
      <w:r>
        <w:t xml:space="preserve"> </w:t>
      </w:r>
      <w:r w:rsidR="003738DC">
        <w:rPr>
          <w:lang w:val="bg-BG"/>
        </w:rPr>
        <w:t>Класификация на лазерни</w:t>
      </w:r>
      <w:r>
        <w:t xml:space="preserve"> (LED)</w:t>
      </w:r>
      <w:r w:rsidR="003738DC">
        <w:rPr>
          <w:lang w:val="bg-BG"/>
        </w:rPr>
        <w:t xml:space="preserve"> продукти по</w:t>
      </w:r>
      <w:r>
        <w:t xml:space="preserve"> IEC/EN 60825-1 (2001/7) </w:t>
      </w:r>
      <w:r w:rsidR="003738DC">
        <w:rPr>
          <w:lang w:val="bg-BG"/>
        </w:rPr>
        <w:t xml:space="preserve">в Доклад номер 1105 </w:t>
      </w:r>
      <w:r>
        <w:t xml:space="preserve"> “P382 </w:t>
      </w:r>
      <w:r w:rsidR="003738DC">
        <w:rPr>
          <w:lang w:val="bg-BG"/>
        </w:rPr>
        <w:t>камера за автоматично разпознаване на регистрационни номера</w:t>
      </w:r>
      <w:r>
        <w:t xml:space="preserve">”, </w:t>
      </w:r>
      <w:proofErr w:type="spellStart"/>
      <w:r>
        <w:t>Lasermet</w:t>
      </w:r>
      <w:proofErr w:type="spellEnd"/>
      <w:r>
        <w:t xml:space="preserve"> Ltd</w:t>
      </w:r>
      <w:r w:rsidR="003738DC">
        <w:rPr>
          <w:lang w:val="bg-BG"/>
        </w:rPr>
        <w:t>,</w:t>
      </w:r>
      <w:r>
        <w:t xml:space="preserve"> </w:t>
      </w:r>
      <w:r w:rsidR="003738DC">
        <w:rPr>
          <w:lang w:val="bg-BG"/>
        </w:rPr>
        <w:t>Август</w:t>
      </w:r>
      <w:r>
        <w:t xml:space="preserve"> 2009.</w:t>
      </w:r>
    </w:p>
  </w:footnote>
  <w:footnote w:id="2">
    <w:p w:rsidR="00AD6053" w:rsidRDefault="007770EE">
      <w:pPr>
        <w:pStyle w:val="a0"/>
        <w:shd w:val="clear" w:color="auto" w:fill="auto"/>
      </w:pPr>
      <w:r>
        <w:rPr>
          <w:vertAlign w:val="superscript"/>
        </w:rPr>
        <w:footnoteRef/>
      </w:r>
      <w:r>
        <w:t xml:space="preserve"> LED</w:t>
      </w:r>
      <w:r w:rsidR="009C4B58">
        <w:rPr>
          <w:lang w:val="bg-BG"/>
        </w:rPr>
        <w:t xml:space="preserve"> излъчва лъч с диаметър</w:t>
      </w:r>
      <w:r>
        <w:t xml:space="preserve"> &lt;2mm </w:t>
      </w:r>
      <w:r w:rsidR="009C4B58">
        <w:rPr>
          <w:lang w:val="bg-BG"/>
        </w:rPr>
        <w:t>на диод</w:t>
      </w:r>
      <w:r>
        <w:t xml:space="preserve"> </w:t>
      </w:r>
      <w:r w:rsidR="009C4B58">
        <w:rPr>
          <w:lang w:val="bg-BG"/>
        </w:rPr>
        <w:t>с разсейване от</w:t>
      </w:r>
      <w:r>
        <w:t xml:space="preserve"> &gt;10°; EN60825-1:2007, </w:t>
      </w:r>
      <w:r w:rsidR="009C4B58">
        <w:rPr>
          <w:lang w:val="bg-BG"/>
        </w:rPr>
        <w:t>Анекс</w:t>
      </w:r>
      <w:r>
        <w:t xml:space="preserve"> C, C2, </w:t>
      </w:r>
      <w:r w:rsidR="009C4B58">
        <w:rPr>
          <w:lang w:val="bg-BG"/>
        </w:rPr>
        <w:t xml:space="preserve">Клас </w:t>
      </w:r>
      <w:r>
        <w:t>1M</w:t>
      </w:r>
    </w:p>
  </w:footnote>
  <w:footnote w:id="3">
    <w:p w:rsidR="00326F93" w:rsidRDefault="00326F93" w:rsidP="00326F93">
      <w:pPr>
        <w:pStyle w:val="a0"/>
        <w:shd w:val="clear" w:color="auto" w:fill="auto"/>
      </w:pPr>
      <w:r>
        <w:rPr>
          <w:vertAlign w:val="superscript"/>
        </w:rPr>
        <w:footnoteRef/>
      </w:r>
      <w:r>
        <w:t xml:space="preserve"> EN60825-1:2007, </w:t>
      </w:r>
      <w:r w:rsidR="009C4B58">
        <w:rPr>
          <w:lang w:val="bg-BG"/>
        </w:rPr>
        <w:t>Анекс</w:t>
      </w:r>
      <w:r>
        <w:t xml:space="preserve"> C, C2, </w:t>
      </w:r>
      <w:r w:rsidR="009C4B58">
        <w:rPr>
          <w:lang w:val="bg-BG"/>
        </w:rPr>
        <w:t xml:space="preserve">Клас </w:t>
      </w:r>
      <w:r>
        <w:t xml:space="preserve">1M </w:t>
      </w:r>
      <w:r w:rsidR="009C4B58">
        <w:rPr>
          <w:lang w:val="bg-BG"/>
        </w:rPr>
        <w:t>Табл.</w:t>
      </w:r>
      <w:r>
        <w:t xml:space="preserve"> 11, </w:t>
      </w:r>
      <w:r w:rsidR="009C4B58">
        <w:rPr>
          <w:lang w:val="bg-BG"/>
        </w:rPr>
        <w:t>Условие</w:t>
      </w:r>
      <w:r>
        <w:t xml:space="preserve"> 2 &amp; </w:t>
      </w:r>
      <w:r w:rsidR="009C4B58">
        <w:rPr>
          <w:lang w:val="bg-BG"/>
        </w:rPr>
        <w:t>имейл за потвърждение от</w:t>
      </w:r>
      <w:r>
        <w:t xml:space="preserve"> </w:t>
      </w:r>
      <w:proofErr w:type="spellStart"/>
      <w:r>
        <w:t>Lasermet</w:t>
      </w:r>
      <w:proofErr w:type="spellEnd"/>
      <w:r>
        <w:t xml:space="preserve"> Ltd.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81"/>
  <w:drawingGridVerticalSpacing w:val="181"/>
  <w:characterSpacingControl w:val="compressPunctuation"/>
  <w:footnotePr>
    <w:numRestart w:val="eachPage"/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053"/>
    <w:rsid w:val="00326F93"/>
    <w:rsid w:val="003738DC"/>
    <w:rsid w:val="00671747"/>
    <w:rsid w:val="007770EE"/>
    <w:rsid w:val="009C4B58"/>
    <w:rsid w:val="00A33470"/>
    <w:rsid w:val="00AD6053"/>
    <w:rsid w:val="00CC42A2"/>
    <w:rsid w:val="00E64EAB"/>
    <w:rsid w:val="00F41C56"/>
    <w:rsid w:val="00FC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color w:val="000000"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character" w:customStyle="1" w:styleId="a">
    <w:name w:val="Сноска_"/>
    <w:link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2">
    <w:name w:val="Основной текст (2)_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4">
    <w:name w:val="Основной текст (4)_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4105pt">
    <w:name w:val="Основной текст (4) + 10;5 p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a1">
    <w:name w:val="Основной текст_"/>
    <w:link w:val="a2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5">
    <w:name w:val="Основной текст (5)_"/>
    <w:link w:val="50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51">
    <w:name w:val="Основной текст (5)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a0">
    <w:name w:val="Сноска"/>
    <w:basedOn w:val="Normal"/>
    <w:link w:val="a"/>
    <w:pPr>
      <w:shd w:val="clear" w:color="auto" w:fill="FFFFFF"/>
      <w:spacing w:line="217" w:lineRule="exac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line="239" w:lineRule="exact"/>
      <w:jc w:val="right"/>
    </w:pPr>
    <w:rPr>
      <w:rFonts w:ascii="Times New Roman" w:eastAsia="Times New Roman" w:hAnsi="Times New Roman" w:cs="Times New Roman"/>
      <w:b/>
      <w:bCs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line="239" w:lineRule="exact"/>
      <w:jc w:val="righ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line="236" w:lineRule="exact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a2">
    <w:name w:val="Основной текст"/>
    <w:basedOn w:val="Normal"/>
    <w:link w:val="a1"/>
    <w:pPr>
      <w:shd w:val="clear" w:color="auto" w:fill="FFFFFF"/>
      <w:spacing w:line="0" w:lineRule="atLeast"/>
      <w:jc w:val="right"/>
    </w:pPr>
    <w:rPr>
      <w:rFonts w:ascii="Arial" w:eastAsia="Arial" w:hAnsi="Arial" w:cs="Arial"/>
      <w:sz w:val="20"/>
      <w:szCs w:val="20"/>
    </w:rPr>
  </w:style>
  <w:style w:type="paragraph" w:customStyle="1" w:styleId="50">
    <w:name w:val="Основной текст (5)"/>
    <w:basedOn w:val="Normal"/>
    <w:link w:val="5"/>
    <w:pPr>
      <w:shd w:val="clear" w:color="auto" w:fill="FFFFFF"/>
      <w:spacing w:line="0" w:lineRule="atLeast"/>
      <w:jc w:val="center"/>
    </w:pPr>
    <w:rPr>
      <w:rFonts w:ascii="Arial" w:eastAsia="Arial" w:hAnsi="Arial" w:cs="Arial"/>
      <w:b/>
      <w:bCs/>
      <w:sz w:val="21"/>
      <w:szCs w:val="21"/>
    </w:rPr>
  </w:style>
  <w:style w:type="paragraph" w:customStyle="1" w:styleId="60">
    <w:name w:val="Основной текст (6)"/>
    <w:basedOn w:val="Normal"/>
    <w:link w:val="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E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EAB"/>
    <w:rPr>
      <w:rFonts w:ascii="Tahoma" w:hAnsi="Tahoma" w:cs="Tahoma"/>
      <w:color w:val="000000"/>
      <w:sz w:val="16"/>
      <w:szCs w:val="1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color w:val="000000"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character" w:customStyle="1" w:styleId="a">
    <w:name w:val="Сноска_"/>
    <w:link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2">
    <w:name w:val="Основной текст (2)_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4">
    <w:name w:val="Основной текст (4)_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4105pt">
    <w:name w:val="Основной текст (4) + 10;5 p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a1">
    <w:name w:val="Основной текст_"/>
    <w:link w:val="a2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5">
    <w:name w:val="Основной текст (5)_"/>
    <w:link w:val="50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51">
    <w:name w:val="Основной текст (5)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a0">
    <w:name w:val="Сноска"/>
    <w:basedOn w:val="Normal"/>
    <w:link w:val="a"/>
    <w:pPr>
      <w:shd w:val="clear" w:color="auto" w:fill="FFFFFF"/>
      <w:spacing w:line="217" w:lineRule="exac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line="239" w:lineRule="exact"/>
      <w:jc w:val="right"/>
    </w:pPr>
    <w:rPr>
      <w:rFonts w:ascii="Times New Roman" w:eastAsia="Times New Roman" w:hAnsi="Times New Roman" w:cs="Times New Roman"/>
      <w:b/>
      <w:bCs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line="239" w:lineRule="exact"/>
      <w:jc w:val="righ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line="236" w:lineRule="exact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a2">
    <w:name w:val="Основной текст"/>
    <w:basedOn w:val="Normal"/>
    <w:link w:val="a1"/>
    <w:pPr>
      <w:shd w:val="clear" w:color="auto" w:fill="FFFFFF"/>
      <w:spacing w:line="0" w:lineRule="atLeast"/>
      <w:jc w:val="right"/>
    </w:pPr>
    <w:rPr>
      <w:rFonts w:ascii="Arial" w:eastAsia="Arial" w:hAnsi="Arial" w:cs="Arial"/>
      <w:sz w:val="20"/>
      <w:szCs w:val="20"/>
    </w:rPr>
  </w:style>
  <w:style w:type="paragraph" w:customStyle="1" w:styleId="50">
    <w:name w:val="Основной текст (5)"/>
    <w:basedOn w:val="Normal"/>
    <w:link w:val="5"/>
    <w:pPr>
      <w:shd w:val="clear" w:color="auto" w:fill="FFFFFF"/>
      <w:spacing w:line="0" w:lineRule="atLeast"/>
      <w:jc w:val="center"/>
    </w:pPr>
    <w:rPr>
      <w:rFonts w:ascii="Arial" w:eastAsia="Arial" w:hAnsi="Arial" w:cs="Arial"/>
      <w:b/>
      <w:bCs/>
      <w:sz w:val="21"/>
      <w:szCs w:val="21"/>
    </w:rPr>
  </w:style>
  <w:style w:type="paragraph" w:customStyle="1" w:styleId="60">
    <w:name w:val="Основной текст (6)"/>
    <w:basedOn w:val="Normal"/>
    <w:link w:val="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E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EAB"/>
    <w:rPr>
      <w:rFonts w:ascii="Tahoma" w:hAnsi="Tahoma" w:cs="Tahoma"/>
      <w:color w:val="000000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259</Words>
  <Characters>1467</Characters>
  <Application>Microsoft Office Word</Application>
  <DocSecurity>0</DocSecurity>
  <Lines>47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LED Safety Letter...with footnotes.doc</vt:lpstr>
    </vt:vector>
  </TitlesOfParts>
  <Company/>
  <LinksUpToDate>false</LinksUpToDate>
  <CharactersWithSpaces>1696</CharactersWithSpaces>
  <SharedDoc>false</SharedDoc>
  <HLinks>
    <vt:vector size="6" baseType="variant">
      <vt:variant>
        <vt:i4>3604543</vt:i4>
      </vt:variant>
      <vt:variant>
        <vt:i4>3</vt:i4>
      </vt:variant>
      <vt:variant>
        <vt:i4>0</vt:i4>
      </vt:variant>
      <vt:variant>
        <vt:i4>5</vt:i4>
      </vt:variant>
      <vt:variant>
        <vt:lpwstr>http://www.pipstechnologv.com/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LED Safety Letter...with footnotes.doc</dc:title>
  <dc:creator>Stefan Dimitrov</dc:creator>
  <cp:lastModifiedBy>Антония Василева</cp:lastModifiedBy>
  <cp:revision>8</cp:revision>
  <dcterms:created xsi:type="dcterms:W3CDTF">2014-06-11T09:49:00Z</dcterms:created>
  <dcterms:modified xsi:type="dcterms:W3CDTF">2014-06-11T10:17:00Z</dcterms:modified>
</cp:coreProperties>
</file>