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tabs>
          <w:tab w:val="clear" w:pos="709"/>
          <w:tab w:val="left" w:pos="1418" w:leader="none"/>
        </w:tabs>
        <w:bidi w:val="0"/>
        <w:ind w:hanging="0"/>
        <w:jc w:val="left"/>
        <w:rPr/>
      </w:pPr>
      <w:r>
        <w:rPr>
          <w:rStyle w:val="Strong"/>
          <w:b/>
          <w:bCs/>
        </w:rPr>
        <w:t xml:space="preserve">Prompt: </w:t>
      </w:r>
      <w:r>
        <w:rPr>
          <w:rStyle w:val="Strong"/>
          <w:b w:val="false"/>
          <w:bCs w:val="false"/>
        </w:rPr>
        <w:t>Can you draw me the main data storytelling principles to use when creating dashboards?</w:t>
      </w:r>
    </w:p>
    <w:p>
      <w:pPr>
        <w:pStyle w:val="Tretekstu"/>
        <w:tabs>
          <w:tab w:val="clear" w:pos="709"/>
          <w:tab w:val="left" w:pos="1418" w:leader="none"/>
        </w:tabs>
        <w:bidi w:val="0"/>
        <w:ind w:hanging="0"/>
        <w:jc w:val="left"/>
        <w:rPr/>
      </w:pPr>
      <w:r>
        <w:rPr>
          <w:rStyle w:val="Strong"/>
          <w:b/>
          <w:bCs/>
        </w:rPr>
        <w:t xml:space="preserve">Chat Answer: </w:t>
      </w:r>
    </w:p>
    <w:p>
      <w:pPr>
        <w:pStyle w:val="Nagwek2"/>
        <w:bidi w:val="0"/>
        <w:spacing w:before="200" w:after="120"/>
        <w:jc w:val="left"/>
        <w:rPr/>
      </w:pPr>
      <w:r>
        <w:rPr>
          <w:rStyle w:val="Strong"/>
          <w:b/>
        </w:rPr>
        <w:t>Data Storytelling Principles for Dashboards</w:t>
      </w:r>
    </w:p>
    <w:p>
      <w:pPr>
        <w:pStyle w:val="Nagwek3"/>
        <w:bidi w:val="0"/>
        <w:jc w:val="left"/>
        <w:rPr/>
      </w:pPr>
      <w:r>
        <w:rPr/>
        <w:t xml:space="preserve">1. </w:t>
      </w:r>
      <w:r>
        <w:rPr>
          <w:rStyle w:val="Strong"/>
          <w:b/>
        </w:rPr>
        <w:t>Start with the Business Question</w:t>
      </w:r>
    </w:p>
    <w:p>
      <w:pPr>
        <w:pStyle w:val="Treteks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Always ask: </w:t>
      </w:r>
      <w:r>
        <w:rPr>
          <w:rStyle w:val="Wyrnienie"/>
        </w:rPr>
        <w:t>“What decision should this dashboard help someone make?”</w:t>
      </w:r>
    </w:p>
    <w:p>
      <w:pPr>
        <w:pStyle w:val="Treteks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Define </w:t>
      </w:r>
      <w:r>
        <w:rPr>
          <w:rStyle w:val="Strong"/>
        </w:rPr>
        <w:t>primary KPIs</w:t>
      </w:r>
      <w:r>
        <w:rPr/>
        <w:t xml:space="preserve"> (e.g., supplier cost trends, on-time delivery %).</w:t>
      </w:r>
    </w:p>
    <w:p>
      <w:pPr>
        <w:pStyle w:val="Treteks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Keep the focus on the </w:t>
      </w:r>
      <w:r>
        <w:rPr>
          <w:rStyle w:val="Strong"/>
        </w:rPr>
        <w:t>why</w:t>
      </w:r>
      <w:r>
        <w:rPr/>
        <w:t xml:space="preserve"> and </w:t>
      </w:r>
      <w:r>
        <w:rPr>
          <w:rStyle w:val="Strong"/>
        </w:rPr>
        <w:t>so what</w:t>
      </w:r>
      <w:r>
        <w:rPr/>
        <w:t>, not just the data.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2. </w:t>
      </w:r>
      <w:r>
        <w:rPr>
          <w:rStyle w:val="Strong"/>
          <w:b/>
        </w:rPr>
        <w:t>Structure the Narrative</w:t>
      </w:r>
    </w:p>
    <w:p>
      <w:pPr>
        <w:pStyle w:val="Tretekstu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Apply a </w:t>
      </w:r>
      <w:r>
        <w:rPr>
          <w:rStyle w:val="Strong"/>
        </w:rPr>
        <w:t>top-down approach</w:t>
      </w:r>
      <w:r>
        <w:rPr/>
        <w:t>: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Overview / summary KPIs</w:t>
      </w:r>
      <w:r>
        <w:rPr/>
        <w:t xml:space="preserve"> (executive view).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Trends / comparisons</w:t>
      </w:r>
      <w:r>
        <w:rPr/>
        <w:t xml:space="preserve"> (context over time or vs. target).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"/>
        </w:rPr>
        <w:t>Details / drill-downs</w:t>
      </w:r>
      <w:r>
        <w:rPr/>
        <w:t xml:space="preserve"> (for analysts).</w:t>
      </w:r>
    </w:p>
    <w:p>
      <w:pPr>
        <w:pStyle w:val="Tretekstu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Example: Procurement dashboard → </w:t>
      </w:r>
      <w:r>
        <w:rPr>
          <w:rStyle w:val="Wyrnienie"/>
        </w:rPr>
        <w:t>Total Spend</w:t>
      </w:r>
      <w:r>
        <w:rPr/>
        <w:t xml:space="preserve"> → </w:t>
      </w:r>
      <w:r>
        <w:rPr>
          <w:rStyle w:val="Wyrnienie"/>
        </w:rPr>
        <w:t>Spend by Supplier</w:t>
      </w:r>
      <w:r>
        <w:rPr/>
        <w:t xml:space="preserve"> → </w:t>
      </w:r>
      <w:r>
        <w:rPr>
          <w:rStyle w:val="Wyrnienie"/>
        </w:rPr>
        <w:t>Supplier-level transactions</w:t>
      </w:r>
      <w:r>
        <w:rPr/>
        <w:t>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3. </w:t>
      </w:r>
      <w:r>
        <w:rPr>
          <w:rStyle w:val="Strong"/>
          <w:b/>
        </w:rPr>
        <w:t>Clarity over Complexity</w:t>
      </w:r>
    </w:p>
    <w:p>
      <w:pPr>
        <w:pStyle w:val="Tretekstu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Show only what’s needed — avoid clutter.</w:t>
      </w:r>
    </w:p>
    <w:p>
      <w:pPr>
        <w:pStyle w:val="Tretekstu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Limit number of charts on a single page (3–5 is a sweet spot).</w:t>
      </w:r>
    </w:p>
    <w:p>
      <w:pPr>
        <w:pStyle w:val="Tretekstu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"/>
        </w:rPr>
        <w:t>consistent scales, colors, and labels</w:t>
      </w:r>
      <w:r>
        <w:rPr/>
        <w:t>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4. </w:t>
      </w:r>
      <w:r>
        <w:rPr>
          <w:rStyle w:val="Strong"/>
          <w:b/>
        </w:rPr>
        <w:t>Use Visuals Intentionally</w:t>
      </w:r>
    </w:p>
    <w:p>
      <w:pPr>
        <w:pStyle w:val="Tretekstu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Match chart type to message:</w:t>
      </w:r>
    </w:p>
    <w:p>
      <w:pPr>
        <w:pStyle w:val="Tretekstu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Trend → Line chart</w:t>
      </w:r>
    </w:p>
    <w:p>
      <w:pPr>
        <w:pStyle w:val="Tretekstu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Comparison → Bar/column chart</w:t>
      </w:r>
    </w:p>
    <w:p>
      <w:pPr>
        <w:pStyle w:val="Tretekstu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Share of total → Pie/donut (only if few categories)</w:t>
      </w:r>
    </w:p>
    <w:p>
      <w:pPr>
        <w:pStyle w:val="Tretekstu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Distribution → Histogram/box plot</w:t>
      </w:r>
    </w:p>
    <w:p>
      <w:pPr>
        <w:pStyle w:val="Tretekstu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Apply </w:t>
      </w:r>
      <w:r>
        <w:rPr>
          <w:rStyle w:val="Strong"/>
        </w:rPr>
        <w:t>color coding</w:t>
      </w:r>
      <w:r>
        <w:rPr/>
        <w:t xml:space="preserve"> for context (e.g., green = above target, red = below).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5. </w:t>
      </w:r>
      <w:r>
        <w:rPr>
          <w:rStyle w:val="Strong"/>
          <w:b/>
        </w:rPr>
        <w:t>Highlight Key Insights</w:t>
      </w:r>
    </w:p>
    <w:p>
      <w:pPr>
        <w:pStyle w:val="Tretekstu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"/>
        </w:rPr>
        <w:t>data storytelling cues</w:t>
      </w:r>
      <w:r>
        <w:rPr/>
        <w:t>:</w:t>
      </w:r>
    </w:p>
    <w:p>
      <w:pPr>
        <w:pStyle w:val="Tretekstu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Annotations to point out spikes or anomalies.</w:t>
      </w:r>
    </w:p>
    <w:p>
      <w:pPr>
        <w:pStyle w:val="Tretekstu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Conditional formatting for outliers (e.g., supplier late delivery &gt; 20%).</w:t>
      </w:r>
    </w:p>
    <w:p>
      <w:pPr>
        <w:pStyle w:val="Tretekstu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Tooltips for context without overwhelming the main view.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6. </w:t>
      </w:r>
      <w:r>
        <w:rPr>
          <w:rStyle w:val="Strong"/>
          <w:b/>
        </w:rPr>
        <w:t>Keep the User in Control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Provide </w:t>
      </w:r>
      <w:r>
        <w:rPr>
          <w:rStyle w:val="Strong"/>
        </w:rPr>
        <w:t>filters, slicers, drill-throughs</w:t>
      </w:r>
      <w:r>
        <w:rPr/>
        <w:t xml:space="preserve"> for interactivity.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Allow users to segment by supplier, region, category, time period.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Support </w:t>
      </w:r>
      <w:r>
        <w:rPr>
          <w:rStyle w:val="Strong"/>
        </w:rPr>
        <w:t>ad-hoc analysis</w:t>
      </w:r>
      <w:r>
        <w:rPr/>
        <w:t xml:space="preserve"> for unexpected questions.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7. </w:t>
      </w:r>
      <w:r>
        <w:rPr>
          <w:rStyle w:val="Strong"/>
          <w:b/>
        </w:rPr>
        <w:t>Build Trust with Data Integrity</w:t>
      </w:r>
    </w:p>
    <w:p>
      <w:pPr>
        <w:pStyle w:val="Tretekstu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Show data sources and last refresh date.</w:t>
      </w:r>
    </w:p>
    <w:p>
      <w:pPr>
        <w:pStyle w:val="Tretekstu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Ensure numbers are </w:t>
      </w:r>
      <w:r>
        <w:rPr>
          <w:rStyle w:val="Strong"/>
        </w:rPr>
        <w:t>consistent</w:t>
      </w:r>
      <w:r>
        <w:rPr/>
        <w:t xml:space="preserve"> with other reports (avoid multiple versions of truth).</w:t>
      </w:r>
    </w:p>
    <w:p>
      <w:pPr>
        <w:pStyle w:val="Tretekstu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Document definitions (e.g., how is “on-time delivery” calculated?).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 xml:space="preserve">8. </w:t>
      </w:r>
      <w:r>
        <w:rPr>
          <w:rStyle w:val="Strong"/>
          <w:b/>
        </w:rPr>
        <w:t>Design for UX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Place </w:t>
      </w:r>
      <w:r>
        <w:rPr>
          <w:rStyle w:val="Strong"/>
        </w:rPr>
        <w:t>most important KPIs at the top-left</w:t>
      </w:r>
      <w:r>
        <w:rPr/>
        <w:t xml:space="preserve"> (where eyes go first).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Group related metrics together (cost, quality, delivery in procurement).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Use whitespace and alignment for a clean layout.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>
          <w:rStyle w:val="Strong"/>
        </w:rPr>
        <w:t>Quick Example for Procurement Dashboard</w:t>
      </w:r>
    </w:p>
    <w:p>
      <w:pPr>
        <w:pStyle w:val="Tretekstu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Top row</w:t>
      </w:r>
      <w:r>
        <w:rPr/>
        <w:t>: KPIs → Total Spend, On-Time Delivery %, Supplier Defect Rate, Cost Savings vs. Target.</w:t>
      </w:r>
    </w:p>
    <w:p>
      <w:pPr>
        <w:pStyle w:val="Tretekstu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Middle row</w:t>
      </w:r>
      <w:r>
        <w:rPr/>
        <w:t>: Trend line of Spend over 12 months, Bar chart of Top 5 Suppliers.</w:t>
      </w:r>
    </w:p>
    <w:p>
      <w:pPr>
        <w:pStyle w:val="Tretekstu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Bottom row</w:t>
      </w:r>
      <w:r>
        <w:rPr/>
        <w:t>: Drillable table → Supplier details with filters (region, product category).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Wyrnienie">
    <w:name w:val="Emphasis"/>
    <w:qFormat/>
    <w:rPr>
      <w:i/>
      <w:i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2</Pages>
  <Words>383</Words>
  <Characters>1968</Characters>
  <CharactersWithSpaces>2274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2025-09-03T16:26:03Z</dcterms:created>
  <dc:creator/>
  <dc:description/>
  <dc:language>en-GB</dc:language>
  <cp:lastModifiedBy/>
  <dcterms:modified xsi:type="dcterms:W3CDTF">2025-09-19T11:37:56Z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