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gwek2"/>
        <w:bidi w:val="0"/>
        <w:spacing w:before="200" w:after="1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Prompt: </w:t>
      </w:r>
      <w:r>
        <w:rPr>
          <w:b w:val="false"/>
          <w:bCs w:val="false"/>
          <w:sz w:val="24"/>
          <w:szCs w:val="24"/>
        </w:rPr>
        <w:t>Can you generate an interview cheat sheet for the JD above, summarizing some common Q&amp;A for the technical skills, to prepare for the technical interview?</w:t>
      </w:r>
    </w:p>
    <w:p>
      <w:pPr>
        <w:pStyle w:val="Tretekstu"/>
        <w:bidi w:val="0"/>
        <w:spacing w:before="200" w:after="120"/>
        <w:jc w:val="left"/>
        <w:rPr>
          <w:b/>
          <w:bCs/>
        </w:rPr>
      </w:pPr>
      <w:r>
        <w:rPr>
          <w:b/>
          <w:bCs/>
          <w:sz w:val="24"/>
          <w:szCs w:val="24"/>
        </w:rPr>
        <w:t>Answer:</w:t>
      </w:r>
    </w:p>
    <w:p>
      <w:pPr>
        <w:pStyle w:val="Nagwek2"/>
        <w:bidi w:val="0"/>
        <w:spacing w:before="200" w:after="1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Power BI &amp; DAX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Strong"/>
        </w:rPr>
        <w:t>Common DAX patterns</w:t>
      </w:r>
    </w:p>
    <w:p>
      <w:pPr>
        <w:pStyle w:val="Tretekstu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YoY Growth</w:t>
      </w:r>
    </w:p>
    <w:p>
      <w:pPr>
        <w:pStyle w:val="Tekstwstpniesformatowany"/>
        <w:bidi w:val="0"/>
        <w:rPr/>
      </w:pPr>
      <w:r>
        <w:rPr>
          <w:rStyle w:val="Tekstrdowy"/>
        </w:rPr>
        <w:t>YoY Growth % =</w:t>
      </w:r>
    </w:p>
    <w:p>
      <w:pPr>
        <w:pStyle w:val="Tekstwstpniesformatowany"/>
        <w:bidi w:val="0"/>
        <w:rPr/>
      </w:pPr>
      <w:r>
        <w:rPr>
          <w:rStyle w:val="Tekstrdowy"/>
        </w:rPr>
        <w:t>DIVIDE(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    </w:t>
      </w:r>
      <w:r>
        <w:rPr>
          <w:rStyle w:val="Tekstrdowy"/>
        </w:rPr>
        <w:t>SUM(Sales[Amount]) - CALCULATE(SUM(Sales[Amount]), SAMEPERIODLASTYEAR(DimDate[Date])),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    </w:t>
      </w:r>
      <w:r>
        <w:rPr>
          <w:rStyle w:val="Tekstrdowy"/>
        </w:rPr>
        <w:t>CALCULATE(SUM(Sales[Amount]), SAMEPERIODLASTYEAR(DimDate[Date]))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)</w:t>
      </w:r>
    </w:p>
    <w:p>
      <w:pPr>
        <w:pStyle w:val="Tretekstu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Running Total</w:t>
      </w:r>
    </w:p>
    <w:p>
      <w:pPr>
        <w:pStyle w:val="Tekstwstpniesformatowany"/>
        <w:bidi w:val="0"/>
        <w:rPr/>
      </w:pPr>
      <w:r>
        <w:rPr>
          <w:rStyle w:val="Tekstrdowy"/>
        </w:rPr>
        <w:t>Running Total =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CALCULATE(SUM(Sales[Amount]), FILTER(ALL(DimDate), DimDate[Date] &lt;= MAX(DimDate[Date])))</w:t>
      </w:r>
    </w:p>
    <w:p>
      <w:pPr>
        <w:pStyle w:val="Tretekstu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Rolling 3-Month Average</w:t>
      </w:r>
    </w:p>
    <w:p>
      <w:pPr>
        <w:pStyle w:val="Tekstwstpniesformatowany"/>
        <w:bidi w:val="0"/>
        <w:rPr/>
      </w:pPr>
      <w:r>
        <w:rPr>
          <w:rStyle w:val="Tekstrdowy"/>
        </w:rPr>
        <w:t>Rolling 3M Avg =</w:t>
      </w:r>
    </w:p>
    <w:p>
      <w:pPr>
        <w:pStyle w:val="Tekstwstpniesformatowany"/>
        <w:bidi w:val="0"/>
        <w:rPr/>
      </w:pPr>
      <w:r>
        <w:rPr>
          <w:rStyle w:val="Tekstrdowy"/>
        </w:rPr>
        <w:t>AVERAGEX(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    </w:t>
      </w:r>
      <w:r>
        <w:rPr>
          <w:rStyle w:val="Tekstrdowy"/>
        </w:rPr>
        <w:t>DATESINPERIOD(DimDate[Date], MAX(DimDate[Date]), -3, MONTH),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    </w:t>
      </w:r>
      <w:r>
        <w:rPr>
          <w:rStyle w:val="Tekstrdowy"/>
        </w:rPr>
        <w:t>CALCULATE(SUM(Sales[Amount]))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Strong"/>
        </w:rPr>
        <w:t>Optimization tips</w:t>
      </w:r>
    </w:p>
    <w:p>
      <w:pPr>
        <w:pStyle w:val="Tretekstu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trong"/>
        </w:rPr>
        <w:t>Star Schema</w:t>
      </w:r>
      <w:r>
        <w:rPr/>
        <w:t xml:space="preserve"> (Fact + Dimensions).</w:t>
      </w:r>
    </w:p>
    <w:p>
      <w:pPr>
        <w:pStyle w:val="Tretekstu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Avoid unnecessary </w:t>
      </w:r>
      <w:r>
        <w:rPr>
          <w:rStyle w:val="Strong"/>
        </w:rPr>
        <w:t>bi-directional relationships</w:t>
      </w:r>
      <w:r>
        <w:rPr/>
        <w:t>.</w:t>
      </w:r>
    </w:p>
    <w:p>
      <w:pPr>
        <w:pStyle w:val="Tretekstu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Aggregate data before loading into Power BI (push transformations upstream).</w:t>
      </w:r>
    </w:p>
    <w:p>
      <w:pPr>
        <w:pStyle w:val="Tretekstu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trong"/>
        </w:rPr>
        <w:t>measures instead of calculated columns</w:t>
      </w:r>
      <w:r>
        <w:rPr/>
        <w:t xml:space="preserve"> whenever possible.</w:t>
      </w:r>
    </w:p>
    <w:p>
      <w:pPr>
        <w:pStyle w:val="Nagwek2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SQL Essentials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Strong"/>
        </w:rPr>
        <w:t>Top N by spend</w:t>
      </w:r>
    </w:p>
    <w:p>
      <w:pPr>
        <w:pStyle w:val="Tekstwstpniesformatowany"/>
        <w:bidi w:val="0"/>
        <w:rPr/>
      </w:pPr>
      <w:r>
        <w:rPr>
          <w:rStyle w:val="Tekstrdowy"/>
        </w:rPr>
        <w:t>SELECT supplier_id, SUM(amount) AS total_spend</w:t>
      </w:r>
    </w:p>
    <w:p>
      <w:pPr>
        <w:pStyle w:val="Tekstwstpniesformatowany"/>
        <w:bidi w:val="0"/>
        <w:rPr/>
      </w:pPr>
      <w:r>
        <w:rPr>
          <w:rStyle w:val="Tekstrdowy"/>
        </w:rPr>
        <w:t>FROM procurement</w:t>
      </w:r>
    </w:p>
    <w:p>
      <w:pPr>
        <w:pStyle w:val="Tekstwstpniesformatowany"/>
        <w:bidi w:val="0"/>
        <w:rPr/>
      </w:pPr>
      <w:r>
        <w:rPr>
          <w:rStyle w:val="Tekstrdowy"/>
        </w:rPr>
        <w:t>WHERE transaction_date &gt;= DATEADD(YEAR, -1, GETDATE())</w:t>
      </w:r>
    </w:p>
    <w:p>
      <w:pPr>
        <w:pStyle w:val="Tekstwstpniesformatowany"/>
        <w:bidi w:val="0"/>
        <w:rPr/>
      </w:pPr>
      <w:r>
        <w:rPr>
          <w:rStyle w:val="Tekstrdowy"/>
        </w:rPr>
        <w:t>GROUP BY supplier_id</w:t>
      </w:r>
    </w:p>
    <w:p>
      <w:pPr>
        <w:pStyle w:val="Tekstwstpniesformatowany"/>
        <w:bidi w:val="0"/>
        <w:rPr/>
      </w:pPr>
      <w:r>
        <w:rPr>
          <w:rStyle w:val="Tekstrdowy"/>
        </w:rPr>
        <w:t>ORDER BY total_spend DESC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LIMIT 3;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Strong"/>
        </w:rPr>
        <w:t>Rolling 3-month average</w:t>
      </w:r>
    </w:p>
    <w:p>
      <w:pPr>
        <w:pStyle w:val="Tekstwstpniesformatowany"/>
        <w:bidi w:val="0"/>
        <w:rPr/>
      </w:pPr>
      <w:r>
        <w:rPr>
          <w:rStyle w:val="Tekstrdowy"/>
        </w:rPr>
        <w:t>SELECT supplier_id, transaction_date,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       </w:t>
      </w:r>
      <w:r>
        <w:rPr>
          <w:rStyle w:val="Tekstrdowy"/>
        </w:rPr>
        <w:t>AVG(SUM(amount)) OVER (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         </w:t>
      </w:r>
      <w:r>
        <w:rPr>
          <w:rStyle w:val="Tekstrdowy"/>
        </w:rPr>
        <w:t xml:space="preserve">PARTITION BY supplier_id 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         </w:t>
      </w:r>
      <w:r>
        <w:rPr>
          <w:rStyle w:val="Tekstrdowy"/>
        </w:rPr>
        <w:t>ORDER BY transaction_date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         </w:t>
      </w:r>
      <w:r>
        <w:rPr>
          <w:rStyle w:val="Tekstrdowy"/>
        </w:rPr>
        <w:t>ROWS BETWEEN 2 PRECEDING AND CURRENT ROW</w:t>
      </w:r>
    </w:p>
    <w:p>
      <w:pPr>
        <w:pStyle w:val="Tekstwstpniesformatowany"/>
        <w:bidi w:val="0"/>
        <w:rPr/>
      </w:pPr>
      <w:r>
        <w:rPr>
          <w:rStyle w:val="Tekstrdowy"/>
        </w:rPr>
        <w:t xml:space="preserve">       </w:t>
      </w:r>
      <w:r>
        <w:rPr>
          <w:rStyle w:val="Tekstrdowy"/>
        </w:rPr>
        <w:t>) AS rolling_3m_avg</w:t>
      </w:r>
    </w:p>
    <w:p>
      <w:pPr>
        <w:pStyle w:val="Tekstwstpniesformatowany"/>
        <w:bidi w:val="0"/>
        <w:rPr/>
      </w:pPr>
      <w:r>
        <w:rPr>
          <w:rStyle w:val="Tekstrdowy"/>
        </w:rPr>
        <w:t>FROM procurement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GROUP BY supplier_id, transaction_date;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Strong"/>
        </w:rPr>
        <w:t>Common techniques</w:t>
      </w:r>
    </w:p>
    <w:p>
      <w:pPr>
        <w:pStyle w:val="Tretekstu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kstrdowy"/>
        </w:rPr>
        <w:t>JOIN</w:t>
      </w:r>
      <w:r>
        <w:rPr/>
        <w:t xml:space="preserve"> types (INNER, LEFT, FULL).</w:t>
      </w:r>
    </w:p>
    <w:p>
      <w:pPr>
        <w:pStyle w:val="Tretekstu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kstrdowy"/>
        </w:rPr>
        <w:t>WINDOW FUNCTIONS</w:t>
      </w:r>
      <w:r>
        <w:rPr/>
        <w:t xml:space="preserve"> (ROW_NUMBER, RANK, PARTITION BY).</w:t>
      </w:r>
    </w:p>
    <w:p>
      <w:pPr>
        <w:pStyle w:val="Tretekstu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kstrdowy"/>
        </w:rPr>
        <w:t>CTEs</w:t>
      </w:r>
      <w:r>
        <w:rPr/>
        <w:t xml:space="preserve"> for modular queries.</w:t>
      </w:r>
    </w:p>
    <w:p>
      <w:pPr>
        <w:pStyle w:val="Tretekstu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Tekstrdowy"/>
        </w:rPr>
        <w:t>HAVING</w:t>
      </w:r>
      <w:r>
        <w:rPr/>
        <w:t xml:space="preserve"> for post-aggregation filters.</w:t>
      </w:r>
    </w:p>
    <w:p>
      <w:pPr>
        <w:pStyle w:val="Nagwek2"/>
        <w:bidi w:val="0"/>
        <w:jc w:val="left"/>
        <w:rPr/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ETL &amp; Data Warehousing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Strong"/>
        </w:rPr>
        <w:t>5. How would you design a pipeline to pull data from SAP + Excel + SQL Server into a warehouse?</w:t>
      </w:r>
    </w:p>
    <w:p>
      <w:pPr>
        <w:pStyle w:val="Tretekstu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Step 1: </w:t>
      </w:r>
      <w:r>
        <w:rPr>
          <w:rStyle w:val="Strong"/>
        </w:rPr>
        <w:t>Identify sources</w:t>
      </w:r>
      <w:r>
        <w:rPr/>
        <w:t xml:space="preserve"> (SAP ERP, Excel sheets, SQL Server).</w:t>
      </w:r>
    </w:p>
    <w:p>
      <w:pPr>
        <w:pStyle w:val="Tretekstu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Step 2: Use ETL tool (Power Query, SSIS, Python, or Azure Data Factory).</w:t>
      </w:r>
    </w:p>
    <w:p>
      <w:pPr>
        <w:pStyle w:val="Tretekstu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Step 3: Apply </w:t>
      </w:r>
      <w:r>
        <w:rPr>
          <w:rStyle w:val="Strong"/>
        </w:rPr>
        <w:t>transformations</w:t>
      </w:r>
      <w:r>
        <w:rPr/>
        <w:t xml:space="preserve"> (cleaning, mapping, deduplication, standardization).</w:t>
      </w:r>
    </w:p>
    <w:p>
      <w:pPr>
        <w:pStyle w:val="Tretekstu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Step 4: Load into </w:t>
      </w:r>
      <w:r>
        <w:rPr>
          <w:rStyle w:val="Strong"/>
        </w:rPr>
        <w:t>staging area</w:t>
      </w:r>
      <w:r>
        <w:rPr/>
        <w:t xml:space="preserve"> → transform → load into </w:t>
      </w:r>
      <w:r>
        <w:rPr>
          <w:rStyle w:val="Strong"/>
        </w:rPr>
        <w:t>data warehouse</w:t>
      </w:r>
      <w:r>
        <w:rPr/>
        <w:t>.</w:t>
      </w:r>
    </w:p>
    <w:p>
      <w:pPr>
        <w:pStyle w:val="Tretekstu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Step 5: Apply </w:t>
      </w:r>
      <w:r>
        <w:rPr>
          <w:rStyle w:val="Strong"/>
        </w:rPr>
        <w:t>data governance rules</w:t>
      </w:r>
      <w:r>
        <w:rPr/>
        <w:t xml:space="preserve"> (naming conventions, metadata, lineage).</w:t>
      </w:r>
    </w:p>
    <w:p>
      <w:pPr>
        <w:pStyle w:val="Tretekstu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Step 6: Validate and automate with scheduled refresh.</w:t>
      </w:r>
    </w:p>
    <w:p>
      <w:pPr>
        <w:pStyle w:val="Tretekstu"/>
        <w:bidi w:val="0"/>
        <w:jc w:val="left"/>
        <w:rPr/>
      </w:pPr>
      <w:r>
        <w:rPr>
          <w:rStyle w:val="Strong"/>
        </w:rPr>
        <w:t>6. How do you ensure data quality and security in procurement data?</w:t>
      </w:r>
    </w:p>
    <w:p>
      <w:pPr>
        <w:pStyle w:val="Tretekstu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Data quality:</w:t>
      </w:r>
    </w:p>
    <w:p>
      <w:pPr>
        <w:pStyle w:val="Tretekstu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Validation rules (unique IDs, referential integrity).</w:t>
      </w:r>
    </w:p>
    <w:p>
      <w:pPr>
        <w:pStyle w:val="Tretekstu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Data profiling to check completeness and consistency.</w:t>
      </w:r>
    </w:p>
    <w:p>
      <w:pPr>
        <w:pStyle w:val="Tretekstu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Error handling &amp; logging in ETL pipelines.</w:t>
      </w:r>
    </w:p>
    <w:p>
      <w:pPr>
        <w:pStyle w:val="Tretekstu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Data security:</w:t>
      </w:r>
    </w:p>
    <w:p>
      <w:pPr>
        <w:pStyle w:val="Tretekstu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Role-based access controls in Power BI &amp; warehouse.</w:t>
      </w:r>
    </w:p>
    <w:p>
      <w:pPr>
        <w:pStyle w:val="Tretekstu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Mask or encrypt sensitive supplier/contract data.</w:t>
      </w:r>
    </w:p>
    <w:p>
      <w:pPr>
        <w:pStyle w:val="Tretekstu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Audit trails for access and changes.</w:t>
      </w:r>
    </w:p>
    <w:p>
      <w:pPr>
        <w:pStyle w:val="Nagwek2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Scenario Framework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When asked a </w:t>
      </w:r>
      <w:r>
        <w:rPr>
          <w:rStyle w:val="Strong"/>
        </w:rPr>
        <w:t>business case question</w:t>
      </w:r>
      <w:r>
        <w:rPr/>
        <w:t>:</w:t>
      </w:r>
    </w:p>
    <w:p>
      <w:pPr>
        <w:pStyle w:val="Tretekstu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Understand requirements</w:t>
      </w:r>
      <w:r>
        <w:rPr/>
        <w:t xml:space="preserve"> → clarify KPIs &amp; users.</w:t>
      </w:r>
    </w:p>
    <w:p>
      <w:pPr>
        <w:pStyle w:val="Tretekstu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Identify sources</w:t>
      </w:r>
      <w:r>
        <w:rPr/>
        <w:t xml:space="preserve"> → systems, files, databases.</w:t>
      </w:r>
    </w:p>
    <w:p>
      <w:pPr>
        <w:pStyle w:val="Tretekstu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ETL process</w:t>
      </w:r>
      <w:r>
        <w:rPr/>
        <w:t xml:space="preserve"> → clean, integrate, validate.</w:t>
      </w:r>
    </w:p>
    <w:p>
      <w:pPr>
        <w:pStyle w:val="Tretekstu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Data model</w:t>
      </w:r>
      <w:r>
        <w:rPr/>
        <w:t xml:space="preserve"> → star schema.</w:t>
      </w:r>
    </w:p>
    <w:p>
      <w:pPr>
        <w:pStyle w:val="Tretekstu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Visualization</w:t>
      </w:r>
      <w:r>
        <w:rPr/>
        <w:t xml:space="preserve"> → Power BI dashboard (KPIs, filters, drill-downs).</w:t>
      </w:r>
    </w:p>
    <w:p>
      <w:pPr>
        <w:pStyle w:val="Tretekstu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Validation</w:t>
      </w:r>
      <w:r>
        <w:rPr/>
        <w:t xml:space="preserve"> → cross-check with stakeholders.</w:t>
      </w:r>
    </w:p>
    <w:p>
      <w:pPr>
        <w:pStyle w:val="Tretekstu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Governance</w:t>
      </w:r>
      <w:r>
        <w:rPr/>
        <w:t xml:space="preserve"> → security, refresh, documentation.</w:t>
      </w:r>
    </w:p>
    <w:p>
      <w:pPr>
        <w:pStyle w:val="Nagwek2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Quick Reminders</w:t>
      </w:r>
    </w:p>
    <w:p>
      <w:pPr>
        <w:pStyle w:val="Tretekstu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UX Tips for Dashboards</w:t>
      </w:r>
      <w:r>
        <w:rPr/>
        <w:t>: clear layout, KPI cards, color coding (green = good, red = bad), filters on top.</w:t>
      </w:r>
    </w:p>
    <w:p>
      <w:pPr>
        <w:pStyle w:val="Tretekstu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Agile Methods</w:t>
      </w:r>
      <w:r>
        <w:rPr/>
        <w:t>: sprint planning, daily stand-ups, backlog grooming, delivering incrementally.</w:t>
      </w:r>
    </w:p>
    <w:p>
      <w:pPr>
        <w:pStyle w:val="Tretekstu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Storytelling</w:t>
      </w:r>
      <w:r>
        <w:rPr/>
        <w:t>: always tie visuals back to a business decision (not just numbers).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OpenSymbol">
    <w:altName w:val="Arial Unicode MS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Nagwek1">
    <w:name w:val="Heading 1"/>
    <w:basedOn w:val="Nagwek"/>
    <w:next w:val="Tretekstu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Nagwek2">
    <w:name w:val="Heading 2"/>
    <w:basedOn w:val="Nagwek"/>
    <w:next w:val="Tretekstu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Tekstrdowy">
    <w:name w:val="Tekst źródłowy"/>
    <w:qFormat/>
    <w:rPr>
      <w:rFonts w:ascii="Liberation Mono" w:hAnsi="Liberation Mono" w:eastAsia="NSimSun" w:cs="Liberation Mono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niapozioma">
    <w:name w:val="Linia pozioma"/>
    <w:basedOn w:val="Normal"/>
    <w:next w:val="Tretekstu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LibreOffice/7.5.0.3$Windows_X86_64 LibreOffice_project/c21113d003cd3efa8c53188764377a8272d9d6de</Application>
  <AppVersion>15.0000</AppVersion>
  <Pages>3</Pages>
  <Words>455</Words>
  <Characters>2745</Characters>
  <CharactersWithSpaces>3149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2025-09-03T16:11:24Z</dcterms:created>
  <dc:creator/>
  <dc:description/>
  <dc:language>en-GB</dc:language>
  <cp:lastModifiedBy/>
  <dcterms:modified xsi:type="dcterms:W3CDTF">2025-09-19T11:41:51Z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