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C20" w:rsidRPr="00AC5825" w:rsidRDefault="00EA5C20" w:rsidP="00EA5C20">
      <w:pPr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AC5825">
        <w:rPr>
          <w:rFonts w:ascii="Times New Roman" w:hAnsi="Times New Roman" w:cs="Times New Roman"/>
          <w:b/>
          <w:color w:val="000000"/>
          <w:sz w:val="27"/>
          <w:szCs w:val="27"/>
        </w:rPr>
        <w:t>LEI N° 9.610/98 - Direito Autorais</w:t>
      </w:r>
    </w:p>
    <w:p w:rsidR="00EA5C20" w:rsidRPr="00AC5825" w:rsidRDefault="00EA5C20" w:rsidP="00EA5C20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EA5C20" w:rsidRPr="00AC5825" w:rsidRDefault="00EA5C20" w:rsidP="00EA5C20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AC5825">
        <w:rPr>
          <w:rFonts w:ascii="Times New Roman" w:hAnsi="Times New Roman" w:cs="Times New Roman"/>
          <w:color w:val="000000"/>
          <w:sz w:val="27"/>
          <w:szCs w:val="27"/>
        </w:rPr>
        <w:t>Direito autoral é um conjunto de prerrogativas conferidas por lei à pessoa física ou jurídica criadora da obra intelectual, para que ela possa gozar dos benefícios morais e patrimoniais resultantes da exploração de suas criações. O direito autoral está regulamentado pela Lei de Direitos Autorais (Lei 9.610/98) e protege as relações entre o criador e quem utiliza suas criações artísticas, literárias ou científicas, tais como textos, livros, pinturas, esculturas, músicas, fotografias etc. Os direitos autorais são divididos, para efeitos legais, em direitos morais e patrimoniais.</w:t>
      </w:r>
    </w:p>
    <w:p w:rsidR="00EA5C20" w:rsidRPr="00AC5825" w:rsidRDefault="00EA5C20" w:rsidP="00EA5C20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AC5825">
        <w:rPr>
          <w:rFonts w:ascii="Times New Roman" w:hAnsi="Times New Roman" w:cs="Times New Roman"/>
          <w:color w:val="000000"/>
          <w:sz w:val="27"/>
          <w:szCs w:val="27"/>
        </w:rPr>
        <w:t>A Lei de nº 9.610/98 regulamenta sobre os direitos que o autor, pessoa física, tem sobre sua própria obra, como também os direitos conexos, que envolvem intérpretes ou executantes de produções de terceiros. As obras intelectuais protegidas referem-se aos textos, criações literárias ou científicas, conferências, composições, fotografias, coreografias, filmes, pinturas, esculturas, traduções, enciclopédias, dicionários, programas de computador, projetos e esboços referentes às áreas de engenharia, paisagismo, geografia, cenografia, ciência e arquitetura, sem necessidade de estarem registrados.</w:t>
      </w:r>
    </w:p>
    <w:p w:rsidR="00EA5C20" w:rsidRPr="00AC5825" w:rsidRDefault="00EA5C20" w:rsidP="00EA5C20">
      <w:pPr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r w:rsidRPr="00AC5825">
        <w:rPr>
          <w:rFonts w:ascii="Times New Roman" w:hAnsi="Times New Roman" w:cs="Times New Roman"/>
          <w:color w:val="000000"/>
          <w:sz w:val="27"/>
          <w:szCs w:val="27"/>
        </w:rPr>
        <w:t>Através desta lei, o autor adquire direitos morais e patrimoniais em relação a sua criação. Segundo ela, os direitos morais asseguram a autoria, permitem a preservação do trabalho de qualquer modificação, garantem a reinvindicação, a integridade e até a suspensão da utilização da obra, se ferir a reputação do autor. Já os direitos patrimoniais dizem respeito à utilização econômica e exploração comercial da produção, o direito de utilizar, conceder, licenciar a obra. De acordo com a legislação a validade dos direitos patrimoniais acaba depois de 70 anos, a partir deste momento o objeto vira parte do domínio público.</w:t>
      </w:r>
    </w:p>
    <w:p w:rsidR="00EA5C20" w:rsidRDefault="00EA5C20" w:rsidP="00EA5C20">
      <w:pPr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r w:rsidRPr="00AC5825">
        <w:rPr>
          <w:rFonts w:ascii="Times New Roman" w:hAnsi="Times New Roman" w:cs="Times New Roman"/>
          <w:color w:val="000000"/>
          <w:sz w:val="27"/>
          <w:szCs w:val="27"/>
        </w:rPr>
        <w:t>É estabelecida a proibição da reprodução de trabalhos que não pertençam ao domínio público. De acordo com a lei, se por acaso a obra literária, artística ou científica, for copiada o autor poderá pedir a apreensão deste material. Já se for editada sem autorização do titular, perderá para este os exemplares, além de pagar pelo preço dos que tiver vendido, e em caso de desconhecimento do número, instituem-se o valor de três mil exemplares.</w:t>
      </w:r>
    </w:p>
    <w:p w:rsidR="00EA5C20" w:rsidRDefault="00EA5C20" w:rsidP="00EA5C20">
      <w:pPr>
        <w:ind w:firstLine="708"/>
        <w:rPr>
          <w:rFonts w:ascii="Times New Roman" w:hAnsi="Times New Roman" w:cs="Times New Roman"/>
        </w:rPr>
      </w:pPr>
    </w:p>
    <w:p w:rsidR="00EA5C20" w:rsidRDefault="00EA5C20" w:rsidP="00EA5C20">
      <w:pPr>
        <w:rPr>
          <w:rFonts w:ascii="Arial" w:eastAsia="Times New Roman" w:hAnsi="Arial" w:cs="Arial"/>
          <w:color w:val="000000"/>
          <w:sz w:val="33"/>
          <w:szCs w:val="33"/>
          <w:lang w:eastAsia="pt-BR"/>
        </w:rPr>
      </w:pPr>
      <w:r>
        <w:rPr>
          <w:rFonts w:ascii="Arial" w:eastAsia="Times New Roman" w:hAnsi="Arial" w:cs="Arial"/>
          <w:color w:val="000000"/>
          <w:sz w:val="33"/>
          <w:szCs w:val="33"/>
          <w:lang w:eastAsia="pt-BR"/>
        </w:rPr>
        <w:br w:type="page"/>
      </w:r>
    </w:p>
    <w:p w:rsidR="00EA5C20" w:rsidRPr="00B36F49" w:rsidRDefault="00EA5C20" w:rsidP="00EA5C20">
      <w:pPr>
        <w:shd w:val="clear" w:color="auto" w:fill="FFFFFF"/>
        <w:spacing w:before="180"/>
        <w:outlineLvl w:val="2"/>
        <w:rPr>
          <w:rFonts w:ascii="Arial" w:eastAsia="Times New Roman" w:hAnsi="Arial" w:cs="Arial"/>
          <w:color w:val="000000"/>
          <w:sz w:val="33"/>
          <w:szCs w:val="33"/>
          <w:lang w:eastAsia="pt-BR"/>
        </w:rPr>
      </w:pPr>
      <w:r w:rsidRPr="00B36F49">
        <w:rPr>
          <w:rFonts w:ascii="Arial" w:eastAsia="Times New Roman" w:hAnsi="Arial" w:cs="Arial"/>
          <w:color w:val="000000"/>
          <w:sz w:val="33"/>
          <w:szCs w:val="33"/>
          <w:lang w:eastAsia="pt-BR"/>
        </w:rPr>
        <w:lastRenderedPageBreak/>
        <w:t>Lei 9.609/98: Lei do Software</w:t>
      </w:r>
    </w:p>
    <w:p w:rsidR="00EA5C20" w:rsidRDefault="00EA5C20" w:rsidP="00EA5C20">
      <w:pPr>
        <w:pStyle w:val="NormalWeb"/>
        <w:spacing w:before="0" w:beforeAutospacing="0" w:after="0" w:afterAutospacing="0"/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B36F49">
        <w:rPr>
          <w:rFonts w:ascii="Verdana" w:hAnsi="Verdana"/>
          <w:color w:val="FF0000"/>
          <w:sz w:val="20"/>
          <w:szCs w:val="20"/>
          <w:shd w:val="clear" w:color="auto" w:fill="FFFFFF"/>
        </w:rPr>
        <w:t>    Essa Lei em seu primeiro artigo dá a definição do que é considerado um software. A Lei traz a definição de que é um programa de computador a expressão de um conjunto organizado de instruções em linguagem natural ou codificada, sendo que, aonde a Lei do software não tratar, a Lei 9610/98, que é a Lei dos Direitos Autorais, é utilizada. </w:t>
      </w:r>
    </w:p>
    <w:p w:rsidR="00EA5C20" w:rsidRDefault="00EA5C20" w:rsidP="00EA5C20">
      <w:pPr>
        <w:pStyle w:val="NormalWeb"/>
        <w:spacing w:before="0" w:beforeAutospacing="0" w:after="0" w:afterAutospacing="0"/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B36F49">
        <w:rPr>
          <w:rFonts w:ascii="Verdana" w:hAnsi="Verdana"/>
          <w:color w:val="FF0000"/>
          <w:sz w:val="20"/>
          <w:szCs w:val="20"/>
          <w:shd w:val="clear" w:color="auto" w:fill="FFFFFF"/>
        </w:rPr>
        <w:t>    O software após ser registrado possui um prazo de cinquenta anos, a partir do dia 1º de janeiro do ano seguinte ao de sua publicação ou criação. A Lei do software não possui as disposições relativas aos direitos morais, diferentemente da Lei 9610/98, a Lei dos Direitos Autorais. Os únicos direitos morais que o autor do programa possui é o de abrir mão da paternidade do software e o de se opor a alterações feitas no programa. </w:t>
      </w:r>
    </w:p>
    <w:p w:rsidR="00EA5C20" w:rsidRDefault="00EA5C20" w:rsidP="00EA5C2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B36F49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    O registro do software é facultativo e deve ser feito no INPI (Instituto Nacional de Propriedade Intelectual). De acordo com a Lei, o software produzido por um empregado, contratado, estagiário, entre </w:t>
      </w:r>
      <w:proofErr w:type="gramStart"/>
      <w:r w:rsidRPr="00B36F49">
        <w:rPr>
          <w:rFonts w:ascii="Verdana" w:hAnsi="Verdana"/>
          <w:color w:val="FF0000"/>
          <w:sz w:val="20"/>
          <w:szCs w:val="20"/>
          <w:shd w:val="clear" w:color="auto" w:fill="FFFFFF"/>
        </w:rPr>
        <w:t>outros pertence</w:t>
      </w:r>
      <w:proofErr w:type="gramEnd"/>
      <w:r w:rsidRPr="00B36F49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ao empregador. </w:t>
      </w:r>
      <w:r w:rsidRPr="00B36F49">
        <w:rPr>
          <w:rFonts w:ascii="Verdana" w:hAnsi="Verdana"/>
          <w:color w:val="FF0000"/>
          <w:sz w:val="20"/>
          <w:szCs w:val="20"/>
        </w:rPr>
        <w:br/>
      </w:r>
    </w:p>
    <w:p w:rsidR="00EA5C20" w:rsidRDefault="00EA5C20" w:rsidP="00EA5C20">
      <w:pPr>
        <w:pStyle w:val="NormalWeb"/>
        <w:spacing w:before="0" w:beforeAutospacing="0" w:after="0" w:afterAutospacing="0"/>
        <w:ind w:firstLine="70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Segundo a </w:t>
      </w:r>
      <w:r>
        <w:rPr>
          <w:rStyle w:val="Forte"/>
          <w:rFonts w:ascii="Arial" w:hAnsi="Arial" w:cs="Arial"/>
          <w:color w:val="000000"/>
          <w:sz w:val="21"/>
          <w:szCs w:val="21"/>
        </w:rPr>
        <w:t>nova Lei nº 9609/98 de 20 de fevereiro de 1998</w:t>
      </w:r>
      <w:r>
        <w:rPr>
          <w:rFonts w:ascii="Arial" w:hAnsi="Arial" w:cs="Arial"/>
          <w:color w:val="000000"/>
          <w:sz w:val="21"/>
          <w:szCs w:val="21"/>
        </w:rPr>
        <w:t>, os programas de computador ficam incluídos no âmbito dos direitos autorais, sendo proibidas a reprodução, a cópia, o aluguel e a utilização de cópias de programas de computador feitas sem a devida autorização do titular dos direitos autorais.</w:t>
      </w:r>
    </w:p>
    <w:p w:rsidR="00EA5C20" w:rsidRDefault="00EA5C20" w:rsidP="00EA5C20">
      <w:pPr>
        <w:pStyle w:val="NormalWeb"/>
        <w:spacing w:before="0" w:beforeAutospacing="0" w:after="18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 legislação de software estabelece que a violação destes direitos é passível de ação criminal e de ação cível de indenização. O infrator fica sujeito a detenção de 6 meses a 2 anos e multas diárias pelo uso ilegal dos programas. Combinada com a Lei do Direito Autoral, a Lei de Software permite que as perdas e danos do titular do programa sejam ressarcidos pelo valor equivalente a 3.000 cópias de cada software ilegalmente produzido. Caso a infração seja feita com o intuito de comercialização, a pena passa a ser de reclusão de 1 a 4 anos.</w:t>
      </w:r>
    </w:p>
    <w:p w:rsidR="00EA5C20" w:rsidRDefault="00EA5C20" w:rsidP="00EA5C20">
      <w:pPr>
        <w:pStyle w:val="NormalWeb"/>
        <w:spacing w:before="0" w:beforeAutospacing="0" w:after="18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 nova lei prevê ainda, que praticada a pirataria, o Poder Fiscalizador do Estado passa a investigar a sonegação fiscal relacionada à atividade da reprodução ilegal do software, seja para fins comerciais ou não.</w:t>
      </w:r>
    </w:p>
    <w:p w:rsidR="00EA5C20" w:rsidRPr="00B36F49" w:rsidRDefault="00EA5C20" w:rsidP="00EA5C20">
      <w:pPr>
        <w:ind w:firstLine="708"/>
        <w:rPr>
          <w:rFonts w:ascii="Times New Roman" w:hAnsi="Times New Roman" w:cs="Times New Roman"/>
          <w:color w:val="FF0000"/>
        </w:rPr>
      </w:pPr>
      <w:r w:rsidRPr="00B36F49">
        <w:rPr>
          <w:rFonts w:ascii="Verdana" w:hAnsi="Verdana"/>
          <w:color w:val="FF0000"/>
          <w:sz w:val="20"/>
          <w:szCs w:val="20"/>
        </w:rPr>
        <w:br/>
      </w:r>
      <w:bookmarkStart w:id="0" w:name="_GoBack"/>
      <w:bookmarkEnd w:id="0"/>
      <w:r w:rsidRPr="00B36F49">
        <w:rPr>
          <w:rFonts w:ascii="Verdana" w:hAnsi="Verdana"/>
          <w:color w:val="FF0000"/>
          <w:sz w:val="20"/>
          <w:szCs w:val="20"/>
        </w:rPr>
        <w:br/>
      </w:r>
      <w:r>
        <w:rPr>
          <w:rFonts w:ascii="Times New Roman" w:hAnsi="Times New Roman" w:cs="Times New Roman"/>
          <w:color w:val="FF0000"/>
        </w:rPr>
        <w:t>'</w:t>
      </w:r>
    </w:p>
    <w:p w:rsidR="00A234CB" w:rsidRPr="00EA5C20" w:rsidRDefault="00A234CB" w:rsidP="00EA5C20"/>
    <w:sectPr w:rsidR="00A234CB" w:rsidRPr="00EA5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34CB"/>
    <w:rsid w:val="00A234CB"/>
    <w:rsid w:val="00EA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D63133-4F2C-48E1-B19E-05B928FD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Zen Hei Sharp" w:hAnsi="Liberation Serif" w:cs="Lohit Devanagari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EA5C2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 w:bidi="ar-SA"/>
    </w:rPr>
  </w:style>
  <w:style w:type="character" w:styleId="Forte">
    <w:name w:val="Strong"/>
    <w:basedOn w:val="Fontepargpadro"/>
    <w:uiPriority w:val="22"/>
    <w:qFormat/>
    <w:rsid w:val="00EA5C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686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Hudson Silva</cp:lastModifiedBy>
  <cp:revision>2</cp:revision>
  <dcterms:created xsi:type="dcterms:W3CDTF">2018-06-04T23:11:00Z</dcterms:created>
  <dcterms:modified xsi:type="dcterms:W3CDTF">2018-06-12T23:43:00Z</dcterms:modified>
  <dc:language>pt-BR</dc:language>
</cp:coreProperties>
</file>