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9DC0C" w14:textId="07044386" w:rsidR="00C25DBD" w:rsidRDefault="00790A72">
      <w:r>
        <w:t>C4: Context, Container, Components, Code</w:t>
      </w:r>
    </w:p>
    <w:p w14:paraId="7A949B04" w14:textId="77777777" w:rsidR="00790A72" w:rsidRDefault="00790A72"/>
    <w:p w14:paraId="12710DAF" w14:textId="19CA9D2B" w:rsidR="00790A72" w:rsidRDefault="00790A72">
      <w:r>
        <w:t xml:space="preserve">Context </w:t>
      </w:r>
      <w:r>
        <w:sym w:font="Wingdings" w:char="F0E0"/>
      </w:r>
      <w:r>
        <w:t xml:space="preserve"> the context diagram </w:t>
      </w:r>
      <w:r>
        <w:sym w:font="Wingdings" w:char="F0E0"/>
      </w:r>
      <w:r>
        <w:t xml:space="preserve"> the tool for identification of integration points</w:t>
      </w:r>
      <w:r w:rsidR="0012329B">
        <w:t xml:space="preserve"> with external systems / people</w:t>
      </w:r>
    </w:p>
    <w:p w14:paraId="5490EFE1" w14:textId="77777777" w:rsidR="00790A72" w:rsidRDefault="00790A72"/>
    <w:p w14:paraId="1D4AE280" w14:textId="50D74676" w:rsidR="00790A72" w:rsidRDefault="00790A72">
      <w:r>
        <w:t xml:space="preserve">What about the integration points? </w:t>
      </w:r>
      <w:r>
        <w:sym w:font="Wingdings" w:char="F0E0"/>
      </w:r>
      <w:r>
        <w:t xml:space="preserve"> 9 integration patterns (well explained)</w:t>
      </w:r>
    </w:p>
    <w:p w14:paraId="20905F01" w14:textId="77777777" w:rsidR="00790A72" w:rsidRDefault="00790A72"/>
    <w:p w14:paraId="407A2620" w14:textId="5323B389" w:rsidR="00790A72" w:rsidRDefault="00790A72">
      <w:r>
        <w:t xml:space="preserve">The </w:t>
      </w:r>
      <w:r w:rsidRPr="00790A72">
        <w:rPr>
          <w:b/>
          <w:bCs/>
        </w:rPr>
        <w:t>exercise</w:t>
      </w:r>
      <w:r>
        <w:t>.</w:t>
      </w:r>
    </w:p>
    <w:p w14:paraId="5DD2D83F" w14:textId="77777777" w:rsidR="00790A72" w:rsidRDefault="00790A72"/>
    <w:p w14:paraId="54D4B045" w14:textId="5135720B" w:rsidR="00790A72" w:rsidRDefault="00790A72">
      <w:r>
        <w:t xml:space="preserve">A </w:t>
      </w:r>
      <w:r w:rsidRPr="00790A72">
        <w:rPr>
          <w:b/>
          <w:bCs/>
        </w:rPr>
        <w:t>video</w:t>
      </w:r>
      <w:r>
        <w:t xml:space="preserve"> about C4 (a way to change the speaker)</w:t>
      </w:r>
    </w:p>
    <w:p w14:paraId="7B2CB450" w14:textId="77777777" w:rsidR="00790A72" w:rsidRDefault="00790A72"/>
    <w:p w14:paraId="618B1EC1" w14:textId="68EC8580" w:rsidR="00790A72" w:rsidRDefault="00790A72">
      <w:r>
        <w:t xml:space="preserve">A business </w:t>
      </w:r>
      <w:r w:rsidRPr="00790A72">
        <w:rPr>
          <w:b/>
          <w:bCs/>
        </w:rPr>
        <w:t>simulator</w:t>
      </w:r>
      <w:r>
        <w:rPr>
          <w:b/>
          <w:bCs/>
        </w:rPr>
        <w:t xml:space="preserve"> (web app)</w:t>
      </w:r>
      <w:r>
        <w:t>: how it can help a business analyst / integrator</w:t>
      </w:r>
    </w:p>
    <w:sectPr w:rsidR="00790A72" w:rsidSect="004940B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A72"/>
    <w:rsid w:val="0012329B"/>
    <w:rsid w:val="002D0ECB"/>
    <w:rsid w:val="004940B4"/>
    <w:rsid w:val="004D6D9D"/>
    <w:rsid w:val="00790A72"/>
    <w:rsid w:val="0099434F"/>
    <w:rsid w:val="009F6B4B"/>
    <w:rsid w:val="00B15DF8"/>
    <w:rsid w:val="00C25853"/>
    <w:rsid w:val="00C25DBD"/>
    <w:rsid w:val="00DF6860"/>
    <w:rsid w:val="00EF7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E89EF7"/>
  <w15:chartTrackingRefBased/>
  <w15:docId w15:val="{F432C6BA-60E2-4E09-AAF6-967654053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0A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A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A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A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A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A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A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A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A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A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A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A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A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A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A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A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A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A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A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A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A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A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A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A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A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A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A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A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A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56</Words>
  <Characters>321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Piemontese</dc:creator>
  <cp:keywords/>
  <dc:description/>
  <cp:lastModifiedBy>Antonio Piemontese</cp:lastModifiedBy>
  <cp:revision>3</cp:revision>
  <dcterms:created xsi:type="dcterms:W3CDTF">2026-10-09T10:53:00Z</dcterms:created>
  <dcterms:modified xsi:type="dcterms:W3CDTF">2026-10-09T12:27:00Z</dcterms:modified>
</cp:coreProperties>
</file>