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09568" w14:textId="4BE4D86C" w:rsidR="00311EE4" w:rsidRDefault="005B641F" w:rsidP="00311EE4">
      <w:pPr>
        <w:spacing w:after="0" w:line="240" w:lineRule="auto"/>
        <w:jc w:val="center"/>
        <w:rPr>
          <w:b/>
          <w:sz w:val="32"/>
          <w:szCs w:val="32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3C82F825" wp14:editId="66F890B1">
            <wp:simplePos x="4851748" y="1816274"/>
            <wp:positionH relativeFrom="column">
              <wp:align>right</wp:align>
            </wp:positionH>
            <wp:positionV relativeFrom="paragraph">
              <wp:align>top</wp:align>
            </wp:positionV>
            <wp:extent cx="1809750" cy="1000125"/>
            <wp:effectExtent l="0" t="0" r="0" b="952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00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br w:type="textWrapping" w:clear="all"/>
      </w:r>
    </w:p>
    <w:p w14:paraId="08D64C8E" w14:textId="00227FC5" w:rsidR="00311EE4" w:rsidRPr="00311EE4" w:rsidRDefault="00311EE4" w:rsidP="00311EE4">
      <w:pPr>
        <w:spacing w:after="0" w:line="240" w:lineRule="auto"/>
        <w:jc w:val="center"/>
        <w:rPr>
          <w:b/>
          <w:sz w:val="32"/>
          <w:szCs w:val="32"/>
          <w:lang w:val="it-IT"/>
        </w:rPr>
      </w:pPr>
      <w:r w:rsidRPr="00311EE4">
        <w:rPr>
          <w:b/>
          <w:sz w:val="32"/>
          <w:szCs w:val="32"/>
          <w:lang w:val="it-IT"/>
        </w:rPr>
        <w:t>Accordo Qua</w:t>
      </w:r>
      <w:r>
        <w:rPr>
          <w:b/>
          <w:sz w:val="32"/>
          <w:szCs w:val="32"/>
          <w:lang w:val="it-IT"/>
        </w:rPr>
        <w:t>dro partecipazione</w:t>
      </w:r>
      <w:r w:rsidRPr="00311EE4">
        <w:rPr>
          <w:b/>
          <w:sz w:val="32"/>
          <w:szCs w:val="32"/>
          <w:lang w:val="it-IT"/>
        </w:rPr>
        <w:t xml:space="preserve"> ai </w:t>
      </w:r>
    </w:p>
    <w:p w14:paraId="6BBB9C2F" w14:textId="26182F2B" w:rsidR="007E14EC" w:rsidRPr="00047BEC" w:rsidRDefault="00311EE4" w:rsidP="00311EE4">
      <w:pPr>
        <w:spacing w:after="0" w:line="240" w:lineRule="auto"/>
        <w:jc w:val="center"/>
        <w:rPr>
          <w:b/>
          <w:sz w:val="32"/>
          <w:szCs w:val="32"/>
          <w:lang w:val="it-IT"/>
        </w:rPr>
      </w:pPr>
      <w:r w:rsidRPr="00047BEC">
        <w:rPr>
          <w:b/>
          <w:sz w:val="32"/>
          <w:szCs w:val="32"/>
          <w:lang w:val="it-IT"/>
        </w:rPr>
        <w:t>Pilot Test G3 Pharmacy</w:t>
      </w:r>
      <w:r w:rsidR="009D3D73" w:rsidRPr="00047BEC">
        <w:rPr>
          <w:b/>
          <w:sz w:val="32"/>
          <w:szCs w:val="32"/>
          <w:lang w:val="it-IT"/>
        </w:rPr>
        <w:t>®</w:t>
      </w:r>
    </w:p>
    <w:p w14:paraId="1763ABBE" w14:textId="5AB8F63F" w:rsidR="007E14EC" w:rsidRPr="00047BEC" w:rsidRDefault="00311EE4" w:rsidP="009A2A58">
      <w:pPr>
        <w:pStyle w:val="Deckblatt"/>
        <w:rPr>
          <w:rFonts w:asciiTheme="minorHAnsi" w:hAnsiTheme="minorHAnsi" w:cstheme="minorHAnsi"/>
          <w:b/>
          <w:lang w:val="it-IT"/>
        </w:rPr>
      </w:pPr>
      <w:r w:rsidRPr="00047BEC">
        <w:rPr>
          <w:rFonts w:asciiTheme="minorHAnsi" w:hAnsiTheme="minorHAnsi" w:cstheme="minorHAnsi"/>
          <w:b/>
          <w:lang w:val="it-IT"/>
        </w:rPr>
        <w:t>tra la Società</w:t>
      </w:r>
    </w:p>
    <w:p w14:paraId="04CBAD86" w14:textId="77777777" w:rsidR="00311EE4" w:rsidRPr="00047BEC" w:rsidRDefault="00311EE4" w:rsidP="009A2A58">
      <w:pPr>
        <w:pStyle w:val="Deckblatt"/>
        <w:rPr>
          <w:rFonts w:asciiTheme="minorHAnsi" w:hAnsiTheme="minorHAnsi" w:cstheme="minorHAnsi"/>
          <w:b/>
          <w:lang w:val="it-IT"/>
        </w:rPr>
      </w:pPr>
    </w:p>
    <w:p w14:paraId="59869635" w14:textId="77777777" w:rsidR="000401C8" w:rsidRPr="00B65C7A" w:rsidRDefault="00350C86" w:rsidP="00311EE4">
      <w:pPr>
        <w:pStyle w:val="Deckblatt"/>
        <w:spacing w:before="0" w:line="240" w:lineRule="auto"/>
        <w:rPr>
          <w:rFonts w:asciiTheme="minorHAnsi" w:hAnsiTheme="minorHAnsi" w:cstheme="minorHAnsi"/>
          <w:lang w:val="it-IT"/>
        </w:rPr>
      </w:pPr>
      <w:r w:rsidRPr="00047BEC">
        <w:rPr>
          <w:rFonts w:asciiTheme="minorHAnsi" w:hAnsiTheme="minorHAnsi" w:cstheme="minorHAnsi"/>
          <w:lang w:val="it-IT"/>
        </w:rPr>
        <w:t>CGM Software</w:t>
      </w:r>
      <w:r w:rsidR="004073A6" w:rsidRPr="00047BEC">
        <w:rPr>
          <w:rFonts w:asciiTheme="minorHAnsi" w:hAnsiTheme="minorHAnsi" w:cstheme="minorHAnsi"/>
          <w:lang w:val="it-IT"/>
        </w:rPr>
        <w:t xml:space="preserve"> GmbH</w:t>
      </w:r>
      <w:r w:rsidR="007E14EC" w:rsidRPr="00047BEC">
        <w:rPr>
          <w:rFonts w:asciiTheme="minorHAnsi" w:hAnsiTheme="minorHAnsi" w:cstheme="minorHAnsi"/>
          <w:lang w:val="it-IT"/>
        </w:rPr>
        <w:br/>
      </w:r>
      <w:r w:rsidRPr="00047BEC">
        <w:rPr>
          <w:rFonts w:asciiTheme="minorHAnsi" w:hAnsiTheme="minorHAnsi" w:cstheme="minorHAnsi"/>
          <w:lang w:val="it-IT"/>
        </w:rPr>
        <w:t xml:space="preserve">Ulmenstr. </w:t>
      </w:r>
      <w:r w:rsidRPr="00B65C7A">
        <w:rPr>
          <w:rFonts w:asciiTheme="minorHAnsi" w:hAnsiTheme="minorHAnsi" w:cstheme="minorHAnsi"/>
          <w:lang w:val="it-IT"/>
        </w:rPr>
        <w:t>52</w:t>
      </w:r>
    </w:p>
    <w:p w14:paraId="65C04474" w14:textId="6A8DB5DC" w:rsidR="007E14EC" w:rsidRPr="00B65C7A" w:rsidRDefault="004073A6" w:rsidP="00311EE4">
      <w:pPr>
        <w:pStyle w:val="Deckblatt"/>
        <w:spacing w:before="0" w:line="240" w:lineRule="auto"/>
        <w:rPr>
          <w:rFonts w:asciiTheme="minorHAnsi" w:hAnsiTheme="minorHAnsi" w:cstheme="minorHAnsi"/>
          <w:lang w:val="it-IT"/>
        </w:rPr>
      </w:pPr>
      <w:r w:rsidRPr="00B65C7A">
        <w:rPr>
          <w:rFonts w:asciiTheme="minorHAnsi" w:hAnsiTheme="minorHAnsi" w:cstheme="minorHAnsi"/>
          <w:lang w:val="it-IT"/>
        </w:rPr>
        <w:t>90</w:t>
      </w:r>
      <w:r w:rsidR="00350C86" w:rsidRPr="00B65C7A">
        <w:rPr>
          <w:rFonts w:asciiTheme="minorHAnsi" w:hAnsiTheme="minorHAnsi" w:cstheme="minorHAnsi"/>
          <w:lang w:val="it-IT"/>
        </w:rPr>
        <w:t>443 Nürnberg</w:t>
      </w:r>
    </w:p>
    <w:p w14:paraId="1C0F0B55" w14:textId="0875672C" w:rsidR="007E14EC" w:rsidRPr="00311EE4" w:rsidRDefault="007E14EC" w:rsidP="009A2A58">
      <w:pPr>
        <w:pStyle w:val="DeckblattRechts"/>
        <w:rPr>
          <w:rFonts w:asciiTheme="minorHAnsi" w:hAnsiTheme="minorHAnsi" w:cstheme="minorHAnsi"/>
          <w:lang w:val="it-IT"/>
        </w:rPr>
      </w:pPr>
      <w:r w:rsidRPr="00311EE4">
        <w:rPr>
          <w:rFonts w:asciiTheme="minorHAnsi" w:hAnsiTheme="minorHAnsi" w:cstheme="minorHAnsi"/>
          <w:lang w:val="it-IT"/>
        </w:rPr>
        <w:t xml:space="preserve">- </w:t>
      </w:r>
      <w:r w:rsidR="00311EE4" w:rsidRPr="00311EE4">
        <w:rPr>
          <w:rFonts w:asciiTheme="minorHAnsi" w:hAnsiTheme="minorHAnsi" w:cstheme="minorHAnsi"/>
          <w:lang w:val="it-IT"/>
        </w:rPr>
        <w:t>qui di seguito indicata come</w:t>
      </w:r>
      <w:r w:rsidRPr="00311EE4">
        <w:rPr>
          <w:rFonts w:asciiTheme="minorHAnsi" w:hAnsiTheme="minorHAnsi" w:cstheme="minorHAnsi"/>
          <w:lang w:val="it-IT"/>
        </w:rPr>
        <w:t xml:space="preserve"> </w:t>
      </w:r>
      <w:r w:rsidRPr="00311EE4">
        <w:rPr>
          <w:rFonts w:asciiTheme="minorHAnsi" w:hAnsiTheme="minorHAnsi" w:cstheme="minorHAnsi"/>
          <w:b/>
          <w:lang w:val="it-IT"/>
        </w:rPr>
        <w:t>„</w:t>
      </w:r>
      <w:r w:rsidR="00DD1432" w:rsidRPr="00311EE4">
        <w:rPr>
          <w:rFonts w:asciiTheme="minorHAnsi" w:hAnsiTheme="minorHAnsi" w:cstheme="minorHAnsi"/>
          <w:b/>
          <w:lang w:val="it-IT"/>
        </w:rPr>
        <w:t>CGM</w:t>
      </w:r>
      <w:r w:rsidRPr="00311EE4">
        <w:rPr>
          <w:rFonts w:asciiTheme="minorHAnsi" w:hAnsiTheme="minorHAnsi" w:cstheme="minorHAnsi"/>
          <w:b/>
          <w:lang w:val="it-IT"/>
        </w:rPr>
        <w:t>“</w:t>
      </w:r>
      <w:r w:rsidRPr="00311EE4">
        <w:rPr>
          <w:rFonts w:asciiTheme="minorHAnsi" w:hAnsiTheme="minorHAnsi" w:cstheme="minorHAnsi"/>
          <w:lang w:val="it-IT"/>
        </w:rPr>
        <w:t xml:space="preserve"> -</w:t>
      </w:r>
    </w:p>
    <w:p w14:paraId="083272A8" w14:textId="66F60D5C" w:rsidR="007E14EC" w:rsidRPr="00047BEC" w:rsidRDefault="00311EE4" w:rsidP="009A2A58">
      <w:pPr>
        <w:pStyle w:val="Deckblatt"/>
        <w:rPr>
          <w:rFonts w:asciiTheme="minorHAnsi" w:hAnsiTheme="minorHAnsi" w:cstheme="minorHAnsi"/>
          <w:b/>
          <w:lang w:val="it-IT"/>
        </w:rPr>
      </w:pPr>
      <w:r w:rsidRPr="00047BEC">
        <w:rPr>
          <w:rFonts w:asciiTheme="minorHAnsi" w:hAnsiTheme="minorHAnsi" w:cstheme="minorHAnsi"/>
          <w:b/>
          <w:lang w:val="it-IT"/>
        </w:rPr>
        <w:t>e</w:t>
      </w:r>
    </w:p>
    <w:p w14:paraId="086B7C09" w14:textId="77777777" w:rsidR="00311EE4" w:rsidRPr="00047BEC" w:rsidRDefault="00311EE4" w:rsidP="009A2A58">
      <w:pPr>
        <w:pStyle w:val="Deckblatt"/>
        <w:rPr>
          <w:rFonts w:asciiTheme="minorHAnsi" w:hAnsiTheme="minorHAnsi" w:cstheme="minorHAnsi"/>
          <w:b/>
          <w:lang w:val="it-IT"/>
        </w:rPr>
      </w:pPr>
    </w:p>
    <w:p w14:paraId="3B1BFB15" w14:textId="77777777" w:rsidR="00311EE4" w:rsidRPr="00047BEC" w:rsidRDefault="00311EE4" w:rsidP="00311EE4">
      <w:pPr>
        <w:pStyle w:val="Deckblatt"/>
        <w:spacing w:before="0" w:line="240" w:lineRule="auto"/>
        <w:rPr>
          <w:rFonts w:asciiTheme="minorHAnsi" w:hAnsiTheme="minorHAnsi" w:cstheme="minorHAnsi"/>
          <w:lang w:val="it-IT"/>
        </w:rPr>
      </w:pPr>
      <w:r w:rsidRPr="00047BEC">
        <w:rPr>
          <w:rFonts w:asciiTheme="minorHAnsi" w:hAnsiTheme="minorHAnsi" w:cstheme="minorHAnsi"/>
          <w:lang w:val="it-IT"/>
        </w:rPr>
        <w:t>Farmacia</w:t>
      </w:r>
    </w:p>
    <w:p w14:paraId="3E436285" w14:textId="77777777" w:rsidR="00311EE4" w:rsidRPr="00047BEC" w:rsidRDefault="00311EE4" w:rsidP="00311EE4">
      <w:pPr>
        <w:pStyle w:val="Deckblatt"/>
        <w:spacing w:before="0" w:line="240" w:lineRule="auto"/>
        <w:rPr>
          <w:rFonts w:asciiTheme="minorHAnsi" w:hAnsiTheme="minorHAnsi" w:cstheme="minorHAnsi"/>
          <w:lang w:val="it-IT"/>
        </w:rPr>
      </w:pPr>
      <w:r w:rsidRPr="00047BEC">
        <w:rPr>
          <w:rFonts w:asciiTheme="minorHAnsi" w:hAnsiTheme="minorHAnsi" w:cstheme="minorHAnsi"/>
          <w:lang w:val="it-IT"/>
        </w:rPr>
        <w:t>Via</w:t>
      </w:r>
    </w:p>
    <w:p w14:paraId="6A1B9320" w14:textId="2DD15883" w:rsidR="007F0827" w:rsidRPr="00047BEC" w:rsidRDefault="00311EE4" w:rsidP="00311EE4">
      <w:pPr>
        <w:pStyle w:val="Deckblatt"/>
        <w:spacing w:before="0" w:line="240" w:lineRule="auto"/>
        <w:rPr>
          <w:rFonts w:asciiTheme="minorHAnsi" w:hAnsiTheme="minorHAnsi" w:cstheme="minorHAnsi"/>
          <w:lang w:val="it-IT"/>
        </w:rPr>
      </w:pPr>
      <w:r w:rsidRPr="00047BEC">
        <w:rPr>
          <w:rFonts w:asciiTheme="minorHAnsi" w:hAnsiTheme="minorHAnsi" w:cstheme="minorHAnsi"/>
          <w:lang w:val="it-IT"/>
        </w:rPr>
        <w:t>CAP Località</w:t>
      </w:r>
      <w:r w:rsidR="00C44257" w:rsidRPr="00047BEC">
        <w:rPr>
          <w:rFonts w:asciiTheme="minorHAnsi" w:hAnsiTheme="minorHAnsi" w:cstheme="minorHAnsi"/>
          <w:lang w:val="it-IT"/>
        </w:rPr>
        <w:br/>
      </w:r>
      <w:r w:rsidR="00CF0F54" w:rsidRPr="00047BEC">
        <w:rPr>
          <w:rFonts w:asciiTheme="minorHAnsi" w:hAnsiTheme="minorHAnsi" w:cstheme="minorHAnsi"/>
          <w:lang w:val="it-IT"/>
        </w:rPr>
        <w:br/>
      </w:r>
    </w:p>
    <w:p w14:paraId="60D3D93A" w14:textId="472D405F" w:rsidR="007E14EC" w:rsidRPr="00311EE4" w:rsidRDefault="007E14EC" w:rsidP="009A2A58">
      <w:pPr>
        <w:pStyle w:val="DeckblattRechts"/>
        <w:rPr>
          <w:rFonts w:asciiTheme="minorHAnsi" w:hAnsiTheme="minorHAnsi" w:cstheme="minorHAnsi"/>
          <w:lang w:val="it-IT"/>
        </w:rPr>
      </w:pPr>
      <w:r w:rsidRPr="00311EE4">
        <w:rPr>
          <w:rFonts w:asciiTheme="minorHAnsi" w:hAnsiTheme="minorHAnsi" w:cstheme="minorHAnsi"/>
          <w:lang w:val="it-IT"/>
        </w:rPr>
        <w:t xml:space="preserve">- </w:t>
      </w:r>
      <w:r w:rsidR="00311EE4" w:rsidRPr="00311EE4">
        <w:rPr>
          <w:rFonts w:asciiTheme="minorHAnsi" w:hAnsiTheme="minorHAnsi" w:cstheme="minorHAnsi"/>
          <w:lang w:val="it-IT"/>
        </w:rPr>
        <w:t>qui di seguito indicata come</w:t>
      </w:r>
      <w:r w:rsidRPr="00311EE4">
        <w:rPr>
          <w:rFonts w:asciiTheme="minorHAnsi" w:hAnsiTheme="minorHAnsi" w:cstheme="minorHAnsi"/>
          <w:lang w:val="it-IT"/>
        </w:rPr>
        <w:t xml:space="preserve"> „</w:t>
      </w:r>
      <w:r w:rsidR="00463C4A" w:rsidRPr="00814BB2">
        <w:rPr>
          <w:rFonts w:asciiTheme="minorHAnsi" w:hAnsiTheme="minorHAnsi" w:cstheme="minorHAnsi"/>
          <w:b/>
          <w:lang w:val="it-IT"/>
        </w:rPr>
        <w:t>Utente pilota</w:t>
      </w:r>
      <w:r w:rsidRPr="00814BB2">
        <w:rPr>
          <w:rFonts w:asciiTheme="minorHAnsi" w:hAnsiTheme="minorHAnsi" w:cstheme="minorHAnsi"/>
          <w:lang w:val="it-IT"/>
        </w:rPr>
        <w:t>“ -</w:t>
      </w:r>
      <w:r w:rsidRPr="00311EE4">
        <w:rPr>
          <w:rFonts w:asciiTheme="minorHAnsi" w:hAnsiTheme="minorHAnsi" w:cstheme="minorHAnsi"/>
          <w:lang w:val="it-IT"/>
        </w:rPr>
        <w:t xml:space="preserve"> </w:t>
      </w:r>
    </w:p>
    <w:p w14:paraId="3A416023" w14:textId="057ADB2C" w:rsidR="007E14EC" w:rsidRPr="00311EE4" w:rsidRDefault="007E14EC" w:rsidP="009A2A58">
      <w:pPr>
        <w:pStyle w:val="DeckblattRechts"/>
        <w:rPr>
          <w:rFonts w:asciiTheme="minorHAnsi" w:hAnsiTheme="minorHAnsi" w:cstheme="minorHAnsi"/>
          <w:lang w:val="it-IT"/>
        </w:rPr>
      </w:pPr>
      <w:r w:rsidRPr="00311EE4">
        <w:rPr>
          <w:rFonts w:asciiTheme="minorHAnsi" w:hAnsiTheme="minorHAnsi" w:cstheme="minorHAnsi"/>
          <w:lang w:val="it-IT"/>
        </w:rPr>
        <w:t xml:space="preserve">- </w:t>
      </w:r>
      <w:r w:rsidR="00311EE4" w:rsidRPr="00311EE4">
        <w:rPr>
          <w:rFonts w:asciiTheme="minorHAnsi" w:hAnsiTheme="minorHAnsi" w:cstheme="minorHAnsi"/>
          <w:lang w:val="it-IT"/>
        </w:rPr>
        <w:t>CGM e l'</w:t>
      </w:r>
      <w:r w:rsidR="00463C4A">
        <w:rPr>
          <w:rFonts w:asciiTheme="minorHAnsi" w:hAnsiTheme="minorHAnsi" w:cstheme="minorHAnsi"/>
          <w:lang w:val="it-IT"/>
        </w:rPr>
        <w:t>Utente pilota</w:t>
      </w:r>
      <w:r w:rsidR="00311EE4" w:rsidRPr="00311EE4">
        <w:rPr>
          <w:rFonts w:asciiTheme="minorHAnsi" w:hAnsiTheme="minorHAnsi" w:cstheme="minorHAnsi"/>
          <w:lang w:val="it-IT"/>
        </w:rPr>
        <w:t xml:space="preserve"> qui di seguito indicate</w:t>
      </w:r>
      <w:r w:rsidR="00311EE4">
        <w:rPr>
          <w:rFonts w:asciiTheme="minorHAnsi" w:hAnsiTheme="minorHAnsi" w:cstheme="minorHAnsi"/>
          <w:lang w:val="it-IT"/>
        </w:rPr>
        <w:t xml:space="preserve"> singolarmente come la "</w:t>
      </w:r>
      <w:r w:rsidR="00311EE4" w:rsidRPr="00311EE4">
        <w:rPr>
          <w:rFonts w:asciiTheme="minorHAnsi" w:hAnsiTheme="minorHAnsi" w:cstheme="minorHAnsi"/>
          <w:b/>
          <w:bCs/>
          <w:lang w:val="it-IT"/>
        </w:rPr>
        <w:t>Parte</w:t>
      </w:r>
      <w:r w:rsidR="00311EE4">
        <w:rPr>
          <w:rFonts w:asciiTheme="minorHAnsi" w:hAnsiTheme="minorHAnsi" w:cstheme="minorHAnsi"/>
          <w:lang w:val="it-IT"/>
        </w:rPr>
        <w:t xml:space="preserve">" </w:t>
      </w:r>
      <w:r w:rsidRPr="00311EE4">
        <w:rPr>
          <w:rFonts w:asciiTheme="minorHAnsi" w:hAnsiTheme="minorHAnsi" w:cstheme="minorHAnsi"/>
          <w:lang w:val="it-IT"/>
        </w:rPr>
        <w:t>-</w:t>
      </w:r>
    </w:p>
    <w:p w14:paraId="7911F5EE" w14:textId="3BADFFEB" w:rsidR="007E14EC" w:rsidRPr="00311EE4" w:rsidRDefault="007E14EC" w:rsidP="009A2A58">
      <w:pPr>
        <w:pStyle w:val="DeckblattRechts"/>
        <w:rPr>
          <w:rFonts w:asciiTheme="minorHAnsi" w:hAnsiTheme="minorHAnsi" w:cstheme="minorHAnsi"/>
          <w:lang w:val="it-IT"/>
        </w:rPr>
      </w:pPr>
      <w:r w:rsidRPr="00311EE4">
        <w:rPr>
          <w:rFonts w:asciiTheme="minorHAnsi" w:hAnsiTheme="minorHAnsi" w:cstheme="minorHAnsi"/>
          <w:lang w:val="it-IT"/>
        </w:rPr>
        <w:t>-</w:t>
      </w:r>
      <w:r w:rsidR="00311EE4" w:rsidRPr="00311EE4">
        <w:rPr>
          <w:rFonts w:asciiTheme="minorHAnsi" w:hAnsiTheme="minorHAnsi" w:cstheme="minorHAnsi"/>
          <w:lang w:val="it-IT"/>
        </w:rPr>
        <w:t xml:space="preserve"> insieme indicate come le "</w:t>
      </w:r>
      <w:r w:rsidR="00311EE4" w:rsidRPr="00311EE4">
        <w:rPr>
          <w:rFonts w:asciiTheme="minorHAnsi" w:hAnsiTheme="minorHAnsi" w:cstheme="minorHAnsi"/>
          <w:b/>
          <w:bCs/>
          <w:lang w:val="it-IT"/>
        </w:rPr>
        <w:t>Parti</w:t>
      </w:r>
      <w:r w:rsidR="00311EE4" w:rsidRPr="00311EE4">
        <w:rPr>
          <w:rFonts w:asciiTheme="minorHAnsi" w:hAnsiTheme="minorHAnsi" w:cstheme="minorHAnsi"/>
          <w:lang w:val="it-IT"/>
        </w:rPr>
        <w:t>"</w:t>
      </w:r>
      <w:r w:rsidRPr="00311EE4">
        <w:rPr>
          <w:rFonts w:asciiTheme="minorHAnsi" w:hAnsiTheme="minorHAnsi" w:cstheme="minorHAnsi"/>
          <w:lang w:val="it-IT"/>
        </w:rPr>
        <w:t xml:space="preserve"> - </w:t>
      </w:r>
    </w:p>
    <w:p w14:paraId="411495C9" w14:textId="77777777" w:rsidR="007E14EC" w:rsidRPr="00311EE4" w:rsidRDefault="007E14EC">
      <w:pPr>
        <w:rPr>
          <w:rFonts w:asciiTheme="minorHAnsi" w:hAnsiTheme="minorHAnsi" w:cstheme="minorHAnsi"/>
          <w:lang w:val="it-IT"/>
        </w:rPr>
      </w:pPr>
      <w:r w:rsidRPr="00311EE4">
        <w:rPr>
          <w:rFonts w:asciiTheme="minorHAnsi" w:hAnsiTheme="minorHAnsi" w:cstheme="minorHAnsi"/>
          <w:lang w:val="it-IT"/>
        </w:rPr>
        <w:br w:type="page"/>
      </w:r>
    </w:p>
    <w:p w14:paraId="4DC31044" w14:textId="26F0080E" w:rsidR="007E14EC" w:rsidRPr="00E83FA8" w:rsidRDefault="00E83FA8" w:rsidP="00567685">
      <w:pPr>
        <w:pStyle w:val="Wieberschrift1"/>
        <w:rPr>
          <w:rFonts w:asciiTheme="minorHAnsi" w:hAnsiTheme="minorHAnsi" w:cstheme="minorHAnsi"/>
          <w:lang w:val="it-IT"/>
        </w:rPr>
      </w:pPr>
      <w:r w:rsidRPr="00E83FA8">
        <w:rPr>
          <w:rFonts w:asciiTheme="minorHAnsi" w:hAnsiTheme="minorHAnsi" w:cstheme="minorHAnsi"/>
          <w:lang w:val="it-IT"/>
        </w:rPr>
        <w:lastRenderedPageBreak/>
        <w:t>Indice</w:t>
      </w:r>
    </w:p>
    <w:p w14:paraId="527238DF" w14:textId="158BC281" w:rsidR="000401C8" w:rsidRPr="00E83FA8" w:rsidRDefault="007E14EC">
      <w:pPr>
        <w:pStyle w:val="Sommario1"/>
        <w:rPr>
          <w:rFonts w:asciiTheme="minorHAnsi" w:eastAsiaTheme="minorEastAsia" w:hAnsiTheme="minorHAnsi" w:cstheme="minorBidi"/>
          <w:lang w:val="it-IT" w:eastAsia="en-US"/>
        </w:rPr>
      </w:pPr>
      <w:r w:rsidRPr="00DD1432">
        <w:rPr>
          <w:rFonts w:asciiTheme="minorHAnsi" w:hAnsiTheme="minorHAnsi" w:cstheme="minorHAnsi"/>
        </w:rPr>
        <w:fldChar w:fldCharType="begin"/>
      </w:r>
      <w:r w:rsidRPr="00E83FA8">
        <w:rPr>
          <w:rFonts w:asciiTheme="minorHAnsi" w:hAnsiTheme="minorHAnsi" w:cstheme="minorHAnsi"/>
          <w:lang w:val="it-IT"/>
        </w:rPr>
        <w:instrText xml:space="preserve"> TOC \o "1-1" </w:instrText>
      </w:r>
      <w:r w:rsidRPr="00DD1432">
        <w:rPr>
          <w:rFonts w:asciiTheme="minorHAnsi" w:hAnsiTheme="minorHAnsi" w:cstheme="minorHAnsi"/>
        </w:rPr>
        <w:fldChar w:fldCharType="separate"/>
      </w:r>
      <w:r w:rsidR="00E83FA8" w:rsidRPr="00E83FA8">
        <w:rPr>
          <w:rFonts w:asciiTheme="minorHAnsi" w:hAnsiTheme="minorHAnsi" w:cstheme="minorHAnsi"/>
          <w:lang w:val="it-IT"/>
        </w:rPr>
        <w:t>Preambolo</w:t>
      </w:r>
      <w:r w:rsidR="000401C8" w:rsidRPr="00E83FA8">
        <w:rPr>
          <w:lang w:val="it-IT"/>
        </w:rPr>
        <w:tab/>
      </w:r>
      <w:r w:rsidR="000401C8">
        <w:fldChar w:fldCharType="begin"/>
      </w:r>
      <w:r w:rsidR="000401C8" w:rsidRPr="00E83FA8">
        <w:rPr>
          <w:lang w:val="it-IT"/>
        </w:rPr>
        <w:instrText xml:space="preserve"> PAGEREF _Toc54007995 \h </w:instrText>
      </w:r>
      <w:r w:rsidR="000401C8">
        <w:fldChar w:fldCharType="separate"/>
      </w:r>
      <w:r w:rsidR="000401C8" w:rsidRPr="00E83FA8">
        <w:rPr>
          <w:lang w:val="it-IT"/>
        </w:rPr>
        <w:t>3</w:t>
      </w:r>
      <w:r w:rsidR="000401C8">
        <w:fldChar w:fldCharType="end"/>
      </w:r>
    </w:p>
    <w:p w14:paraId="02FCA912" w14:textId="431FF5CE" w:rsidR="000401C8" w:rsidRPr="00E83FA8" w:rsidRDefault="000401C8">
      <w:pPr>
        <w:pStyle w:val="Sommario1"/>
        <w:rPr>
          <w:rFonts w:asciiTheme="minorHAnsi" w:eastAsiaTheme="minorEastAsia" w:hAnsiTheme="minorHAnsi" w:cstheme="minorBidi"/>
          <w:lang w:val="it-IT" w:eastAsia="en-US"/>
        </w:rPr>
      </w:pPr>
      <w:r w:rsidRPr="00E83FA8">
        <w:rPr>
          <w:rFonts w:asciiTheme="minorHAnsi" w:hAnsiTheme="minorHAnsi"/>
          <w:lang w:val="it-IT"/>
        </w:rPr>
        <w:t>§  1</w:t>
      </w:r>
      <w:r w:rsidRPr="00E83FA8">
        <w:rPr>
          <w:rFonts w:asciiTheme="minorHAnsi" w:eastAsiaTheme="minorEastAsia" w:hAnsiTheme="minorHAnsi" w:cstheme="minorBidi"/>
          <w:lang w:val="it-IT" w:eastAsia="en-US"/>
        </w:rPr>
        <w:tab/>
      </w:r>
      <w:r w:rsidR="00E83FA8" w:rsidRPr="00E83FA8">
        <w:rPr>
          <w:rFonts w:asciiTheme="minorHAnsi" w:hAnsiTheme="minorHAnsi" w:cstheme="minorHAnsi"/>
          <w:lang w:val="it-IT"/>
        </w:rPr>
        <w:t xml:space="preserve">Oggetto del </w:t>
      </w:r>
      <w:r w:rsidR="00E83FA8">
        <w:rPr>
          <w:rFonts w:asciiTheme="minorHAnsi" w:hAnsiTheme="minorHAnsi" w:cstheme="minorHAnsi"/>
          <w:lang w:val="it-IT"/>
        </w:rPr>
        <w:t>contratto</w:t>
      </w:r>
      <w:r w:rsidRPr="00E83FA8">
        <w:rPr>
          <w:lang w:val="it-IT"/>
        </w:rPr>
        <w:tab/>
      </w:r>
      <w:r>
        <w:fldChar w:fldCharType="begin"/>
      </w:r>
      <w:r w:rsidRPr="00E83FA8">
        <w:rPr>
          <w:lang w:val="it-IT"/>
        </w:rPr>
        <w:instrText xml:space="preserve"> PAGEREF _Toc54007996 \h </w:instrText>
      </w:r>
      <w:r>
        <w:fldChar w:fldCharType="separate"/>
      </w:r>
      <w:r w:rsidRPr="00E83FA8">
        <w:rPr>
          <w:lang w:val="it-IT"/>
        </w:rPr>
        <w:t>3</w:t>
      </w:r>
      <w:r>
        <w:fldChar w:fldCharType="end"/>
      </w:r>
    </w:p>
    <w:p w14:paraId="31EEBF41" w14:textId="1B3E6C42" w:rsidR="000401C8" w:rsidRPr="00D265FB" w:rsidRDefault="000401C8">
      <w:pPr>
        <w:pStyle w:val="Sommario1"/>
        <w:rPr>
          <w:rFonts w:asciiTheme="minorHAnsi" w:eastAsiaTheme="minorEastAsia" w:hAnsiTheme="minorHAnsi" w:cstheme="minorBidi"/>
          <w:lang w:val="it-IT" w:eastAsia="en-US"/>
        </w:rPr>
      </w:pPr>
      <w:r w:rsidRPr="00D265FB">
        <w:rPr>
          <w:rFonts w:asciiTheme="minorHAnsi" w:hAnsiTheme="minorHAnsi"/>
          <w:lang w:val="it-IT"/>
        </w:rPr>
        <w:t>§  2</w:t>
      </w:r>
      <w:r w:rsidRPr="00D265FB">
        <w:rPr>
          <w:rFonts w:asciiTheme="minorHAnsi" w:eastAsiaTheme="minorEastAsia" w:hAnsiTheme="minorHAnsi" w:cstheme="minorBidi"/>
          <w:lang w:val="it-IT" w:eastAsia="en-US"/>
        </w:rPr>
        <w:tab/>
      </w:r>
      <w:r w:rsidR="00E83FA8" w:rsidRPr="00D265FB">
        <w:rPr>
          <w:rFonts w:asciiTheme="minorHAnsi" w:hAnsiTheme="minorHAnsi" w:cstheme="minorHAnsi"/>
          <w:lang w:val="it-IT"/>
        </w:rPr>
        <w:t>Compenso</w:t>
      </w:r>
      <w:r w:rsidRPr="00D265FB">
        <w:rPr>
          <w:lang w:val="it-IT"/>
        </w:rPr>
        <w:tab/>
      </w:r>
      <w:r>
        <w:fldChar w:fldCharType="begin"/>
      </w:r>
      <w:r w:rsidRPr="00D265FB">
        <w:rPr>
          <w:lang w:val="it-IT"/>
        </w:rPr>
        <w:instrText xml:space="preserve"> PAGEREF _Toc54007997 \h </w:instrText>
      </w:r>
      <w:r>
        <w:fldChar w:fldCharType="separate"/>
      </w:r>
      <w:r w:rsidRPr="00D265FB">
        <w:rPr>
          <w:lang w:val="it-IT"/>
        </w:rPr>
        <w:t>4</w:t>
      </w:r>
      <w:r>
        <w:fldChar w:fldCharType="end"/>
      </w:r>
    </w:p>
    <w:p w14:paraId="2F2BDE6F" w14:textId="2291CE6E" w:rsidR="000401C8" w:rsidRPr="00D265FB" w:rsidRDefault="000401C8">
      <w:pPr>
        <w:pStyle w:val="Sommario1"/>
        <w:rPr>
          <w:rFonts w:asciiTheme="minorHAnsi" w:hAnsiTheme="minorHAnsi" w:cstheme="minorHAnsi"/>
          <w:lang w:val="it-IT"/>
        </w:rPr>
      </w:pPr>
      <w:r w:rsidRPr="00D265FB">
        <w:rPr>
          <w:rFonts w:asciiTheme="minorHAnsi" w:hAnsiTheme="minorHAnsi"/>
          <w:lang w:val="it-IT"/>
        </w:rPr>
        <w:t>§  3</w:t>
      </w:r>
      <w:r w:rsidRPr="00D265FB">
        <w:rPr>
          <w:rFonts w:asciiTheme="minorHAnsi" w:eastAsiaTheme="minorEastAsia" w:hAnsiTheme="minorHAnsi" w:cstheme="minorBidi"/>
          <w:lang w:val="it-IT" w:eastAsia="en-US"/>
        </w:rPr>
        <w:tab/>
      </w:r>
      <w:r w:rsidR="00866538" w:rsidRPr="00866538">
        <w:rPr>
          <w:lang w:val="it-IT"/>
        </w:rPr>
        <w:t>Affi</w:t>
      </w:r>
      <w:r w:rsidR="00866538">
        <w:rPr>
          <w:lang w:val="it-IT"/>
        </w:rPr>
        <w:t xml:space="preserve">ancamento/ </w:t>
      </w:r>
      <w:r w:rsidR="00E83FA8" w:rsidRPr="00E83FA8">
        <w:rPr>
          <w:lang w:val="it-IT"/>
        </w:rPr>
        <w:t>Guida all'utilizzo del Programma p</w:t>
      </w:r>
      <w:r w:rsidR="00E83FA8">
        <w:rPr>
          <w:lang w:val="it-IT"/>
        </w:rPr>
        <w:t>ilota tramite CGM, Garanzia</w:t>
      </w:r>
    </w:p>
    <w:p w14:paraId="41010D2F" w14:textId="552B2708" w:rsidR="000401C8" w:rsidRPr="00D265FB" w:rsidRDefault="000401C8">
      <w:pPr>
        <w:pStyle w:val="Sommario1"/>
        <w:rPr>
          <w:rFonts w:asciiTheme="minorHAnsi" w:hAnsiTheme="minorHAnsi" w:cstheme="minorHAnsi"/>
          <w:lang w:val="it-IT"/>
        </w:rPr>
      </w:pPr>
      <w:r w:rsidRPr="00047BEC">
        <w:rPr>
          <w:rFonts w:asciiTheme="minorHAnsi" w:hAnsiTheme="minorHAnsi"/>
          <w:lang w:val="it-IT"/>
        </w:rPr>
        <w:t>§  4</w:t>
      </w:r>
      <w:r w:rsidRPr="00047BEC">
        <w:rPr>
          <w:rFonts w:asciiTheme="minorHAnsi" w:eastAsiaTheme="minorEastAsia" w:hAnsiTheme="minorHAnsi" w:cstheme="minorBidi"/>
          <w:lang w:val="it-IT" w:eastAsia="en-US"/>
        </w:rPr>
        <w:tab/>
      </w:r>
      <w:r w:rsidR="00E83FA8" w:rsidRPr="00047BEC">
        <w:rPr>
          <w:lang w:val="it-IT"/>
        </w:rPr>
        <w:t>Responsabilità di CGM</w:t>
      </w:r>
    </w:p>
    <w:p w14:paraId="60639B24" w14:textId="7AB871F7" w:rsidR="000401C8" w:rsidRPr="00D265FB" w:rsidRDefault="000401C8">
      <w:pPr>
        <w:pStyle w:val="Sommario1"/>
        <w:rPr>
          <w:rFonts w:asciiTheme="minorHAnsi" w:hAnsiTheme="minorHAnsi" w:cstheme="minorHAnsi"/>
          <w:lang w:val="it-IT"/>
        </w:rPr>
      </w:pPr>
      <w:r w:rsidRPr="00047BEC">
        <w:rPr>
          <w:rFonts w:asciiTheme="minorHAnsi" w:hAnsiTheme="minorHAnsi"/>
          <w:lang w:val="it-IT"/>
        </w:rPr>
        <w:t>§  5</w:t>
      </w:r>
      <w:r w:rsidRPr="00047BEC">
        <w:rPr>
          <w:rFonts w:asciiTheme="minorHAnsi" w:eastAsiaTheme="minorEastAsia" w:hAnsiTheme="minorHAnsi" w:cstheme="minorBidi"/>
          <w:lang w:val="it-IT" w:eastAsia="en-US"/>
        </w:rPr>
        <w:tab/>
      </w:r>
      <w:r w:rsidR="00E83FA8" w:rsidRPr="00047BEC">
        <w:rPr>
          <w:lang w:val="it-IT"/>
        </w:rPr>
        <w:t>Durata del contratto</w:t>
      </w:r>
      <w:r w:rsidR="00E83FA8" w:rsidRPr="00047BEC">
        <w:rPr>
          <w:lang w:val="it-IT"/>
        </w:rPr>
        <w:tab/>
      </w:r>
      <w:r>
        <w:fldChar w:fldCharType="begin"/>
      </w:r>
      <w:r w:rsidRPr="00047BEC">
        <w:rPr>
          <w:lang w:val="it-IT"/>
        </w:rPr>
        <w:instrText xml:space="preserve"> PAGEREF _Toc54008000 \h </w:instrText>
      </w:r>
      <w:r>
        <w:fldChar w:fldCharType="separate"/>
      </w:r>
      <w:r w:rsidRPr="00047BEC">
        <w:rPr>
          <w:lang w:val="it-IT"/>
        </w:rPr>
        <w:t>5</w:t>
      </w:r>
      <w:r>
        <w:fldChar w:fldCharType="end"/>
      </w:r>
    </w:p>
    <w:p w14:paraId="68439076" w14:textId="60A9A787" w:rsidR="000401C8" w:rsidRPr="00D265FB" w:rsidRDefault="000401C8">
      <w:pPr>
        <w:pStyle w:val="Sommario1"/>
        <w:rPr>
          <w:rFonts w:asciiTheme="minorHAnsi" w:hAnsiTheme="minorHAnsi" w:cstheme="minorHAnsi"/>
          <w:lang w:val="it-IT"/>
        </w:rPr>
      </w:pPr>
      <w:r w:rsidRPr="00047BEC">
        <w:rPr>
          <w:rFonts w:asciiTheme="minorHAnsi" w:hAnsiTheme="minorHAnsi"/>
          <w:lang w:val="it-IT"/>
        </w:rPr>
        <w:t>§  6</w:t>
      </w:r>
      <w:r w:rsidRPr="00047BEC">
        <w:rPr>
          <w:rFonts w:asciiTheme="minorHAnsi" w:eastAsiaTheme="minorEastAsia" w:hAnsiTheme="minorHAnsi" w:cstheme="minorBidi"/>
          <w:lang w:val="it-IT" w:eastAsia="en-US"/>
        </w:rPr>
        <w:tab/>
      </w:r>
      <w:r w:rsidR="00196D52" w:rsidRPr="00047BEC">
        <w:rPr>
          <w:rFonts w:asciiTheme="minorHAnsi" w:hAnsiTheme="minorHAnsi" w:cstheme="minorHAnsi"/>
          <w:lang w:val="it-IT"/>
        </w:rPr>
        <w:t>Confidenziale</w:t>
      </w:r>
      <w:r w:rsidRPr="00047BEC">
        <w:rPr>
          <w:lang w:val="it-IT"/>
        </w:rPr>
        <w:tab/>
      </w:r>
      <w:r>
        <w:fldChar w:fldCharType="begin"/>
      </w:r>
      <w:r w:rsidRPr="00047BEC">
        <w:rPr>
          <w:lang w:val="it-IT"/>
        </w:rPr>
        <w:instrText xml:space="preserve"> PAGEREF _Toc54008001 \h </w:instrText>
      </w:r>
      <w:r>
        <w:fldChar w:fldCharType="separate"/>
      </w:r>
      <w:r w:rsidRPr="00047BEC">
        <w:rPr>
          <w:lang w:val="it-IT"/>
        </w:rPr>
        <w:t>5</w:t>
      </w:r>
      <w:r>
        <w:fldChar w:fldCharType="end"/>
      </w:r>
    </w:p>
    <w:p w14:paraId="0309FDA6" w14:textId="3996DE5D" w:rsidR="000401C8" w:rsidRPr="00D265FB" w:rsidRDefault="000401C8">
      <w:pPr>
        <w:pStyle w:val="Sommario1"/>
        <w:rPr>
          <w:rFonts w:asciiTheme="minorHAnsi" w:hAnsiTheme="minorHAnsi" w:cstheme="minorHAnsi"/>
        </w:rPr>
      </w:pPr>
      <w:r w:rsidRPr="00E50F05">
        <w:rPr>
          <w:rFonts w:asciiTheme="minorHAnsi" w:hAnsiTheme="minorHAnsi"/>
        </w:rPr>
        <w:t>§  7</w:t>
      </w:r>
      <w:r w:rsidRPr="00D62106">
        <w:rPr>
          <w:rFonts w:asciiTheme="minorHAnsi" w:eastAsiaTheme="minorEastAsia" w:hAnsiTheme="minorHAnsi" w:cstheme="minorBidi"/>
          <w:lang w:eastAsia="en-US"/>
        </w:rPr>
        <w:tab/>
      </w:r>
      <w:r w:rsidR="00196D52">
        <w:rPr>
          <w:rFonts w:asciiTheme="minorHAnsi" w:hAnsiTheme="minorHAnsi" w:cstheme="minorHAnsi"/>
        </w:rPr>
        <w:t>Condizioni Generali</w:t>
      </w:r>
      <w:r>
        <w:tab/>
      </w:r>
      <w:r>
        <w:fldChar w:fldCharType="begin"/>
      </w:r>
      <w:r>
        <w:instrText xml:space="preserve"> PAGEREF _Toc54008002 \h </w:instrText>
      </w:r>
      <w:r>
        <w:fldChar w:fldCharType="separate"/>
      </w:r>
      <w:r>
        <w:t>6</w:t>
      </w:r>
      <w:r>
        <w:fldChar w:fldCharType="end"/>
      </w:r>
    </w:p>
    <w:p w14:paraId="75A50E81" w14:textId="315489AB" w:rsidR="007E14EC" w:rsidRPr="00DD1432" w:rsidRDefault="007E14EC" w:rsidP="00367B09">
      <w:pPr>
        <w:pStyle w:val="Flietext"/>
        <w:rPr>
          <w:rFonts w:asciiTheme="minorHAnsi" w:hAnsiTheme="minorHAnsi" w:cstheme="minorHAnsi"/>
        </w:rPr>
      </w:pPr>
      <w:r w:rsidRPr="00DD1432">
        <w:rPr>
          <w:rFonts w:asciiTheme="minorHAnsi" w:hAnsiTheme="minorHAnsi" w:cstheme="minorHAnsi"/>
        </w:rPr>
        <w:fldChar w:fldCharType="end"/>
      </w:r>
    </w:p>
    <w:p w14:paraId="5CA7E698" w14:textId="58486F66" w:rsidR="00575109" w:rsidRPr="00DD1432" w:rsidRDefault="007E14EC" w:rsidP="00575109">
      <w:pPr>
        <w:widowControl w:val="0"/>
        <w:autoSpaceDE w:val="0"/>
        <w:autoSpaceDN w:val="0"/>
        <w:adjustRightInd w:val="0"/>
        <w:spacing w:after="240" w:line="240" w:lineRule="auto"/>
        <w:rPr>
          <w:rFonts w:asciiTheme="minorHAnsi" w:hAnsiTheme="minorHAnsi" w:cstheme="minorHAnsi"/>
          <w:lang w:eastAsia="de-DE"/>
        </w:rPr>
      </w:pPr>
      <w:r w:rsidRPr="00DD1432">
        <w:rPr>
          <w:rFonts w:asciiTheme="minorHAnsi" w:hAnsiTheme="minorHAnsi" w:cstheme="minorHAnsi"/>
        </w:rPr>
        <w:br w:type="page"/>
      </w:r>
    </w:p>
    <w:p w14:paraId="3BD6FC73" w14:textId="6E94DAA4" w:rsidR="003A239A" w:rsidRPr="003A239A" w:rsidRDefault="003A239A" w:rsidP="003A239A">
      <w:pPr>
        <w:rPr>
          <w:b/>
          <w:bCs/>
          <w:lang w:eastAsia="de-DE"/>
        </w:rPr>
      </w:pPr>
      <w:r>
        <w:rPr>
          <w:lang w:eastAsia="de-DE"/>
        </w:rPr>
        <w:lastRenderedPageBreak/>
        <w:t xml:space="preserve">          </w:t>
      </w:r>
      <w:r w:rsidRPr="003A239A">
        <w:rPr>
          <w:b/>
          <w:bCs/>
          <w:lang w:eastAsia="de-DE"/>
        </w:rPr>
        <w:t xml:space="preserve"> Preambolo</w:t>
      </w:r>
    </w:p>
    <w:p w14:paraId="33868196" w14:textId="06ABC554" w:rsidR="003A239A" w:rsidRPr="003A239A" w:rsidRDefault="003A239A" w:rsidP="00575109">
      <w:pPr>
        <w:pStyle w:val="Flietext"/>
        <w:rPr>
          <w:rFonts w:asciiTheme="minorHAnsi" w:hAnsiTheme="minorHAnsi" w:cstheme="minorHAnsi"/>
          <w:lang w:val="it-IT" w:eastAsia="de-DE"/>
        </w:rPr>
      </w:pPr>
      <w:r w:rsidRPr="009230B6">
        <w:rPr>
          <w:rFonts w:asciiTheme="minorHAnsi" w:hAnsiTheme="minorHAnsi" w:cstheme="minorHAnsi"/>
          <w:lang w:val="it-IT" w:eastAsia="de-DE"/>
        </w:rPr>
        <w:t>CGM sviluppa diversi prodotti Software per le Farmacie e fornisce Software e Release Online alle Farmacie che li utilizzano. Lo sviluppo orientato all'utilizzatore finale viene validato attraverso interviste effettuate regolarmente</w:t>
      </w:r>
      <w:r w:rsidR="00285D19" w:rsidRPr="009230B6">
        <w:rPr>
          <w:rFonts w:asciiTheme="minorHAnsi" w:hAnsiTheme="minorHAnsi" w:cstheme="minorHAnsi"/>
          <w:lang w:val="it-IT" w:eastAsia="de-DE"/>
        </w:rPr>
        <w:t xml:space="preserve"> agli utilizzatori finali</w:t>
      </w:r>
      <w:r w:rsidRPr="009230B6">
        <w:rPr>
          <w:rFonts w:asciiTheme="minorHAnsi" w:hAnsiTheme="minorHAnsi" w:cstheme="minorHAnsi"/>
          <w:lang w:val="it-IT" w:eastAsia="de-DE"/>
        </w:rPr>
        <w:t xml:space="preserve"> tramite </w:t>
      </w:r>
      <w:r w:rsidR="00285D19" w:rsidRPr="009230B6">
        <w:rPr>
          <w:rFonts w:asciiTheme="minorHAnsi" w:hAnsiTheme="minorHAnsi" w:cstheme="minorHAnsi"/>
          <w:lang w:val="it-IT" w:eastAsia="de-DE"/>
        </w:rPr>
        <w:t>m</w:t>
      </w:r>
      <w:r w:rsidRPr="009230B6">
        <w:rPr>
          <w:rFonts w:asciiTheme="minorHAnsi" w:hAnsiTheme="minorHAnsi" w:cstheme="minorHAnsi"/>
          <w:lang w:val="it-IT" w:eastAsia="de-DE"/>
        </w:rPr>
        <w:t xml:space="preserve">ockup o </w:t>
      </w:r>
      <w:r w:rsidR="00285D19" w:rsidRPr="009230B6">
        <w:rPr>
          <w:rFonts w:asciiTheme="minorHAnsi" w:hAnsiTheme="minorHAnsi" w:cstheme="minorHAnsi"/>
          <w:lang w:val="it-IT" w:eastAsia="de-DE"/>
        </w:rPr>
        <w:t>w</w:t>
      </w:r>
      <w:r w:rsidRPr="009230B6">
        <w:rPr>
          <w:rFonts w:asciiTheme="minorHAnsi" w:hAnsiTheme="minorHAnsi" w:cstheme="minorHAnsi"/>
          <w:lang w:val="it-IT" w:eastAsia="de-DE"/>
        </w:rPr>
        <w:t>ireframe prima dello sviluppo</w:t>
      </w:r>
      <w:r>
        <w:rPr>
          <w:rFonts w:asciiTheme="minorHAnsi" w:hAnsiTheme="minorHAnsi" w:cstheme="minorHAnsi"/>
          <w:lang w:val="it-IT" w:eastAsia="de-DE"/>
        </w:rPr>
        <w:t xml:space="preserve"> finale del prodotto. Una parte fondamentale del regolare controllo qualità avviene prima del rilascio di una nuova release a tutti gli utilizzatori </w:t>
      </w:r>
      <w:r w:rsidR="00285D19">
        <w:rPr>
          <w:rFonts w:asciiTheme="minorHAnsi" w:hAnsiTheme="minorHAnsi" w:cstheme="minorHAnsi"/>
          <w:lang w:val="it-IT" w:eastAsia="de-DE"/>
        </w:rPr>
        <w:t>del</w:t>
      </w:r>
      <w:r>
        <w:rPr>
          <w:rFonts w:asciiTheme="minorHAnsi" w:hAnsiTheme="minorHAnsi" w:cstheme="minorHAnsi"/>
          <w:lang w:val="it-IT" w:eastAsia="de-DE"/>
        </w:rPr>
        <w:t xml:space="preserve"> programma pilot</w:t>
      </w:r>
      <w:r w:rsidR="005E44A1">
        <w:rPr>
          <w:rFonts w:asciiTheme="minorHAnsi" w:hAnsiTheme="minorHAnsi" w:cstheme="minorHAnsi"/>
          <w:lang w:val="it-IT" w:eastAsia="de-DE"/>
        </w:rPr>
        <w:t xml:space="preserve">a </w:t>
      </w:r>
      <w:r w:rsidR="00536B71">
        <w:rPr>
          <w:rFonts w:asciiTheme="minorHAnsi" w:hAnsiTheme="minorHAnsi" w:cstheme="minorHAnsi"/>
          <w:lang w:val="it-IT" w:eastAsia="de-DE"/>
        </w:rPr>
        <w:t>durante il funzionamento reale</w:t>
      </w:r>
      <w:r w:rsidR="005E44A1">
        <w:rPr>
          <w:rFonts w:asciiTheme="minorHAnsi" w:hAnsiTheme="minorHAnsi" w:cstheme="minorHAnsi"/>
          <w:lang w:val="it-IT" w:eastAsia="de-DE"/>
        </w:rPr>
        <w:t xml:space="preserve"> (fintanto che non venga messo a disposizione un ambiente di test). In questo modo CGM viene supportata dai cosiddetti utilizzatori pilota  nelle cui Farmacie </w:t>
      </w:r>
      <w:r w:rsidR="00B044A2">
        <w:rPr>
          <w:rFonts w:asciiTheme="minorHAnsi" w:hAnsiTheme="minorHAnsi" w:cstheme="minorHAnsi"/>
          <w:lang w:val="it-IT" w:eastAsia="de-DE"/>
        </w:rPr>
        <w:t xml:space="preserve"> l'utilizzo di un Software ampiamente sviluppato garantito da CGM nella qualità ma per il quale non è ancora avvenuto alcun rilascio.</w:t>
      </w:r>
    </w:p>
    <w:p w14:paraId="02DB8691" w14:textId="20F2199A" w:rsidR="00575109" w:rsidRPr="00DD1432" w:rsidRDefault="003E0D73" w:rsidP="00575109">
      <w:pPr>
        <w:pStyle w:val="Titolo1"/>
        <w:rPr>
          <w:rFonts w:asciiTheme="minorHAnsi" w:hAnsiTheme="minorHAnsi" w:cstheme="minorHAnsi"/>
          <w:szCs w:val="22"/>
          <w:lang w:eastAsia="de-DE"/>
        </w:rPr>
      </w:pPr>
      <w:r>
        <w:rPr>
          <w:rFonts w:asciiTheme="minorHAnsi" w:hAnsiTheme="minorHAnsi" w:cstheme="minorHAnsi"/>
          <w:szCs w:val="22"/>
          <w:lang w:eastAsia="de-DE"/>
        </w:rPr>
        <w:t>Oggetto del contratto</w:t>
      </w:r>
    </w:p>
    <w:p w14:paraId="27413374" w14:textId="1D61E214" w:rsidR="00575109" w:rsidRPr="003E0D73" w:rsidRDefault="003E0D73" w:rsidP="00575109">
      <w:pPr>
        <w:pStyle w:val="Flietexteinzug"/>
        <w:rPr>
          <w:rFonts w:asciiTheme="minorHAnsi" w:hAnsiTheme="minorHAnsi" w:cstheme="minorHAnsi"/>
          <w:lang w:val="it-IT"/>
        </w:rPr>
      </w:pPr>
      <w:r w:rsidRPr="003E0D73">
        <w:rPr>
          <w:rFonts w:asciiTheme="minorHAnsi" w:hAnsiTheme="minorHAnsi" w:cstheme="minorHAnsi"/>
          <w:lang w:val="it-IT"/>
        </w:rPr>
        <w:t>Obblighi</w:t>
      </w:r>
      <w:r>
        <w:rPr>
          <w:rFonts w:asciiTheme="minorHAnsi" w:hAnsiTheme="minorHAnsi" w:cstheme="minorHAnsi"/>
          <w:lang w:val="it-IT"/>
        </w:rPr>
        <w:t>/Doveri</w:t>
      </w:r>
      <w:r w:rsidRPr="003E0D73">
        <w:rPr>
          <w:rFonts w:asciiTheme="minorHAnsi" w:hAnsiTheme="minorHAnsi" w:cstheme="minorHAnsi"/>
          <w:lang w:val="it-IT"/>
        </w:rPr>
        <w:t xml:space="preserve"> dell'utilizzatore d</w:t>
      </w:r>
      <w:r>
        <w:rPr>
          <w:rFonts w:asciiTheme="minorHAnsi" w:hAnsiTheme="minorHAnsi" w:cstheme="minorHAnsi"/>
          <w:lang w:val="it-IT"/>
        </w:rPr>
        <w:t>el programma pilota</w:t>
      </w:r>
    </w:p>
    <w:p w14:paraId="06000ECE" w14:textId="77777777" w:rsidR="00814BB2" w:rsidRDefault="003E0D73" w:rsidP="00814BB2">
      <w:pPr>
        <w:pStyle w:val="Flietexteinzug3"/>
        <w:numPr>
          <w:ilvl w:val="0"/>
          <w:numId w:val="33"/>
        </w:numPr>
        <w:rPr>
          <w:rFonts w:asciiTheme="minorHAnsi" w:hAnsiTheme="minorHAnsi" w:cstheme="minorHAnsi"/>
          <w:lang w:val="it-IT"/>
        </w:rPr>
      </w:pPr>
      <w:r w:rsidRPr="003E0D73">
        <w:rPr>
          <w:rFonts w:asciiTheme="minorHAnsi" w:hAnsiTheme="minorHAnsi" w:cstheme="minorHAnsi"/>
          <w:lang w:val="it-IT"/>
        </w:rPr>
        <w:t>L'</w:t>
      </w:r>
      <w:r w:rsidR="00463C4A">
        <w:rPr>
          <w:rFonts w:asciiTheme="minorHAnsi" w:hAnsiTheme="minorHAnsi" w:cstheme="minorHAnsi"/>
          <w:lang w:val="it-IT"/>
        </w:rPr>
        <w:t>Utente pilota</w:t>
      </w:r>
      <w:r w:rsidRPr="003E0D73">
        <w:rPr>
          <w:rFonts w:asciiTheme="minorHAnsi" w:hAnsiTheme="minorHAnsi" w:cstheme="minorHAnsi"/>
          <w:lang w:val="it-IT"/>
        </w:rPr>
        <w:t xml:space="preserve"> usa la r</w:t>
      </w:r>
      <w:r>
        <w:rPr>
          <w:rFonts w:asciiTheme="minorHAnsi" w:hAnsiTheme="minorHAnsi" w:cstheme="minorHAnsi"/>
          <w:lang w:val="it-IT"/>
        </w:rPr>
        <w:t xml:space="preserve">elease del programma pilota o le versioni Test subito dopo la messa a disposizione da parte di CGM di un account separato nella </w:t>
      </w:r>
      <w:r w:rsidR="00885777">
        <w:rPr>
          <w:rFonts w:asciiTheme="minorHAnsi" w:hAnsiTheme="minorHAnsi" w:cstheme="minorHAnsi"/>
          <w:lang w:val="it-IT"/>
        </w:rPr>
        <w:t>Farmacia di sua proprietà.</w:t>
      </w:r>
    </w:p>
    <w:p w14:paraId="5E46A8C1" w14:textId="165CED15" w:rsidR="00885777" w:rsidRPr="00814BB2" w:rsidRDefault="00885777" w:rsidP="00814BB2">
      <w:pPr>
        <w:pStyle w:val="Flietexteinzug3"/>
        <w:numPr>
          <w:ilvl w:val="0"/>
          <w:numId w:val="33"/>
        </w:numPr>
        <w:rPr>
          <w:rFonts w:asciiTheme="minorHAnsi" w:hAnsiTheme="minorHAnsi" w:cstheme="minorHAnsi"/>
          <w:lang w:val="it-IT"/>
        </w:rPr>
      </w:pPr>
      <w:r w:rsidRPr="00814BB2">
        <w:rPr>
          <w:rFonts w:asciiTheme="minorHAnsi" w:hAnsiTheme="minorHAnsi" w:cstheme="minorHAnsi"/>
          <w:lang w:val="it-IT"/>
        </w:rPr>
        <w:t>Se l'</w:t>
      </w:r>
      <w:r w:rsidR="00463C4A" w:rsidRPr="00814BB2">
        <w:rPr>
          <w:rFonts w:asciiTheme="minorHAnsi" w:hAnsiTheme="minorHAnsi" w:cstheme="minorHAnsi"/>
          <w:lang w:val="it-IT"/>
        </w:rPr>
        <w:t>Utente pilota</w:t>
      </w:r>
      <w:r w:rsidRPr="00814BB2">
        <w:rPr>
          <w:rFonts w:asciiTheme="minorHAnsi" w:hAnsiTheme="minorHAnsi" w:cstheme="minorHAnsi"/>
          <w:lang w:val="it-IT"/>
        </w:rPr>
        <w:t xml:space="preserve"> ha più Farmacie che sono fornite dello stesso prodotto allora tutte</w:t>
      </w:r>
    </w:p>
    <w:p w14:paraId="2F1B4816" w14:textId="1E6C6892" w:rsidR="00885777" w:rsidRDefault="00885777" w:rsidP="00885777">
      <w:pPr>
        <w:pStyle w:val="Flietexteinzug3"/>
        <w:numPr>
          <w:ilvl w:val="0"/>
          <w:numId w:val="0"/>
        </w:numPr>
        <w:spacing w:before="0" w:line="240" w:lineRule="auto"/>
        <w:ind w:left="1701" w:hanging="567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le Farmacie figlie prenderanno parte al Release Test.</w:t>
      </w:r>
    </w:p>
    <w:p w14:paraId="3FF45B51" w14:textId="36A8DFB6" w:rsidR="00885777" w:rsidRDefault="00885777" w:rsidP="00885777">
      <w:pPr>
        <w:pStyle w:val="Flietexteinzug3"/>
        <w:numPr>
          <w:ilvl w:val="0"/>
          <w:numId w:val="0"/>
        </w:numPr>
        <w:spacing w:before="0" w:line="240" w:lineRule="auto"/>
        <w:ind w:left="1701" w:hanging="567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L'</w:t>
      </w:r>
      <w:r w:rsidR="00463C4A">
        <w:rPr>
          <w:rFonts w:asciiTheme="minorHAnsi" w:hAnsiTheme="minorHAnsi" w:cstheme="minorHAnsi"/>
          <w:lang w:val="it-IT"/>
        </w:rPr>
        <w:t>Utente pilota</w:t>
      </w:r>
      <w:r>
        <w:rPr>
          <w:rFonts w:asciiTheme="minorHAnsi" w:hAnsiTheme="minorHAnsi" w:cstheme="minorHAnsi"/>
          <w:lang w:val="it-IT"/>
        </w:rPr>
        <w:t xml:space="preserve"> usa i Release Test contemporaneamente in tutte le sue Farmacie figlie.</w:t>
      </w:r>
    </w:p>
    <w:p w14:paraId="35DD7E22" w14:textId="77777777" w:rsidR="00885777" w:rsidRPr="00885777" w:rsidRDefault="00885777" w:rsidP="00885777">
      <w:pPr>
        <w:pStyle w:val="Flietexteinzug3"/>
        <w:numPr>
          <w:ilvl w:val="0"/>
          <w:numId w:val="0"/>
        </w:numPr>
        <w:spacing w:before="0" w:line="240" w:lineRule="auto"/>
        <w:ind w:left="1701" w:hanging="567"/>
        <w:rPr>
          <w:rFonts w:asciiTheme="minorHAnsi" w:hAnsiTheme="minorHAnsi" w:cstheme="minorHAnsi"/>
          <w:lang w:val="it-IT"/>
        </w:rPr>
      </w:pPr>
    </w:p>
    <w:p w14:paraId="6B49AA67" w14:textId="0BA79BFA" w:rsidR="00885777" w:rsidRPr="00885777" w:rsidRDefault="00885777" w:rsidP="00814BB2">
      <w:pPr>
        <w:pStyle w:val="Flietexteinzug3"/>
        <w:numPr>
          <w:ilvl w:val="0"/>
          <w:numId w:val="33"/>
        </w:numPr>
        <w:rPr>
          <w:rFonts w:asciiTheme="minorHAnsi" w:hAnsiTheme="minorHAnsi" w:cstheme="minorHAnsi"/>
          <w:lang w:val="it-IT"/>
        </w:rPr>
      </w:pPr>
      <w:r w:rsidRPr="00885777">
        <w:rPr>
          <w:rFonts w:asciiTheme="minorHAnsi" w:hAnsiTheme="minorHAnsi" w:cstheme="minorHAnsi"/>
          <w:lang w:val="it-IT"/>
        </w:rPr>
        <w:t xml:space="preserve">L'uso della Release pilota </w:t>
      </w:r>
      <w:r>
        <w:rPr>
          <w:rFonts w:asciiTheme="minorHAnsi" w:hAnsiTheme="minorHAnsi" w:cstheme="minorHAnsi"/>
          <w:lang w:val="it-IT"/>
        </w:rPr>
        <w:t xml:space="preserve">avviene </w:t>
      </w:r>
      <w:r w:rsidRPr="009230B6">
        <w:rPr>
          <w:rFonts w:asciiTheme="minorHAnsi" w:hAnsiTheme="minorHAnsi" w:cstheme="minorHAnsi"/>
          <w:lang w:val="it-IT"/>
        </w:rPr>
        <w:t>durante il funzionamento reale</w:t>
      </w:r>
      <w:r>
        <w:rPr>
          <w:rFonts w:asciiTheme="minorHAnsi" w:hAnsiTheme="minorHAnsi" w:cstheme="minorHAnsi"/>
          <w:lang w:val="it-IT"/>
        </w:rPr>
        <w:t xml:space="preserve"> della Farmacia e tutte le attività solite della Farmacia vengono eseguite utilizzando la release pilota.</w:t>
      </w:r>
    </w:p>
    <w:p w14:paraId="4AFD72A5" w14:textId="3ABC7517" w:rsidR="0011347C" w:rsidRPr="0011347C" w:rsidRDefault="00285D19" w:rsidP="00814BB2">
      <w:pPr>
        <w:pStyle w:val="Flietexteinzug3"/>
        <w:numPr>
          <w:ilvl w:val="0"/>
          <w:numId w:val="33"/>
        </w:numPr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Se è previsto, in accordo con CGM, che</w:t>
      </w:r>
      <w:r w:rsidR="0011347C" w:rsidRPr="0011347C">
        <w:rPr>
          <w:rFonts w:asciiTheme="minorHAnsi" w:hAnsiTheme="minorHAnsi" w:cstheme="minorHAnsi"/>
          <w:lang w:val="it-IT"/>
        </w:rPr>
        <w:t xml:space="preserve"> l'</w:t>
      </w:r>
      <w:r w:rsidR="00463C4A">
        <w:rPr>
          <w:rFonts w:asciiTheme="minorHAnsi" w:hAnsiTheme="minorHAnsi" w:cstheme="minorHAnsi"/>
          <w:lang w:val="it-IT"/>
        </w:rPr>
        <w:t>Utente pilota</w:t>
      </w:r>
      <w:r w:rsidR="0011347C" w:rsidRPr="0011347C">
        <w:rPr>
          <w:rFonts w:asciiTheme="minorHAnsi" w:hAnsiTheme="minorHAnsi" w:cstheme="minorHAnsi"/>
          <w:lang w:val="it-IT"/>
        </w:rPr>
        <w:t xml:space="preserve"> </w:t>
      </w:r>
      <w:r w:rsidR="0011347C">
        <w:rPr>
          <w:rFonts w:asciiTheme="minorHAnsi" w:hAnsiTheme="minorHAnsi" w:cstheme="minorHAnsi"/>
          <w:lang w:val="it-IT"/>
        </w:rPr>
        <w:t>effettui test speciali (configurazioni specifiche, singoli moduli o altro), concentrerà le sue attività di test in questi ambiti.</w:t>
      </w:r>
    </w:p>
    <w:p w14:paraId="5D10CCF4" w14:textId="04E5A261" w:rsidR="00575109" w:rsidRPr="00814BB2" w:rsidRDefault="0011347C" w:rsidP="00814BB2">
      <w:pPr>
        <w:pStyle w:val="Flietexteinzug3"/>
        <w:numPr>
          <w:ilvl w:val="0"/>
          <w:numId w:val="33"/>
        </w:numPr>
        <w:rPr>
          <w:rFonts w:asciiTheme="minorHAnsi" w:hAnsiTheme="minorHAnsi" w:cstheme="minorHAnsi"/>
          <w:lang w:val="it-IT"/>
        </w:rPr>
      </w:pPr>
      <w:r w:rsidRPr="0011347C">
        <w:rPr>
          <w:rFonts w:asciiTheme="minorHAnsi" w:hAnsiTheme="minorHAnsi" w:cstheme="minorHAnsi"/>
          <w:lang w:val="it-IT"/>
        </w:rPr>
        <w:t xml:space="preserve">Non appena sorgono </w:t>
      </w:r>
      <w:r w:rsidR="005B5416">
        <w:rPr>
          <w:rFonts w:asciiTheme="minorHAnsi" w:hAnsiTheme="minorHAnsi" w:cstheme="minorHAnsi"/>
          <w:lang w:val="it-IT"/>
        </w:rPr>
        <w:t>specificità</w:t>
      </w:r>
      <w:r w:rsidRPr="0011347C">
        <w:rPr>
          <w:rFonts w:asciiTheme="minorHAnsi" w:hAnsiTheme="minorHAnsi" w:cstheme="minorHAnsi"/>
          <w:lang w:val="it-IT"/>
        </w:rPr>
        <w:t xml:space="preserve"> o</w:t>
      </w:r>
      <w:r>
        <w:rPr>
          <w:rFonts w:asciiTheme="minorHAnsi" w:hAnsiTheme="minorHAnsi" w:cstheme="minorHAnsi"/>
          <w:lang w:val="it-IT"/>
        </w:rPr>
        <w:t xml:space="preserve"> errori, l'</w:t>
      </w:r>
      <w:r w:rsidR="00463C4A">
        <w:rPr>
          <w:rFonts w:asciiTheme="minorHAnsi" w:hAnsiTheme="minorHAnsi" w:cstheme="minorHAnsi"/>
          <w:lang w:val="it-IT"/>
        </w:rPr>
        <w:t>Utente pilota</w:t>
      </w:r>
      <w:r>
        <w:rPr>
          <w:rFonts w:asciiTheme="minorHAnsi" w:hAnsiTheme="minorHAnsi" w:cstheme="minorHAnsi"/>
          <w:lang w:val="it-IT"/>
        </w:rPr>
        <w:t xml:space="preserve"> li riporta subito direttamente a CGM. Fornirà poi una des</w:t>
      </w:r>
      <w:r w:rsidR="007A3603">
        <w:rPr>
          <w:rFonts w:asciiTheme="minorHAnsi" w:hAnsiTheme="minorHAnsi" w:cstheme="minorHAnsi"/>
          <w:lang w:val="it-IT"/>
        </w:rPr>
        <w:t>crizione il più possibile esatta e riproducibile degli step effettuati delle anomalie riscontrate.</w:t>
      </w:r>
    </w:p>
    <w:p w14:paraId="59F00EFD" w14:textId="7E24416B" w:rsidR="007A3603" w:rsidRPr="007A3603" w:rsidRDefault="007A3603" w:rsidP="00814BB2">
      <w:pPr>
        <w:pStyle w:val="Flietexteinzug3"/>
        <w:numPr>
          <w:ilvl w:val="0"/>
          <w:numId w:val="33"/>
        </w:numPr>
        <w:rPr>
          <w:rFonts w:asciiTheme="minorHAnsi" w:hAnsiTheme="minorHAnsi" w:cstheme="minorHAnsi"/>
          <w:lang w:val="it-IT"/>
        </w:rPr>
      </w:pPr>
      <w:r w:rsidRPr="007A3603">
        <w:rPr>
          <w:rFonts w:asciiTheme="minorHAnsi" w:hAnsiTheme="minorHAnsi" w:cstheme="minorHAnsi"/>
          <w:lang w:val="it-IT"/>
        </w:rPr>
        <w:t>L'</w:t>
      </w:r>
      <w:r w:rsidR="00463C4A">
        <w:rPr>
          <w:rFonts w:asciiTheme="minorHAnsi" w:hAnsiTheme="minorHAnsi" w:cstheme="minorHAnsi"/>
          <w:lang w:val="it-IT"/>
        </w:rPr>
        <w:t>Utente pilota</w:t>
      </w:r>
      <w:r w:rsidRPr="007A3603">
        <w:rPr>
          <w:rFonts w:asciiTheme="minorHAnsi" w:hAnsiTheme="minorHAnsi" w:cstheme="minorHAnsi"/>
          <w:lang w:val="it-IT"/>
        </w:rPr>
        <w:t xml:space="preserve"> certifica con s</w:t>
      </w:r>
      <w:r>
        <w:rPr>
          <w:rFonts w:asciiTheme="minorHAnsi" w:hAnsiTheme="minorHAnsi" w:cstheme="minorHAnsi"/>
          <w:lang w:val="it-IT"/>
        </w:rPr>
        <w:t>icurezza che al funzionamento pilota avviene regolarmente un controllo di sistema,</w:t>
      </w:r>
      <w:r w:rsidR="006B2022">
        <w:rPr>
          <w:rFonts w:asciiTheme="minorHAnsi" w:hAnsiTheme="minorHAnsi" w:cstheme="minorHAnsi"/>
          <w:lang w:val="it-IT"/>
        </w:rPr>
        <w:t xml:space="preserve"> affinchè sia possibile una riproduzione del sistema.</w:t>
      </w:r>
    </w:p>
    <w:p w14:paraId="31FE3D4E" w14:textId="71520DE8" w:rsidR="006B2022" w:rsidRPr="00DD1432" w:rsidRDefault="006B2022" w:rsidP="000C37D2">
      <w:pPr>
        <w:pStyle w:val="Flietexteinzug"/>
      </w:pPr>
      <w:r>
        <w:t>Doveri CGM</w:t>
      </w:r>
    </w:p>
    <w:p w14:paraId="56A9B6D0" w14:textId="77777777" w:rsidR="00814BB2" w:rsidRDefault="006B2022" w:rsidP="00814BB2">
      <w:pPr>
        <w:pStyle w:val="Flietexteinzug3"/>
        <w:numPr>
          <w:ilvl w:val="0"/>
          <w:numId w:val="35"/>
        </w:numPr>
        <w:rPr>
          <w:rFonts w:asciiTheme="minorHAnsi" w:hAnsiTheme="minorHAnsi" w:cstheme="minorHAnsi"/>
          <w:lang w:val="it-IT"/>
        </w:rPr>
      </w:pPr>
      <w:r w:rsidRPr="006B2022">
        <w:rPr>
          <w:rFonts w:asciiTheme="minorHAnsi" w:hAnsiTheme="minorHAnsi" w:cstheme="minorHAnsi"/>
          <w:lang w:val="it-IT"/>
        </w:rPr>
        <w:t>CGM informa l'</w:t>
      </w:r>
      <w:r w:rsidR="00463C4A">
        <w:rPr>
          <w:rFonts w:asciiTheme="minorHAnsi" w:hAnsiTheme="minorHAnsi" w:cstheme="minorHAnsi"/>
          <w:lang w:val="it-IT"/>
        </w:rPr>
        <w:t>Utente pilota</w:t>
      </w:r>
      <w:r w:rsidRPr="006B2022">
        <w:rPr>
          <w:rFonts w:asciiTheme="minorHAnsi" w:hAnsiTheme="minorHAnsi" w:cstheme="minorHAnsi"/>
          <w:lang w:val="it-IT"/>
        </w:rPr>
        <w:t xml:space="preserve"> t</w:t>
      </w:r>
      <w:r>
        <w:rPr>
          <w:rFonts w:asciiTheme="minorHAnsi" w:hAnsiTheme="minorHAnsi" w:cstheme="minorHAnsi"/>
          <w:lang w:val="it-IT"/>
        </w:rPr>
        <w:t>empestivamente riguardo le release pilota in attesa e la loro durata prevista.</w:t>
      </w:r>
    </w:p>
    <w:p w14:paraId="27957B04" w14:textId="27613136" w:rsidR="006B2022" w:rsidRPr="00814BB2" w:rsidRDefault="00047BEC" w:rsidP="00814BB2">
      <w:pPr>
        <w:pStyle w:val="Flietexteinzug3"/>
        <w:numPr>
          <w:ilvl w:val="0"/>
          <w:numId w:val="35"/>
        </w:numPr>
        <w:rPr>
          <w:rFonts w:asciiTheme="minorHAnsi" w:hAnsiTheme="minorHAnsi" w:cstheme="minorHAnsi"/>
          <w:lang w:val="it-IT"/>
        </w:rPr>
      </w:pPr>
      <w:r w:rsidRPr="00814BB2">
        <w:rPr>
          <w:lang w:val="it-IT"/>
        </w:rPr>
        <w:t>CGM si accorda con l'</w:t>
      </w:r>
      <w:r w:rsidR="00463C4A" w:rsidRPr="00814BB2">
        <w:rPr>
          <w:lang w:val="it-IT"/>
        </w:rPr>
        <w:t>Utente pilota</w:t>
      </w:r>
      <w:r w:rsidRPr="00814BB2">
        <w:rPr>
          <w:lang w:val="it-IT"/>
        </w:rPr>
        <w:t xml:space="preserve"> </w:t>
      </w:r>
      <w:r w:rsidR="00191F10" w:rsidRPr="00814BB2">
        <w:rPr>
          <w:lang w:val="it-IT"/>
        </w:rPr>
        <w:t>per scenari di Test</w:t>
      </w:r>
      <w:r w:rsidR="00C926D7" w:rsidRPr="00814BB2">
        <w:rPr>
          <w:lang w:val="it-IT"/>
        </w:rPr>
        <w:t xml:space="preserve"> particolari</w:t>
      </w:r>
      <w:r w:rsidR="003A41A9" w:rsidRPr="00814BB2">
        <w:rPr>
          <w:lang w:val="it-IT"/>
        </w:rPr>
        <w:t>.</w:t>
      </w:r>
    </w:p>
    <w:p w14:paraId="3142DA71" w14:textId="1EA67800" w:rsidR="00C926D7" w:rsidRPr="00C926D7" w:rsidRDefault="00C926D7" w:rsidP="00814BB2">
      <w:pPr>
        <w:pStyle w:val="Flietexteinzug3"/>
        <w:numPr>
          <w:ilvl w:val="0"/>
          <w:numId w:val="35"/>
        </w:numPr>
        <w:rPr>
          <w:rFonts w:asciiTheme="minorHAnsi" w:hAnsiTheme="minorHAnsi" w:cstheme="minorHAnsi"/>
          <w:lang w:val="it-IT"/>
        </w:rPr>
      </w:pPr>
      <w:r w:rsidRPr="00C926D7">
        <w:rPr>
          <w:rFonts w:asciiTheme="minorHAnsi" w:hAnsiTheme="minorHAnsi" w:cstheme="minorHAnsi"/>
          <w:lang w:val="it-IT"/>
        </w:rPr>
        <w:t>CGM mette a disposizione d</w:t>
      </w:r>
      <w:r>
        <w:rPr>
          <w:rFonts w:asciiTheme="minorHAnsi" w:hAnsiTheme="minorHAnsi" w:cstheme="minorHAnsi"/>
          <w:lang w:val="it-IT"/>
        </w:rPr>
        <w:t>elle Farmacie tutti i Software e gli Hardware necessari per gli scenari di Test previsti</w:t>
      </w:r>
      <w:r w:rsidR="00D60B24">
        <w:rPr>
          <w:rFonts w:asciiTheme="minorHAnsi" w:hAnsiTheme="minorHAnsi" w:cstheme="minorHAnsi"/>
          <w:lang w:val="it-IT"/>
        </w:rPr>
        <w:t>.</w:t>
      </w:r>
    </w:p>
    <w:p w14:paraId="5396F697" w14:textId="116212B6" w:rsidR="00D60B24" w:rsidRPr="00D60B24" w:rsidRDefault="00D60B24" w:rsidP="00814BB2">
      <w:pPr>
        <w:pStyle w:val="Flietexteinzug3"/>
        <w:numPr>
          <w:ilvl w:val="0"/>
          <w:numId w:val="35"/>
        </w:numPr>
        <w:rPr>
          <w:rFonts w:asciiTheme="minorHAnsi" w:hAnsiTheme="minorHAnsi" w:cstheme="minorHAnsi"/>
          <w:lang w:val="it-IT"/>
        </w:rPr>
      </w:pPr>
      <w:r w:rsidRPr="00D60B24">
        <w:rPr>
          <w:rFonts w:asciiTheme="minorHAnsi" w:hAnsiTheme="minorHAnsi" w:cstheme="minorHAnsi"/>
          <w:lang w:val="it-IT"/>
        </w:rPr>
        <w:t>L'</w:t>
      </w:r>
      <w:r w:rsidR="00463C4A">
        <w:rPr>
          <w:rFonts w:asciiTheme="minorHAnsi" w:hAnsiTheme="minorHAnsi" w:cstheme="minorHAnsi"/>
          <w:lang w:val="it-IT"/>
        </w:rPr>
        <w:t>Utente pilota</w:t>
      </w:r>
      <w:r w:rsidRPr="00D60B24">
        <w:rPr>
          <w:rFonts w:asciiTheme="minorHAnsi" w:hAnsiTheme="minorHAnsi" w:cstheme="minorHAnsi"/>
          <w:lang w:val="it-IT"/>
        </w:rPr>
        <w:t xml:space="preserve"> riceve insieme a</w:t>
      </w:r>
      <w:r>
        <w:rPr>
          <w:rFonts w:asciiTheme="minorHAnsi" w:hAnsiTheme="minorHAnsi" w:cstheme="minorHAnsi"/>
          <w:lang w:val="it-IT"/>
        </w:rPr>
        <w:t xml:space="preserve">lla Release pilota una descrizione delle modifiche in essa contenute. Poiché allo stesso modo questa descrizione raffigura uno scenario pilota non può essere completa in ogni parte. </w:t>
      </w:r>
    </w:p>
    <w:p w14:paraId="1B3323F0" w14:textId="53458D58" w:rsidR="007626A5" w:rsidRPr="007626A5" w:rsidRDefault="007626A5" w:rsidP="00814BB2">
      <w:pPr>
        <w:pStyle w:val="Flietexteinzug3"/>
        <w:numPr>
          <w:ilvl w:val="0"/>
          <w:numId w:val="35"/>
        </w:numPr>
        <w:rPr>
          <w:rFonts w:asciiTheme="minorHAnsi" w:hAnsiTheme="minorHAnsi" w:cstheme="minorHAnsi"/>
          <w:lang w:val="it-IT"/>
        </w:rPr>
      </w:pPr>
      <w:r w:rsidRPr="007626A5">
        <w:rPr>
          <w:rFonts w:asciiTheme="minorHAnsi" w:hAnsiTheme="minorHAnsi" w:cstheme="minorHAnsi"/>
          <w:lang w:val="it-IT"/>
        </w:rPr>
        <w:lastRenderedPageBreak/>
        <w:t xml:space="preserve">CGM mette a disposizione </w:t>
      </w:r>
      <w:r>
        <w:rPr>
          <w:rFonts w:asciiTheme="minorHAnsi" w:hAnsiTheme="minorHAnsi" w:cstheme="minorHAnsi"/>
          <w:lang w:val="it-IT"/>
        </w:rPr>
        <w:t>dell'</w:t>
      </w:r>
      <w:r w:rsidR="00463C4A">
        <w:rPr>
          <w:rFonts w:asciiTheme="minorHAnsi" w:hAnsiTheme="minorHAnsi" w:cstheme="minorHAnsi"/>
          <w:lang w:val="it-IT"/>
        </w:rPr>
        <w:t>Utente pilota</w:t>
      </w:r>
      <w:r>
        <w:rPr>
          <w:rFonts w:asciiTheme="minorHAnsi" w:hAnsiTheme="minorHAnsi" w:cstheme="minorHAnsi"/>
          <w:lang w:val="it-IT"/>
        </w:rPr>
        <w:t xml:space="preserve"> un "</w:t>
      </w:r>
      <w:r w:rsidRPr="003575E6">
        <w:rPr>
          <w:rFonts w:asciiTheme="minorHAnsi" w:hAnsiTheme="minorHAnsi" w:cstheme="minorHAnsi"/>
          <w:i/>
          <w:iCs/>
          <w:lang w:val="it-IT"/>
        </w:rPr>
        <w:t>Supporto speciale</w:t>
      </w:r>
      <w:r>
        <w:rPr>
          <w:rFonts w:asciiTheme="minorHAnsi" w:hAnsiTheme="minorHAnsi" w:cstheme="minorHAnsi"/>
          <w:lang w:val="it-IT"/>
        </w:rPr>
        <w:t xml:space="preserve">" </w:t>
      </w:r>
      <w:r w:rsidR="007C3298">
        <w:rPr>
          <w:rFonts w:asciiTheme="minorHAnsi" w:hAnsiTheme="minorHAnsi" w:cstheme="minorHAnsi"/>
          <w:lang w:val="it-IT"/>
        </w:rPr>
        <w:t>sotto forma d</w:t>
      </w:r>
      <w:r w:rsidR="003E5487">
        <w:rPr>
          <w:rFonts w:asciiTheme="minorHAnsi" w:hAnsiTheme="minorHAnsi" w:cstheme="minorHAnsi"/>
          <w:lang w:val="it-IT"/>
        </w:rPr>
        <w:t>i comunicazioni elettroniche</w:t>
      </w:r>
      <w:r w:rsidR="007C3298">
        <w:rPr>
          <w:rFonts w:asciiTheme="minorHAnsi" w:hAnsiTheme="minorHAnsi" w:cstheme="minorHAnsi"/>
          <w:lang w:val="it-IT"/>
        </w:rPr>
        <w:t xml:space="preserve">, </w:t>
      </w:r>
      <w:r w:rsidR="003E5487">
        <w:rPr>
          <w:rFonts w:asciiTheme="minorHAnsi" w:hAnsiTheme="minorHAnsi" w:cstheme="minorHAnsi"/>
          <w:lang w:val="it-IT"/>
        </w:rPr>
        <w:t>con le quali</w:t>
      </w:r>
      <w:r w:rsidR="007C3298">
        <w:rPr>
          <w:rFonts w:asciiTheme="minorHAnsi" w:hAnsiTheme="minorHAnsi" w:cstheme="minorHAnsi"/>
          <w:lang w:val="it-IT"/>
        </w:rPr>
        <w:t xml:space="preserve"> l'</w:t>
      </w:r>
      <w:r w:rsidR="00463C4A">
        <w:rPr>
          <w:rFonts w:asciiTheme="minorHAnsi" w:hAnsiTheme="minorHAnsi" w:cstheme="minorHAnsi"/>
          <w:lang w:val="it-IT"/>
        </w:rPr>
        <w:t>Utente pilota</w:t>
      </w:r>
      <w:r w:rsidR="007C3298">
        <w:rPr>
          <w:rFonts w:asciiTheme="minorHAnsi" w:hAnsiTheme="minorHAnsi" w:cstheme="minorHAnsi"/>
          <w:lang w:val="it-IT"/>
        </w:rPr>
        <w:t xml:space="preserve"> può inviare tutti i riscontri riguardanti la fase </w:t>
      </w:r>
      <w:r w:rsidR="003E5487">
        <w:rPr>
          <w:rFonts w:asciiTheme="minorHAnsi" w:hAnsiTheme="minorHAnsi" w:cstheme="minorHAnsi"/>
          <w:lang w:val="it-IT"/>
        </w:rPr>
        <w:t>di utilizzo del programma pilota</w:t>
      </w:r>
      <w:r w:rsidR="005E7FF3">
        <w:rPr>
          <w:rFonts w:asciiTheme="minorHAnsi" w:hAnsiTheme="minorHAnsi" w:cstheme="minorHAnsi"/>
          <w:lang w:val="it-IT"/>
        </w:rPr>
        <w:t>. CGM assicura l'</w:t>
      </w:r>
      <w:r w:rsidR="00463C4A">
        <w:rPr>
          <w:rFonts w:asciiTheme="minorHAnsi" w:hAnsiTheme="minorHAnsi" w:cstheme="minorHAnsi"/>
          <w:lang w:val="it-IT"/>
        </w:rPr>
        <w:t>Utente pilota</w:t>
      </w:r>
      <w:r w:rsidR="005E7FF3">
        <w:rPr>
          <w:rFonts w:asciiTheme="minorHAnsi" w:hAnsiTheme="minorHAnsi" w:cstheme="minorHAnsi"/>
          <w:lang w:val="it-IT"/>
        </w:rPr>
        <w:t xml:space="preserve"> che riceverà risposte dallo sviluppo alle richieste </w:t>
      </w:r>
      <w:r w:rsidR="002A2C23">
        <w:rPr>
          <w:rFonts w:asciiTheme="minorHAnsi" w:hAnsiTheme="minorHAnsi" w:cstheme="minorHAnsi"/>
          <w:lang w:val="it-IT"/>
        </w:rPr>
        <w:t>pervenute</w:t>
      </w:r>
      <w:r w:rsidR="005E7FF3">
        <w:rPr>
          <w:rFonts w:asciiTheme="minorHAnsi" w:hAnsiTheme="minorHAnsi" w:cstheme="minorHAnsi"/>
          <w:lang w:val="it-IT"/>
        </w:rPr>
        <w:t>.</w:t>
      </w:r>
    </w:p>
    <w:p w14:paraId="1FA3D97B" w14:textId="079A01E7" w:rsidR="005E7FF3" w:rsidRPr="005E7FF3" w:rsidRDefault="005E7FF3" w:rsidP="00814BB2">
      <w:pPr>
        <w:pStyle w:val="Flietexteinzug3"/>
        <w:numPr>
          <w:ilvl w:val="0"/>
          <w:numId w:val="35"/>
        </w:numPr>
        <w:rPr>
          <w:rFonts w:asciiTheme="minorHAnsi" w:hAnsiTheme="minorHAnsi" w:cstheme="minorHAnsi"/>
          <w:lang w:val="it-IT"/>
        </w:rPr>
      </w:pPr>
      <w:r w:rsidRPr="005E7FF3">
        <w:rPr>
          <w:rFonts w:asciiTheme="minorHAnsi" w:hAnsiTheme="minorHAnsi" w:cstheme="minorHAnsi"/>
          <w:lang w:val="it-IT"/>
        </w:rPr>
        <w:t xml:space="preserve">Attraverso </w:t>
      </w:r>
      <w:r w:rsidR="00903242">
        <w:rPr>
          <w:rFonts w:asciiTheme="minorHAnsi" w:hAnsiTheme="minorHAnsi" w:cstheme="minorHAnsi"/>
          <w:lang w:val="it-IT"/>
        </w:rPr>
        <w:t>questi canali di comunicazione elettronica</w:t>
      </w:r>
      <w:r w:rsidRPr="005E7FF3">
        <w:rPr>
          <w:rFonts w:asciiTheme="minorHAnsi" w:hAnsiTheme="minorHAnsi" w:cstheme="minorHAnsi"/>
          <w:lang w:val="it-IT"/>
        </w:rPr>
        <w:t xml:space="preserve"> l'utilizzatore p</w:t>
      </w:r>
      <w:r>
        <w:rPr>
          <w:rFonts w:asciiTheme="minorHAnsi" w:hAnsiTheme="minorHAnsi" w:cstheme="minorHAnsi"/>
          <w:lang w:val="it-IT"/>
        </w:rPr>
        <w:t xml:space="preserve">uò </w:t>
      </w:r>
      <w:r w:rsidR="00986C9E">
        <w:rPr>
          <w:rFonts w:asciiTheme="minorHAnsi" w:hAnsiTheme="minorHAnsi" w:cstheme="minorHAnsi"/>
          <w:lang w:val="it-IT"/>
        </w:rPr>
        <w:t>comunicare</w:t>
      </w:r>
      <w:r>
        <w:rPr>
          <w:rFonts w:asciiTheme="minorHAnsi" w:hAnsiTheme="minorHAnsi" w:cstheme="minorHAnsi"/>
          <w:lang w:val="it-IT"/>
        </w:rPr>
        <w:t xml:space="preserve"> con lo sviluppo, anche indipendentemente </w:t>
      </w:r>
      <w:r w:rsidR="00986C9E">
        <w:rPr>
          <w:rFonts w:asciiTheme="minorHAnsi" w:hAnsiTheme="minorHAnsi" w:cstheme="minorHAnsi"/>
          <w:lang w:val="it-IT"/>
        </w:rPr>
        <w:t>dalla fase pilota</w:t>
      </w:r>
      <w:r>
        <w:rPr>
          <w:rFonts w:asciiTheme="minorHAnsi" w:hAnsiTheme="minorHAnsi" w:cstheme="minorHAnsi"/>
          <w:lang w:val="it-IT"/>
        </w:rPr>
        <w:t xml:space="preserve">, spunti e desideri riguardanti il Software. </w:t>
      </w:r>
    </w:p>
    <w:p w14:paraId="0187EEFB" w14:textId="42354822" w:rsidR="006C672C" w:rsidRPr="006C672C" w:rsidRDefault="006C672C" w:rsidP="00814BB2">
      <w:pPr>
        <w:pStyle w:val="Flietexteinzug3"/>
        <w:numPr>
          <w:ilvl w:val="0"/>
          <w:numId w:val="35"/>
        </w:numPr>
        <w:rPr>
          <w:rFonts w:asciiTheme="minorHAnsi" w:hAnsiTheme="minorHAnsi" w:cstheme="minorHAnsi"/>
          <w:lang w:val="it-IT"/>
        </w:rPr>
      </w:pPr>
      <w:r w:rsidRPr="006C672C">
        <w:rPr>
          <w:rFonts w:asciiTheme="minorHAnsi" w:hAnsiTheme="minorHAnsi" w:cstheme="minorHAnsi"/>
          <w:lang w:val="it-IT"/>
        </w:rPr>
        <w:t>L'</w:t>
      </w:r>
      <w:r w:rsidR="00463C4A">
        <w:rPr>
          <w:rFonts w:asciiTheme="minorHAnsi" w:hAnsiTheme="minorHAnsi" w:cstheme="minorHAnsi"/>
          <w:lang w:val="it-IT"/>
        </w:rPr>
        <w:t>Utente pilota</w:t>
      </w:r>
      <w:r w:rsidRPr="006C672C">
        <w:rPr>
          <w:rFonts w:asciiTheme="minorHAnsi" w:hAnsiTheme="minorHAnsi" w:cstheme="minorHAnsi"/>
          <w:lang w:val="it-IT"/>
        </w:rPr>
        <w:t xml:space="preserve"> riceve molteplici n</w:t>
      </w:r>
      <w:r>
        <w:rPr>
          <w:rFonts w:asciiTheme="minorHAnsi" w:hAnsiTheme="minorHAnsi" w:cstheme="minorHAnsi"/>
          <w:lang w:val="it-IT"/>
        </w:rPr>
        <w:t xml:space="preserve">umeri diretti del </w:t>
      </w:r>
      <w:r w:rsidR="007E09FE">
        <w:rPr>
          <w:rFonts w:asciiTheme="minorHAnsi" w:hAnsiTheme="minorHAnsi" w:cstheme="minorHAnsi"/>
          <w:lang w:val="it-IT"/>
        </w:rPr>
        <w:t>reparto</w:t>
      </w:r>
      <w:r>
        <w:rPr>
          <w:rFonts w:asciiTheme="minorHAnsi" w:hAnsiTheme="minorHAnsi" w:cstheme="minorHAnsi"/>
          <w:lang w:val="it-IT"/>
        </w:rPr>
        <w:t xml:space="preserve"> sviluppo, al fine di ricevere un rapido supporto attraverso questo canale in caso di problemi nel funzionamento del pilota. Una raggiungibilità definita di questi numeri </w:t>
      </w:r>
      <w:r w:rsidR="007E09FE">
        <w:rPr>
          <w:rFonts w:asciiTheme="minorHAnsi" w:hAnsiTheme="minorHAnsi" w:cstheme="minorHAnsi"/>
          <w:lang w:val="it-IT"/>
        </w:rPr>
        <w:t xml:space="preserve">del </w:t>
      </w:r>
      <w:r>
        <w:rPr>
          <w:rFonts w:asciiTheme="minorHAnsi" w:hAnsiTheme="minorHAnsi" w:cstheme="minorHAnsi"/>
          <w:lang w:val="it-IT"/>
        </w:rPr>
        <w:t>reparto sviluppo non pu</w:t>
      </w:r>
      <w:r w:rsidR="007E09FE">
        <w:rPr>
          <w:rFonts w:asciiTheme="minorHAnsi" w:hAnsiTheme="minorHAnsi" w:cstheme="minorHAnsi"/>
          <w:lang w:val="it-IT"/>
        </w:rPr>
        <w:t>ò essere assicurata.</w:t>
      </w:r>
    </w:p>
    <w:p w14:paraId="7F3C9BF2" w14:textId="0ABAC2E0" w:rsidR="00647A65" w:rsidRDefault="00647A65" w:rsidP="00814BB2">
      <w:pPr>
        <w:pStyle w:val="Flietexteinzug3"/>
        <w:numPr>
          <w:ilvl w:val="0"/>
          <w:numId w:val="35"/>
        </w:numPr>
        <w:rPr>
          <w:rFonts w:asciiTheme="minorHAnsi" w:hAnsiTheme="minorHAnsi" w:cstheme="minorHAnsi"/>
          <w:lang w:val="it-IT"/>
        </w:rPr>
      </w:pPr>
      <w:r w:rsidRPr="00647A65">
        <w:rPr>
          <w:rFonts w:asciiTheme="minorHAnsi" w:hAnsiTheme="minorHAnsi" w:cstheme="minorHAnsi"/>
          <w:lang w:val="it-IT"/>
        </w:rPr>
        <w:t>Questo supporto</w:t>
      </w:r>
      <w:r w:rsidR="000A6A70">
        <w:rPr>
          <w:rFonts w:asciiTheme="minorHAnsi" w:hAnsiTheme="minorHAnsi" w:cstheme="minorHAnsi"/>
          <w:lang w:val="it-IT"/>
        </w:rPr>
        <w:t>,</w:t>
      </w:r>
      <w:r w:rsidRPr="00647A65">
        <w:rPr>
          <w:rFonts w:asciiTheme="minorHAnsi" w:hAnsiTheme="minorHAnsi" w:cstheme="minorHAnsi"/>
          <w:lang w:val="it-IT"/>
        </w:rPr>
        <w:t xml:space="preserve"> </w:t>
      </w:r>
      <w:r>
        <w:rPr>
          <w:rFonts w:asciiTheme="minorHAnsi" w:hAnsiTheme="minorHAnsi" w:cstheme="minorHAnsi"/>
          <w:lang w:val="it-IT"/>
        </w:rPr>
        <w:t>in caso di problemi</w:t>
      </w:r>
      <w:r w:rsidR="000A6A70">
        <w:rPr>
          <w:rFonts w:asciiTheme="minorHAnsi" w:hAnsiTheme="minorHAnsi" w:cstheme="minorHAnsi"/>
          <w:lang w:val="it-IT"/>
        </w:rPr>
        <w:t>,</w:t>
      </w:r>
      <w:r>
        <w:rPr>
          <w:rFonts w:asciiTheme="minorHAnsi" w:hAnsiTheme="minorHAnsi" w:cstheme="minorHAnsi"/>
          <w:lang w:val="it-IT"/>
        </w:rPr>
        <w:t xml:space="preserve"> si riferisce </w:t>
      </w:r>
      <w:r w:rsidR="000A6A70">
        <w:rPr>
          <w:rFonts w:asciiTheme="minorHAnsi" w:hAnsiTheme="minorHAnsi" w:cstheme="minorHAnsi"/>
          <w:lang w:val="it-IT"/>
        </w:rPr>
        <w:t xml:space="preserve"> alla fase pilota</w:t>
      </w:r>
      <w:r>
        <w:rPr>
          <w:rFonts w:asciiTheme="minorHAnsi" w:hAnsiTheme="minorHAnsi" w:cstheme="minorHAnsi"/>
          <w:lang w:val="it-IT"/>
        </w:rPr>
        <w:t xml:space="preserve"> fino alla cosiddetta Pre-Release che normalmente viene rilasciata 14 giorni prima della Release definitiva.</w:t>
      </w:r>
    </w:p>
    <w:p w14:paraId="7B818A64" w14:textId="5393678E" w:rsidR="00647A65" w:rsidRPr="00647A65" w:rsidRDefault="00647A65" w:rsidP="00814BB2">
      <w:pPr>
        <w:pStyle w:val="Flietexteinzug3"/>
        <w:numPr>
          <w:ilvl w:val="0"/>
          <w:numId w:val="0"/>
        </w:numPr>
        <w:ind w:left="1287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Dal rilascio della Pre-Release l'assistenza dell'utilizzatore finale è di nuovo competenza del reparto Support. </w:t>
      </w:r>
    </w:p>
    <w:p w14:paraId="67381B73" w14:textId="15D7DF4E" w:rsidR="00925FDC" w:rsidRPr="00132289" w:rsidRDefault="00925FDC" w:rsidP="00814BB2">
      <w:pPr>
        <w:pStyle w:val="Flietexteinzug3"/>
        <w:numPr>
          <w:ilvl w:val="0"/>
          <w:numId w:val="35"/>
        </w:numPr>
        <w:rPr>
          <w:rFonts w:asciiTheme="minorHAnsi" w:hAnsiTheme="minorHAnsi" w:cstheme="minorHAnsi"/>
          <w:lang w:val="it-IT"/>
        </w:rPr>
      </w:pPr>
      <w:r w:rsidRPr="00132289">
        <w:rPr>
          <w:rFonts w:asciiTheme="minorHAnsi" w:hAnsiTheme="minorHAnsi" w:cstheme="minorHAnsi"/>
          <w:lang w:val="it-IT"/>
        </w:rPr>
        <w:t xml:space="preserve">Lo sviluppo </w:t>
      </w:r>
      <w:r w:rsidR="00132289" w:rsidRPr="00132289">
        <w:rPr>
          <w:rFonts w:asciiTheme="minorHAnsi" w:hAnsiTheme="minorHAnsi" w:cstheme="minorHAnsi"/>
          <w:lang w:val="it-IT"/>
        </w:rPr>
        <w:t>prenderà in c</w:t>
      </w:r>
      <w:r w:rsidR="00132289">
        <w:rPr>
          <w:rFonts w:asciiTheme="minorHAnsi" w:hAnsiTheme="minorHAnsi" w:cstheme="minorHAnsi"/>
          <w:lang w:val="it-IT"/>
        </w:rPr>
        <w:t>arico i problemi dell'</w:t>
      </w:r>
      <w:r w:rsidR="00463C4A">
        <w:rPr>
          <w:rFonts w:asciiTheme="minorHAnsi" w:hAnsiTheme="minorHAnsi" w:cstheme="minorHAnsi"/>
          <w:lang w:val="it-IT"/>
        </w:rPr>
        <w:t>Utente pilota</w:t>
      </w:r>
      <w:r w:rsidR="00132289">
        <w:rPr>
          <w:rFonts w:asciiTheme="minorHAnsi" w:hAnsiTheme="minorHAnsi" w:cstheme="minorHAnsi"/>
          <w:lang w:val="it-IT"/>
        </w:rPr>
        <w:t xml:space="preserve"> con alta priorità ed elaborerà insieme all'</w:t>
      </w:r>
      <w:r w:rsidR="00463C4A">
        <w:rPr>
          <w:rFonts w:asciiTheme="minorHAnsi" w:hAnsiTheme="minorHAnsi" w:cstheme="minorHAnsi"/>
          <w:lang w:val="it-IT"/>
        </w:rPr>
        <w:t>Utente pilota</w:t>
      </w:r>
      <w:r w:rsidR="00132289">
        <w:rPr>
          <w:rFonts w:asciiTheme="minorHAnsi" w:hAnsiTheme="minorHAnsi" w:cstheme="minorHAnsi"/>
          <w:lang w:val="it-IT"/>
        </w:rPr>
        <w:t xml:space="preserve"> tempestive soluzioni per la risoluzione dei problemi riscontrati.</w:t>
      </w:r>
    </w:p>
    <w:p w14:paraId="23241358" w14:textId="3A06C979" w:rsidR="009C0ADA" w:rsidRPr="00B65C7A" w:rsidRDefault="009C0ADA" w:rsidP="00C6628F">
      <w:pPr>
        <w:pStyle w:val="Flietexteinzug3"/>
        <w:numPr>
          <w:ilvl w:val="0"/>
          <w:numId w:val="0"/>
        </w:numPr>
        <w:spacing w:before="0"/>
        <w:ind w:left="1134"/>
        <w:rPr>
          <w:rFonts w:asciiTheme="minorHAnsi" w:hAnsiTheme="minorHAnsi" w:cstheme="minorHAnsi"/>
          <w:i/>
          <w:lang w:val="it-IT"/>
        </w:rPr>
      </w:pPr>
    </w:p>
    <w:p w14:paraId="316BEAC5" w14:textId="199C300A" w:rsidR="009C0ADA" w:rsidRPr="009C0ADA" w:rsidRDefault="009C0ADA" w:rsidP="00C6628F">
      <w:pPr>
        <w:pStyle w:val="Flietexteinzug3"/>
        <w:numPr>
          <w:ilvl w:val="0"/>
          <w:numId w:val="0"/>
        </w:numPr>
        <w:spacing w:before="0"/>
        <w:ind w:left="1134"/>
        <w:rPr>
          <w:rFonts w:asciiTheme="minorHAnsi" w:hAnsiTheme="minorHAnsi" w:cstheme="minorHAnsi"/>
          <w:iCs/>
          <w:lang w:val="it-IT"/>
        </w:rPr>
      </w:pPr>
      <w:r w:rsidRPr="009C0ADA">
        <w:rPr>
          <w:rFonts w:asciiTheme="minorHAnsi" w:hAnsiTheme="minorHAnsi" w:cstheme="minorHAnsi"/>
          <w:iCs/>
          <w:lang w:val="it-IT"/>
        </w:rPr>
        <w:t>CGM supporta l'</w:t>
      </w:r>
      <w:r w:rsidR="00463C4A">
        <w:rPr>
          <w:rFonts w:asciiTheme="minorHAnsi" w:hAnsiTheme="minorHAnsi" w:cstheme="minorHAnsi"/>
          <w:iCs/>
          <w:lang w:val="it-IT"/>
        </w:rPr>
        <w:t>Utente pilota</w:t>
      </w:r>
      <w:r w:rsidRPr="009C0ADA">
        <w:rPr>
          <w:rFonts w:asciiTheme="minorHAnsi" w:hAnsiTheme="minorHAnsi" w:cstheme="minorHAnsi"/>
          <w:iCs/>
          <w:lang w:val="it-IT"/>
        </w:rPr>
        <w:t xml:space="preserve"> n</w:t>
      </w:r>
      <w:r>
        <w:rPr>
          <w:rFonts w:asciiTheme="minorHAnsi" w:hAnsiTheme="minorHAnsi" w:cstheme="minorHAnsi"/>
          <w:iCs/>
          <w:lang w:val="it-IT"/>
        </w:rPr>
        <w:t>ella "Pulizia" (per es. ripristino di un backup</w:t>
      </w:r>
      <w:r w:rsidR="004D6BCE">
        <w:rPr>
          <w:rFonts w:asciiTheme="minorHAnsi" w:hAnsiTheme="minorHAnsi" w:cstheme="minorHAnsi"/>
          <w:iCs/>
          <w:lang w:val="it-IT"/>
        </w:rPr>
        <w:t>) in caso di errore.</w:t>
      </w:r>
    </w:p>
    <w:p w14:paraId="57C16BBF" w14:textId="0DA8B80E" w:rsidR="003575E6" w:rsidRPr="00814BB2" w:rsidRDefault="003575E6" w:rsidP="00814BB2">
      <w:pPr>
        <w:pStyle w:val="Titolo1"/>
        <w:rPr>
          <w:rFonts w:asciiTheme="minorHAnsi" w:hAnsiTheme="minorHAnsi" w:cstheme="minorHAnsi"/>
          <w:szCs w:val="22"/>
        </w:rPr>
      </w:pPr>
      <w:r w:rsidRPr="00814BB2">
        <w:t>Compenso</w:t>
      </w:r>
    </w:p>
    <w:p w14:paraId="480B7CBD" w14:textId="103EFA1E" w:rsidR="003575E6" w:rsidRPr="003575E6" w:rsidRDefault="003575E6" w:rsidP="00DF32BA">
      <w:pPr>
        <w:pStyle w:val="Flietext"/>
        <w:rPr>
          <w:rFonts w:asciiTheme="minorHAnsi" w:hAnsiTheme="minorHAnsi" w:cstheme="minorHAnsi"/>
          <w:lang w:val="it-IT"/>
        </w:rPr>
      </w:pPr>
      <w:r w:rsidRPr="003575E6">
        <w:rPr>
          <w:rFonts w:asciiTheme="minorHAnsi" w:hAnsiTheme="minorHAnsi" w:cstheme="minorHAnsi"/>
          <w:lang w:val="it-IT"/>
        </w:rPr>
        <w:t>I compensi sono concor</w:t>
      </w:r>
      <w:r w:rsidR="00F106D6">
        <w:rPr>
          <w:rFonts w:asciiTheme="minorHAnsi" w:hAnsiTheme="minorHAnsi" w:cstheme="minorHAnsi"/>
          <w:lang w:val="it-IT"/>
        </w:rPr>
        <w:t>d</w:t>
      </w:r>
      <w:r w:rsidRPr="003575E6">
        <w:rPr>
          <w:rFonts w:asciiTheme="minorHAnsi" w:hAnsiTheme="minorHAnsi" w:cstheme="minorHAnsi"/>
          <w:lang w:val="it-IT"/>
        </w:rPr>
        <w:t>ati s</w:t>
      </w:r>
      <w:r>
        <w:rPr>
          <w:rFonts w:asciiTheme="minorHAnsi" w:hAnsiTheme="minorHAnsi" w:cstheme="minorHAnsi"/>
          <w:lang w:val="it-IT"/>
        </w:rPr>
        <w:t>ingolarmente e presuppongono in ogni caso la forma scritta. Se l'</w:t>
      </w:r>
      <w:r w:rsidR="00463C4A">
        <w:rPr>
          <w:rFonts w:asciiTheme="minorHAnsi" w:hAnsiTheme="minorHAnsi" w:cstheme="minorHAnsi"/>
          <w:lang w:val="it-IT"/>
        </w:rPr>
        <w:t>Utente pilota</w:t>
      </w:r>
      <w:r>
        <w:rPr>
          <w:rFonts w:asciiTheme="minorHAnsi" w:hAnsiTheme="minorHAnsi" w:cstheme="minorHAnsi"/>
          <w:lang w:val="it-IT"/>
        </w:rPr>
        <w:t xml:space="preserve"> è già Farmacista consulente o Farmacista di riferimento, il compenso è già incluso</w:t>
      </w:r>
      <w:r w:rsidR="00446501">
        <w:rPr>
          <w:rFonts w:asciiTheme="minorHAnsi" w:hAnsiTheme="minorHAnsi" w:cstheme="minorHAnsi"/>
          <w:lang w:val="it-IT"/>
        </w:rPr>
        <w:t xml:space="preserve"> nelle condizioni assicurate dal </w:t>
      </w:r>
      <w:r>
        <w:rPr>
          <w:rFonts w:asciiTheme="minorHAnsi" w:hAnsiTheme="minorHAnsi" w:cstheme="minorHAnsi"/>
          <w:lang w:val="it-IT"/>
        </w:rPr>
        <w:t xml:space="preserve">contratto di consulenza o </w:t>
      </w:r>
      <w:r w:rsidR="00446501">
        <w:rPr>
          <w:rFonts w:asciiTheme="minorHAnsi" w:hAnsiTheme="minorHAnsi" w:cstheme="minorHAnsi"/>
          <w:lang w:val="it-IT"/>
        </w:rPr>
        <w:t>referenza. L'</w:t>
      </w:r>
      <w:r w:rsidR="00463C4A">
        <w:rPr>
          <w:rFonts w:asciiTheme="minorHAnsi" w:hAnsiTheme="minorHAnsi" w:cstheme="minorHAnsi"/>
          <w:lang w:val="it-IT"/>
        </w:rPr>
        <w:t>Utente pilota</w:t>
      </w:r>
      <w:r w:rsidR="00446501">
        <w:rPr>
          <w:rFonts w:asciiTheme="minorHAnsi" w:hAnsiTheme="minorHAnsi" w:cstheme="minorHAnsi"/>
          <w:lang w:val="it-IT"/>
        </w:rPr>
        <w:t xml:space="preserve"> non  riceve</w:t>
      </w:r>
      <w:r w:rsidR="000D498C">
        <w:rPr>
          <w:rFonts w:asciiTheme="minorHAnsi" w:hAnsiTheme="minorHAnsi" w:cstheme="minorHAnsi"/>
          <w:lang w:val="it-IT"/>
        </w:rPr>
        <w:t xml:space="preserve"> da questo </w:t>
      </w:r>
      <w:r w:rsidR="00912137">
        <w:rPr>
          <w:rFonts w:asciiTheme="minorHAnsi" w:hAnsiTheme="minorHAnsi" w:cstheme="minorHAnsi"/>
          <w:lang w:val="it-IT"/>
        </w:rPr>
        <w:t xml:space="preserve">accordo </w:t>
      </w:r>
      <w:r w:rsidR="00446501">
        <w:rPr>
          <w:rFonts w:asciiTheme="minorHAnsi" w:hAnsiTheme="minorHAnsi" w:cstheme="minorHAnsi"/>
          <w:lang w:val="it-IT"/>
        </w:rPr>
        <w:t>al</w:t>
      </w:r>
      <w:r w:rsidR="000D498C">
        <w:rPr>
          <w:rFonts w:asciiTheme="minorHAnsi" w:hAnsiTheme="minorHAnsi" w:cstheme="minorHAnsi"/>
          <w:lang w:val="it-IT"/>
        </w:rPr>
        <w:t>cuno sconto</w:t>
      </w:r>
      <w:r w:rsidR="00446501">
        <w:rPr>
          <w:rFonts w:asciiTheme="minorHAnsi" w:hAnsiTheme="minorHAnsi" w:cstheme="minorHAnsi"/>
          <w:lang w:val="it-IT"/>
        </w:rPr>
        <w:t xml:space="preserve"> </w:t>
      </w:r>
      <w:r w:rsidR="000D498C">
        <w:rPr>
          <w:rFonts w:asciiTheme="minorHAnsi" w:hAnsiTheme="minorHAnsi" w:cstheme="minorHAnsi"/>
          <w:lang w:val="it-IT"/>
        </w:rPr>
        <w:t>aggiuntivo</w:t>
      </w:r>
      <w:r w:rsidR="00446501">
        <w:rPr>
          <w:rFonts w:asciiTheme="minorHAnsi" w:hAnsiTheme="minorHAnsi" w:cstheme="minorHAnsi"/>
          <w:lang w:val="it-IT"/>
        </w:rPr>
        <w:t xml:space="preserve">. </w:t>
      </w:r>
    </w:p>
    <w:p w14:paraId="26786561" w14:textId="045EC5C8" w:rsidR="007C42E8" w:rsidRPr="00814BB2" w:rsidRDefault="00866538" w:rsidP="00814BB2">
      <w:pPr>
        <w:pStyle w:val="Titolo1"/>
        <w:rPr>
          <w:rFonts w:asciiTheme="minorHAnsi" w:hAnsiTheme="minorHAnsi" w:cstheme="minorHAnsi"/>
          <w:szCs w:val="22"/>
          <w:lang w:val="it-IT" w:eastAsia="de-DE"/>
        </w:rPr>
      </w:pPr>
      <w:r w:rsidRPr="00814BB2">
        <w:rPr>
          <w:lang w:val="it-IT" w:eastAsia="de-DE"/>
        </w:rPr>
        <w:t>Guida/</w:t>
      </w:r>
      <w:r w:rsidR="007C42E8" w:rsidRPr="00814BB2">
        <w:rPr>
          <w:lang w:val="it-IT" w:eastAsia="de-DE"/>
        </w:rPr>
        <w:t>Affiancamento all'utilizzo del programma pilota da parte di CGM, garanzia</w:t>
      </w:r>
    </w:p>
    <w:p w14:paraId="5CBD9532" w14:textId="77777777" w:rsidR="00814BB2" w:rsidRDefault="007C42E8" w:rsidP="00814BB2">
      <w:pPr>
        <w:pStyle w:val="Flietexteinzug"/>
        <w:rPr>
          <w:lang w:val="it-IT" w:eastAsia="de-DE"/>
        </w:rPr>
      </w:pPr>
      <w:r w:rsidRPr="007C42E8">
        <w:rPr>
          <w:lang w:val="it-IT" w:eastAsia="de-DE"/>
        </w:rPr>
        <w:t xml:space="preserve">CGM </w:t>
      </w:r>
      <w:r>
        <w:rPr>
          <w:lang w:val="it-IT" w:eastAsia="de-DE"/>
        </w:rPr>
        <w:t xml:space="preserve">sottolinea che </w:t>
      </w:r>
      <w:r w:rsidR="00B32AD2">
        <w:rPr>
          <w:lang w:val="it-IT" w:eastAsia="de-DE"/>
        </w:rPr>
        <w:t>le</w:t>
      </w:r>
      <w:r>
        <w:rPr>
          <w:lang w:val="it-IT" w:eastAsia="de-DE"/>
        </w:rPr>
        <w:t xml:space="preserve"> versioni pilota fornite all'</w:t>
      </w:r>
      <w:r w:rsidR="00463C4A">
        <w:rPr>
          <w:lang w:val="it-IT" w:eastAsia="de-DE"/>
        </w:rPr>
        <w:t>Utente pilota</w:t>
      </w:r>
      <w:r>
        <w:rPr>
          <w:lang w:val="it-IT" w:eastAsia="de-DE"/>
        </w:rPr>
        <w:t xml:space="preserve"> sono </w:t>
      </w:r>
      <w:r w:rsidR="00B32AD2">
        <w:rPr>
          <w:lang w:val="it-IT" w:eastAsia="de-DE"/>
        </w:rPr>
        <w:t xml:space="preserve">un prodotto software non finito. CGM non garantisce con ciò eventuali funzioni di errore delle versioni pilota. </w:t>
      </w:r>
    </w:p>
    <w:p w14:paraId="27054B79" w14:textId="77777777" w:rsidR="00814BB2" w:rsidRDefault="00B32AD2" w:rsidP="00814BB2">
      <w:pPr>
        <w:pStyle w:val="Flietexteinzug"/>
        <w:rPr>
          <w:lang w:val="it-IT" w:eastAsia="de-DE"/>
        </w:rPr>
      </w:pPr>
      <w:r w:rsidRPr="00814BB2">
        <w:rPr>
          <w:rFonts w:asciiTheme="minorHAnsi" w:hAnsiTheme="minorHAnsi" w:cstheme="minorHAnsi"/>
          <w:lang w:val="it-IT"/>
        </w:rPr>
        <w:t>Gli errori comunicati saranno eliminati da CGM, per quanto possibile, durante l'utilizzo del programma pilota. Nel caso in cui l'eliminazione dell'errore risulti non possibile, CGM svilupperà una soluzione alternativa o rimuoverà la funzione dal prodotto finale.</w:t>
      </w:r>
    </w:p>
    <w:p w14:paraId="5B4FFFE7" w14:textId="463CD6B2" w:rsidR="00663FED" w:rsidRPr="00814BB2" w:rsidRDefault="00D67715" w:rsidP="00814BB2">
      <w:pPr>
        <w:pStyle w:val="Flietexteinzug"/>
        <w:rPr>
          <w:lang w:val="it-IT" w:eastAsia="de-DE"/>
        </w:rPr>
      </w:pPr>
      <w:r w:rsidRPr="00814BB2">
        <w:rPr>
          <w:rFonts w:asciiTheme="minorHAnsi" w:hAnsiTheme="minorHAnsi" w:cstheme="minorHAnsi"/>
          <w:lang w:val="it-IT" w:eastAsia="de-DE"/>
        </w:rPr>
        <w:t>CGM non assicura ne garantisce che nell'ambito dell'utilizzo pilota, in particolare dopo il rilascio di una Release, il software corrisponda esattamente alle richieste speciali dell'</w:t>
      </w:r>
      <w:r w:rsidR="00463C4A" w:rsidRPr="00814BB2">
        <w:rPr>
          <w:rFonts w:asciiTheme="minorHAnsi" w:hAnsiTheme="minorHAnsi" w:cstheme="minorHAnsi"/>
          <w:lang w:val="it-IT" w:eastAsia="de-DE"/>
        </w:rPr>
        <w:t>Utente pilota</w:t>
      </w:r>
      <w:r w:rsidRPr="00814BB2">
        <w:rPr>
          <w:rFonts w:asciiTheme="minorHAnsi" w:hAnsiTheme="minorHAnsi" w:cstheme="minorHAnsi"/>
          <w:lang w:val="it-IT" w:eastAsia="de-DE"/>
        </w:rPr>
        <w:t>.</w:t>
      </w:r>
    </w:p>
    <w:p w14:paraId="546680D2" w14:textId="03561F0D" w:rsidR="00866538" w:rsidRPr="00814BB2" w:rsidRDefault="00866538" w:rsidP="00814BB2">
      <w:pPr>
        <w:pStyle w:val="Titolo1"/>
        <w:rPr>
          <w:rFonts w:asciiTheme="minorHAnsi" w:hAnsiTheme="minorHAnsi" w:cstheme="minorHAnsi"/>
          <w:szCs w:val="22"/>
          <w:lang w:eastAsia="de-DE"/>
        </w:rPr>
      </w:pPr>
      <w:r w:rsidRPr="00814BB2">
        <w:rPr>
          <w:lang w:eastAsia="de-DE"/>
        </w:rPr>
        <w:lastRenderedPageBreak/>
        <w:t>Responsabilità di CGM</w:t>
      </w:r>
    </w:p>
    <w:p w14:paraId="57FBFB63" w14:textId="77777777" w:rsidR="00814BB2" w:rsidRDefault="00B65C7A" w:rsidP="00814BB2">
      <w:pPr>
        <w:pStyle w:val="Flietexteinzug"/>
        <w:rPr>
          <w:lang w:val="it-IT" w:eastAsia="de-DE"/>
        </w:rPr>
      </w:pPr>
      <w:r w:rsidRPr="00B65C7A">
        <w:rPr>
          <w:lang w:val="it-IT" w:eastAsia="de-DE"/>
        </w:rPr>
        <w:t>Per danni dovuti a dolo o colpa grave da parte di CGM o in caso di violazione intenzionale o gravemente negligente dei doveri da parte di un rappresentante legale o agente vicario di CGM, nell'ambito della legge sulla responsabilità del prodotto e in caso di mancato rispetto di qualsiasi garanzia assunta, CGM sarà responsabile se</w:t>
      </w:r>
      <w:r>
        <w:rPr>
          <w:lang w:val="it-IT" w:eastAsia="de-DE"/>
        </w:rPr>
        <w:t>condo</w:t>
      </w:r>
      <w:r w:rsidRPr="00B65C7A">
        <w:rPr>
          <w:lang w:val="it-IT" w:eastAsia="de-DE"/>
        </w:rPr>
        <w:t xml:space="preserve"> </w:t>
      </w:r>
      <w:r>
        <w:rPr>
          <w:lang w:val="it-IT" w:eastAsia="de-DE"/>
        </w:rPr>
        <w:t>la normativa prevista dalla legge</w:t>
      </w:r>
      <w:r w:rsidRPr="00B65C7A">
        <w:rPr>
          <w:lang w:val="it-IT" w:eastAsia="de-DE"/>
        </w:rPr>
        <w:t>.</w:t>
      </w:r>
    </w:p>
    <w:p w14:paraId="0197CD58" w14:textId="77777777" w:rsidR="00814BB2" w:rsidRDefault="00E01EC3" w:rsidP="00814BB2">
      <w:pPr>
        <w:pStyle w:val="Flietexteinzug"/>
        <w:rPr>
          <w:lang w:val="it-IT" w:eastAsia="de-DE"/>
        </w:rPr>
      </w:pPr>
      <w:r w:rsidRPr="00814BB2">
        <w:rPr>
          <w:rFonts w:asciiTheme="minorHAnsi" w:hAnsiTheme="minorHAnsi" w:cstheme="minorHAnsi"/>
          <w:lang w:val="it-IT" w:eastAsia="de-DE"/>
        </w:rPr>
        <w:t xml:space="preserve">Ciò si applica anche danni </w:t>
      </w:r>
      <w:r w:rsidR="00512A4C" w:rsidRPr="00814BB2">
        <w:rPr>
          <w:rFonts w:asciiTheme="minorHAnsi" w:hAnsiTheme="minorHAnsi" w:cstheme="minorHAnsi"/>
          <w:lang w:val="it-IT" w:eastAsia="de-DE"/>
        </w:rPr>
        <w:t>che possono mettere in pericolo la vita</w:t>
      </w:r>
      <w:r w:rsidRPr="00814BB2">
        <w:rPr>
          <w:rFonts w:asciiTheme="minorHAnsi" w:hAnsiTheme="minorHAnsi" w:cstheme="minorHAnsi"/>
          <w:lang w:val="it-IT" w:eastAsia="de-DE"/>
        </w:rPr>
        <w:t xml:space="preserve">, </w:t>
      </w:r>
      <w:r w:rsidR="00512A4C" w:rsidRPr="00814BB2">
        <w:rPr>
          <w:rFonts w:asciiTheme="minorHAnsi" w:hAnsiTheme="minorHAnsi" w:cstheme="minorHAnsi"/>
          <w:lang w:val="it-IT" w:eastAsia="de-DE"/>
        </w:rPr>
        <w:t>l'integrità fisica</w:t>
      </w:r>
      <w:r w:rsidRPr="00814BB2">
        <w:rPr>
          <w:rFonts w:asciiTheme="minorHAnsi" w:hAnsiTheme="minorHAnsi" w:cstheme="minorHAnsi"/>
          <w:lang w:val="it-IT" w:eastAsia="de-DE"/>
        </w:rPr>
        <w:t xml:space="preserve"> o</w:t>
      </w:r>
      <w:r w:rsidR="00512A4C" w:rsidRPr="00814BB2">
        <w:rPr>
          <w:rFonts w:asciiTheme="minorHAnsi" w:hAnsiTheme="minorHAnsi" w:cstheme="minorHAnsi"/>
          <w:lang w:val="it-IT" w:eastAsia="de-DE"/>
        </w:rPr>
        <w:t xml:space="preserve"> la </w:t>
      </w:r>
      <w:r w:rsidRPr="00814BB2">
        <w:rPr>
          <w:rFonts w:asciiTheme="minorHAnsi" w:hAnsiTheme="minorHAnsi" w:cstheme="minorHAnsi"/>
          <w:lang w:val="it-IT" w:eastAsia="de-DE"/>
        </w:rPr>
        <w:t>salute</w:t>
      </w:r>
      <w:r w:rsidR="00512A4C" w:rsidRPr="00814BB2">
        <w:rPr>
          <w:rFonts w:asciiTheme="minorHAnsi" w:hAnsiTheme="minorHAnsi" w:cstheme="minorHAnsi"/>
          <w:lang w:val="it-IT" w:eastAsia="de-DE"/>
        </w:rPr>
        <w:t xml:space="preserve"> dell'utente</w:t>
      </w:r>
      <w:r w:rsidRPr="00814BB2">
        <w:rPr>
          <w:rFonts w:asciiTheme="minorHAnsi" w:hAnsiTheme="minorHAnsi" w:cstheme="minorHAnsi"/>
          <w:lang w:val="it-IT" w:eastAsia="de-DE"/>
        </w:rPr>
        <w:t xml:space="preserve">, </w:t>
      </w:r>
      <w:r w:rsidR="00512A4C" w:rsidRPr="00814BB2">
        <w:rPr>
          <w:rFonts w:asciiTheme="minorHAnsi" w:hAnsiTheme="minorHAnsi" w:cstheme="minorHAnsi"/>
          <w:lang w:val="it-IT" w:eastAsia="de-DE"/>
        </w:rPr>
        <w:t>derivante dalla</w:t>
      </w:r>
      <w:r w:rsidRPr="00814BB2">
        <w:rPr>
          <w:rFonts w:asciiTheme="minorHAnsi" w:hAnsiTheme="minorHAnsi" w:cstheme="minorHAnsi"/>
          <w:lang w:val="it-IT" w:eastAsia="de-DE"/>
        </w:rPr>
        <w:t xml:space="preserve"> violazione intenzionale</w:t>
      </w:r>
      <w:r w:rsidR="00DB3E50" w:rsidRPr="00814BB2">
        <w:rPr>
          <w:rFonts w:asciiTheme="minorHAnsi" w:hAnsiTheme="minorHAnsi" w:cstheme="minorHAnsi"/>
          <w:lang w:val="it-IT" w:eastAsia="de-DE"/>
        </w:rPr>
        <w:t xml:space="preserve"> dei doveri</w:t>
      </w:r>
      <w:r w:rsidRPr="00814BB2">
        <w:rPr>
          <w:rFonts w:asciiTheme="minorHAnsi" w:hAnsiTheme="minorHAnsi" w:cstheme="minorHAnsi"/>
          <w:lang w:val="it-IT" w:eastAsia="de-DE"/>
        </w:rPr>
        <w:t xml:space="preserve"> o</w:t>
      </w:r>
      <w:r w:rsidR="00DB3E50" w:rsidRPr="00814BB2">
        <w:rPr>
          <w:rFonts w:asciiTheme="minorHAnsi" w:hAnsiTheme="minorHAnsi" w:cstheme="minorHAnsi"/>
          <w:lang w:val="it-IT" w:eastAsia="de-DE"/>
        </w:rPr>
        <w:t xml:space="preserve"> dalla</w:t>
      </w:r>
      <w:r w:rsidRPr="00814BB2">
        <w:rPr>
          <w:rFonts w:asciiTheme="minorHAnsi" w:hAnsiTheme="minorHAnsi" w:cstheme="minorHAnsi"/>
          <w:lang w:val="it-IT" w:eastAsia="de-DE"/>
        </w:rPr>
        <w:t xml:space="preserve"> </w:t>
      </w:r>
      <w:r w:rsidR="00DD570F" w:rsidRPr="00814BB2">
        <w:rPr>
          <w:rFonts w:asciiTheme="minorHAnsi" w:hAnsiTheme="minorHAnsi" w:cstheme="minorHAnsi"/>
          <w:lang w:val="it-IT" w:eastAsia="de-DE"/>
        </w:rPr>
        <w:t>n</w:t>
      </w:r>
      <w:r w:rsidR="004D1517" w:rsidRPr="00814BB2">
        <w:rPr>
          <w:rFonts w:asciiTheme="minorHAnsi" w:hAnsiTheme="minorHAnsi" w:cstheme="minorHAnsi"/>
          <w:lang w:val="it-IT" w:eastAsia="de-DE"/>
        </w:rPr>
        <w:t>egligenza</w:t>
      </w:r>
      <w:r w:rsidR="00DB3E50" w:rsidRPr="00814BB2">
        <w:rPr>
          <w:rFonts w:asciiTheme="minorHAnsi" w:hAnsiTheme="minorHAnsi" w:cstheme="minorHAnsi"/>
          <w:lang w:val="it-IT" w:eastAsia="de-DE"/>
        </w:rPr>
        <w:t xml:space="preserve"> intenzionale</w:t>
      </w:r>
      <w:r w:rsidRPr="00814BB2">
        <w:rPr>
          <w:rFonts w:asciiTheme="minorHAnsi" w:hAnsiTheme="minorHAnsi" w:cstheme="minorHAnsi"/>
          <w:lang w:val="it-IT" w:eastAsia="de-DE"/>
        </w:rPr>
        <w:t xml:space="preserve"> da parte di CGM o una violazione intenzionale dei doveri </w:t>
      </w:r>
      <w:r w:rsidR="00DB3E50" w:rsidRPr="00814BB2">
        <w:rPr>
          <w:rFonts w:asciiTheme="minorHAnsi" w:hAnsiTheme="minorHAnsi" w:cstheme="minorHAnsi"/>
          <w:lang w:val="it-IT" w:eastAsia="de-DE"/>
        </w:rPr>
        <w:t>o negligenza intenzionale</w:t>
      </w:r>
      <w:r w:rsidRPr="00814BB2">
        <w:rPr>
          <w:rFonts w:asciiTheme="minorHAnsi" w:hAnsiTheme="minorHAnsi" w:cstheme="minorHAnsi"/>
          <w:lang w:val="it-IT" w:eastAsia="de-DE"/>
        </w:rPr>
        <w:t xml:space="preserve"> da parte di un rappresentante legale o agente</w:t>
      </w:r>
      <w:r w:rsidR="00DB3E50" w:rsidRPr="00814BB2">
        <w:rPr>
          <w:rFonts w:asciiTheme="minorHAnsi" w:hAnsiTheme="minorHAnsi" w:cstheme="minorHAnsi"/>
          <w:lang w:val="it-IT" w:eastAsia="de-DE"/>
        </w:rPr>
        <w:t xml:space="preserve"> vicario</w:t>
      </w:r>
      <w:r w:rsidRPr="00814BB2">
        <w:rPr>
          <w:rFonts w:asciiTheme="minorHAnsi" w:hAnsiTheme="minorHAnsi" w:cstheme="minorHAnsi"/>
          <w:lang w:val="it-IT" w:eastAsia="de-DE"/>
        </w:rPr>
        <w:t xml:space="preserve"> di CGM.</w:t>
      </w:r>
    </w:p>
    <w:p w14:paraId="713611BE" w14:textId="77777777" w:rsidR="00814BB2" w:rsidRDefault="00317975" w:rsidP="00814BB2">
      <w:pPr>
        <w:pStyle w:val="Flietexteinzug"/>
        <w:rPr>
          <w:lang w:val="it-IT" w:eastAsia="de-DE"/>
        </w:rPr>
      </w:pPr>
      <w:r w:rsidRPr="00814BB2">
        <w:rPr>
          <w:rFonts w:asciiTheme="minorHAnsi" w:hAnsiTheme="minorHAnsi" w:cstheme="minorHAnsi"/>
          <w:lang w:val="it-IT" w:eastAsia="de-DE"/>
        </w:rPr>
        <w:t>In caso di violazione lievemente colposa d</w:t>
      </w:r>
      <w:r w:rsidR="009B1FAD" w:rsidRPr="00814BB2">
        <w:rPr>
          <w:rFonts w:asciiTheme="minorHAnsi" w:hAnsiTheme="minorHAnsi" w:cstheme="minorHAnsi"/>
          <w:lang w:val="it-IT" w:eastAsia="de-DE"/>
        </w:rPr>
        <w:t>egli</w:t>
      </w:r>
      <w:r w:rsidRPr="00814BB2">
        <w:rPr>
          <w:rFonts w:asciiTheme="minorHAnsi" w:hAnsiTheme="minorHAnsi" w:cstheme="minorHAnsi"/>
          <w:lang w:val="it-IT" w:eastAsia="de-DE"/>
        </w:rPr>
        <w:t xml:space="preserve"> obblighi contrattuali </w:t>
      </w:r>
      <w:r w:rsidR="0074237A" w:rsidRPr="00814BB2">
        <w:rPr>
          <w:rFonts w:asciiTheme="minorHAnsi" w:hAnsiTheme="minorHAnsi" w:cstheme="minorHAnsi"/>
          <w:lang w:val="it-IT" w:eastAsia="de-DE"/>
        </w:rPr>
        <w:t xml:space="preserve">sostanziali </w:t>
      </w:r>
      <w:r w:rsidRPr="00814BB2">
        <w:rPr>
          <w:rFonts w:asciiTheme="minorHAnsi" w:hAnsiTheme="minorHAnsi" w:cstheme="minorHAnsi"/>
          <w:lang w:val="it-IT" w:eastAsia="de-DE"/>
        </w:rPr>
        <w:t xml:space="preserve">(= </w:t>
      </w:r>
      <w:r w:rsidR="0074237A" w:rsidRPr="00814BB2">
        <w:rPr>
          <w:rFonts w:asciiTheme="minorHAnsi" w:hAnsiTheme="minorHAnsi" w:cstheme="minorHAnsi"/>
          <w:lang w:val="it-IT" w:eastAsia="de-DE"/>
        </w:rPr>
        <w:t>obblighi contrattuali fondamentali</w:t>
      </w:r>
      <w:r w:rsidRPr="00814BB2">
        <w:rPr>
          <w:rFonts w:asciiTheme="minorHAnsi" w:hAnsiTheme="minorHAnsi" w:cstheme="minorHAnsi"/>
          <w:lang w:val="it-IT" w:eastAsia="de-DE"/>
        </w:rPr>
        <w:t>), la responsabilità è limitata al danno prevedibile d</w:t>
      </w:r>
      <w:r w:rsidR="009B1FAD" w:rsidRPr="00814BB2">
        <w:rPr>
          <w:rFonts w:asciiTheme="minorHAnsi" w:hAnsiTheme="minorHAnsi" w:cstheme="minorHAnsi"/>
          <w:lang w:val="it-IT" w:eastAsia="de-DE"/>
        </w:rPr>
        <w:t>a</w:t>
      </w:r>
      <w:r w:rsidRPr="00814BB2">
        <w:rPr>
          <w:rFonts w:asciiTheme="minorHAnsi" w:hAnsiTheme="minorHAnsi" w:cstheme="minorHAnsi"/>
          <w:lang w:val="it-IT" w:eastAsia="de-DE"/>
        </w:rPr>
        <w:t xml:space="preserve"> contratto, per cui il termine</w:t>
      </w:r>
      <w:r w:rsidR="0074237A" w:rsidRPr="00814BB2">
        <w:rPr>
          <w:rFonts w:asciiTheme="minorHAnsi" w:hAnsiTheme="minorHAnsi" w:cstheme="minorHAnsi"/>
          <w:lang w:val="it-IT" w:eastAsia="de-DE"/>
        </w:rPr>
        <w:t xml:space="preserve"> obbligo contrattuale sostanziale</w:t>
      </w:r>
      <w:r w:rsidRPr="00814BB2">
        <w:rPr>
          <w:rFonts w:asciiTheme="minorHAnsi" w:hAnsiTheme="minorHAnsi" w:cstheme="minorHAnsi"/>
          <w:lang w:val="it-IT" w:eastAsia="de-DE"/>
        </w:rPr>
        <w:t xml:space="preserve"> si riferisce astrattamente a </w:t>
      </w:r>
      <w:r w:rsidR="0074237A" w:rsidRPr="00814BB2">
        <w:rPr>
          <w:rFonts w:asciiTheme="minorHAnsi" w:hAnsiTheme="minorHAnsi" w:cstheme="minorHAnsi"/>
          <w:lang w:val="it-IT" w:eastAsia="de-DE"/>
        </w:rPr>
        <w:t>quegli obblighi</w:t>
      </w:r>
      <w:r w:rsidRPr="00814BB2">
        <w:rPr>
          <w:rFonts w:asciiTheme="minorHAnsi" w:hAnsiTheme="minorHAnsi" w:cstheme="minorHAnsi"/>
          <w:lang w:val="it-IT" w:eastAsia="de-DE"/>
        </w:rPr>
        <w:t xml:space="preserve"> il cui adempimento consente</w:t>
      </w:r>
      <w:r w:rsidR="00145A71" w:rsidRPr="00814BB2">
        <w:rPr>
          <w:rFonts w:asciiTheme="minorHAnsi" w:hAnsiTheme="minorHAnsi" w:cstheme="minorHAnsi"/>
          <w:lang w:val="it-IT" w:eastAsia="de-DE"/>
        </w:rPr>
        <w:t>, in primo luogo,</w:t>
      </w:r>
      <w:r w:rsidRPr="00814BB2">
        <w:rPr>
          <w:rFonts w:asciiTheme="minorHAnsi" w:hAnsiTheme="minorHAnsi" w:cstheme="minorHAnsi"/>
          <w:lang w:val="it-IT" w:eastAsia="de-DE"/>
        </w:rPr>
        <w:t xml:space="preserve"> </w:t>
      </w:r>
      <w:r w:rsidR="009B1FAD" w:rsidRPr="00814BB2">
        <w:rPr>
          <w:rFonts w:asciiTheme="minorHAnsi" w:hAnsiTheme="minorHAnsi" w:cstheme="minorHAnsi"/>
          <w:lang w:val="it-IT" w:eastAsia="de-DE"/>
        </w:rPr>
        <w:t>una</w:t>
      </w:r>
      <w:r w:rsidRPr="00814BB2">
        <w:rPr>
          <w:rFonts w:asciiTheme="minorHAnsi" w:hAnsiTheme="minorHAnsi" w:cstheme="minorHAnsi"/>
          <w:lang w:val="it-IT" w:eastAsia="de-DE"/>
        </w:rPr>
        <w:t xml:space="preserve"> corretta esecuzione del contratto e </w:t>
      </w:r>
      <w:r w:rsidR="00145A71" w:rsidRPr="00814BB2">
        <w:rPr>
          <w:rFonts w:asciiTheme="minorHAnsi" w:hAnsiTheme="minorHAnsi" w:cstheme="minorHAnsi"/>
          <w:lang w:val="it-IT" w:eastAsia="de-DE"/>
        </w:rPr>
        <w:t xml:space="preserve">in secondo luogo che la controparte possa fidarsi </w:t>
      </w:r>
      <w:r w:rsidRPr="00814BB2">
        <w:rPr>
          <w:rFonts w:asciiTheme="minorHAnsi" w:hAnsiTheme="minorHAnsi" w:cstheme="minorHAnsi"/>
          <w:lang w:val="it-IT" w:eastAsia="de-DE"/>
        </w:rPr>
        <w:t>regolarmente.</w:t>
      </w:r>
    </w:p>
    <w:p w14:paraId="1FF3F3DC" w14:textId="77777777" w:rsidR="00814BB2" w:rsidRDefault="0080116A" w:rsidP="00814BB2">
      <w:pPr>
        <w:pStyle w:val="Flietexteinzug"/>
        <w:rPr>
          <w:lang w:val="it-IT" w:eastAsia="de-DE"/>
        </w:rPr>
      </w:pPr>
      <w:r w:rsidRPr="00814BB2">
        <w:rPr>
          <w:rFonts w:asciiTheme="minorHAnsi" w:hAnsiTheme="minorHAnsi" w:cstheme="minorHAnsi"/>
          <w:lang w:val="it-IT" w:eastAsia="de-DE"/>
        </w:rPr>
        <w:t>CGM non ha ulteriori responsabilità.</w:t>
      </w:r>
    </w:p>
    <w:p w14:paraId="4DE61C11" w14:textId="77777777" w:rsidR="00814BB2" w:rsidRDefault="000252A3" w:rsidP="00814BB2">
      <w:pPr>
        <w:pStyle w:val="Flietexteinzug"/>
        <w:rPr>
          <w:lang w:val="it-IT" w:eastAsia="de-DE"/>
        </w:rPr>
      </w:pPr>
      <w:r w:rsidRPr="00814BB2">
        <w:rPr>
          <w:rFonts w:asciiTheme="minorHAnsi" w:hAnsiTheme="minorHAnsi" w:cstheme="minorHAnsi"/>
          <w:lang w:val="it-IT" w:eastAsia="de-DE"/>
        </w:rPr>
        <w:t>La responsabilità per la perdita di dati è limitata alle normali spese di ripristino  che si sarebbero verificate se fosse stato eseguito regolarmente un backup di copie di sicurezza in conformità al  rischio.</w:t>
      </w:r>
    </w:p>
    <w:p w14:paraId="39CD4A1E" w14:textId="491536DA" w:rsidR="006E478B" w:rsidRPr="00814BB2" w:rsidRDefault="006E478B" w:rsidP="00814BB2">
      <w:pPr>
        <w:pStyle w:val="Flietexteinzug"/>
        <w:rPr>
          <w:lang w:val="it-IT" w:eastAsia="de-DE"/>
        </w:rPr>
      </w:pPr>
      <w:r w:rsidRPr="00814BB2">
        <w:rPr>
          <w:rFonts w:asciiTheme="minorHAnsi" w:hAnsiTheme="minorHAnsi" w:cstheme="minorHAnsi"/>
          <w:lang w:val="it-IT" w:eastAsia="de-DE"/>
        </w:rPr>
        <w:t>Le suddette limitazioni di responsabilità valgono anche per la personale responsabilità colleghi, dei rappresentanti e degli organi di CGM.</w:t>
      </w:r>
    </w:p>
    <w:p w14:paraId="28DE125A" w14:textId="11571C06" w:rsidR="0083738C" w:rsidRPr="00814BB2" w:rsidRDefault="0083738C" w:rsidP="00814BB2">
      <w:pPr>
        <w:pStyle w:val="Titolo1"/>
        <w:rPr>
          <w:rFonts w:asciiTheme="minorHAnsi" w:hAnsiTheme="minorHAnsi" w:cstheme="minorHAnsi"/>
          <w:szCs w:val="22"/>
          <w:lang w:eastAsia="de-DE"/>
        </w:rPr>
      </w:pPr>
      <w:r w:rsidRPr="00814BB2">
        <w:rPr>
          <w:lang w:eastAsia="de-DE"/>
        </w:rPr>
        <w:t>Durata del contratto</w:t>
      </w:r>
    </w:p>
    <w:p w14:paraId="1A0D9E99" w14:textId="77777777" w:rsidR="0083738C" w:rsidRPr="0083738C" w:rsidRDefault="0083738C" w:rsidP="0083738C">
      <w:pPr>
        <w:rPr>
          <w:lang w:eastAsia="de-DE"/>
        </w:rPr>
      </w:pPr>
    </w:p>
    <w:p w14:paraId="489FEA6F" w14:textId="77777777" w:rsidR="00814BB2" w:rsidRDefault="0083738C" w:rsidP="00814BB2">
      <w:pPr>
        <w:pStyle w:val="Flietexteinzug"/>
        <w:rPr>
          <w:lang w:val="it-IT" w:eastAsia="de-DE"/>
        </w:rPr>
      </w:pPr>
      <w:r w:rsidRPr="0083738C">
        <w:rPr>
          <w:lang w:val="it-IT" w:eastAsia="de-DE"/>
        </w:rPr>
        <w:t xml:space="preserve">Il contratto si ritiene </w:t>
      </w:r>
      <w:r>
        <w:rPr>
          <w:lang w:val="it-IT" w:eastAsia="de-DE"/>
        </w:rPr>
        <w:t xml:space="preserve">sottoscritto e in vigore/attivo se controfirmato da entrambe le parti contrattuali a tempo indeterminato. </w:t>
      </w:r>
    </w:p>
    <w:p w14:paraId="6AB26EDD" w14:textId="77777777" w:rsidR="00814BB2" w:rsidRDefault="00814BB2" w:rsidP="00814BB2">
      <w:pPr>
        <w:pStyle w:val="Flietexteinzug"/>
        <w:rPr>
          <w:lang w:val="it-IT" w:eastAsia="de-DE"/>
        </w:rPr>
      </w:pPr>
      <w:r>
        <w:rPr>
          <w:lang w:val="it-IT" w:eastAsia="de-DE"/>
        </w:rPr>
        <w:t>I</w:t>
      </w:r>
      <w:r w:rsidR="00C077A0" w:rsidRPr="00814BB2">
        <w:rPr>
          <w:rFonts w:asciiTheme="minorHAnsi" w:hAnsiTheme="minorHAnsi" w:cstheme="minorHAnsi"/>
          <w:lang w:val="it-IT" w:eastAsia="de-DE"/>
        </w:rPr>
        <w:t>l contratto può essere revocato da una delle due parti con un preavviso di sei settimane alla fine di ogni mese.</w:t>
      </w:r>
      <w:r w:rsidR="005B01FD" w:rsidRPr="00814BB2">
        <w:rPr>
          <w:rFonts w:asciiTheme="minorHAnsi" w:hAnsiTheme="minorHAnsi" w:cstheme="minorHAnsi"/>
          <w:lang w:val="it-IT" w:eastAsia="de-DE"/>
        </w:rPr>
        <w:t xml:space="preserve"> Nel corso di un Test Pilota una tale regolare revoca del contratto può avvenire alla fine della fase del test pilota.</w:t>
      </w:r>
    </w:p>
    <w:p w14:paraId="290E9BC9" w14:textId="77777777" w:rsidR="00814BB2" w:rsidRDefault="008628B8" w:rsidP="00814BB2">
      <w:pPr>
        <w:pStyle w:val="Flietexteinzug"/>
        <w:rPr>
          <w:lang w:val="it-IT" w:eastAsia="de-DE"/>
        </w:rPr>
      </w:pPr>
      <w:r w:rsidRPr="00814BB2">
        <w:rPr>
          <w:rFonts w:asciiTheme="minorHAnsi" w:hAnsiTheme="minorHAnsi" w:cstheme="minorHAnsi"/>
          <w:lang w:val="it-IT" w:eastAsia="de-DE"/>
        </w:rPr>
        <w:t>Il diritto di recesso per giusta causa rimane invariato.</w:t>
      </w:r>
    </w:p>
    <w:p w14:paraId="0ED23695" w14:textId="78712E6A" w:rsidR="00EE2B48" w:rsidRPr="00814BB2" w:rsidRDefault="00EE2B48" w:rsidP="00814BB2">
      <w:pPr>
        <w:pStyle w:val="Flietexteinzug"/>
        <w:rPr>
          <w:lang w:val="it-IT" w:eastAsia="de-DE"/>
        </w:rPr>
      </w:pPr>
      <w:r w:rsidRPr="00814BB2">
        <w:rPr>
          <w:rFonts w:asciiTheme="minorHAnsi" w:hAnsiTheme="minorHAnsi" w:cstheme="minorHAnsi"/>
          <w:lang w:val="it-IT" w:eastAsia="de-DE"/>
        </w:rPr>
        <w:t xml:space="preserve">Ogni revoca/recesso deve avvenire in forma scritta. </w:t>
      </w:r>
    </w:p>
    <w:p w14:paraId="726974A6" w14:textId="2935DDE5" w:rsidR="00157D5E" w:rsidRPr="00814BB2" w:rsidRDefault="00157D5E" w:rsidP="00814BB2">
      <w:pPr>
        <w:pStyle w:val="Titolo1"/>
        <w:rPr>
          <w:rFonts w:asciiTheme="minorHAnsi" w:hAnsiTheme="minorHAnsi" w:cstheme="minorHAnsi"/>
          <w:szCs w:val="22"/>
          <w:lang w:eastAsia="de-DE"/>
        </w:rPr>
      </w:pPr>
      <w:r w:rsidRPr="00814BB2">
        <w:rPr>
          <w:lang w:eastAsia="de-DE"/>
        </w:rPr>
        <w:t>Riservatezza</w:t>
      </w:r>
    </w:p>
    <w:p w14:paraId="6F07C547" w14:textId="56DCB462" w:rsidR="007E6CD4" w:rsidRPr="00814BB2" w:rsidRDefault="00157D5E" w:rsidP="00814BB2">
      <w:pPr>
        <w:pStyle w:val="PreformattatoHTML"/>
        <w:shd w:val="clear" w:color="auto" w:fill="F8F9FA"/>
        <w:ind w:left="567"/>
        <w:rPr>
          <w:rFonts w:asciiTheme="minorHAnsi" w:eastAsia="Calibri" w:hAnsiTheme="minorHAnsi" w:cstheme="minorHAnsi"/>
          <w:sz w:val="22"/>
          <w:szCs w:val="22"/>
          <w:lang w:eastAsia="de-DE"/>
        </w:rPr>
      </w:pPr>
      <w:r w:rsidRPr="00814BB2">
        <w:rPr>
          <w:rFonts w:asciiTheme="minorHAnsi" w:eastAsia="Calibri" w:hAnsiTheme="minorHAnsi" w:cstheme="minorHAnsi"/>
          <w:sz w:val="22"/>
          <w:szCs w:val="22"/>
          <w:lang w:eastAsia="de-DE"/>
        </w:rPr>
        <w:t>L'utente pilota deve trattare come strettamente riservate tutte le informazioni ricevute da CGM in relazione al presente contratto. Proteggerà le informazioni riservate dall'accesso non autorizzato di terzi e le tratterà con la stessa cura che garantisce alle proprie informazioni altrettanto riservate, ma almeno con la cura del "buon padre di famiglia".</w:t>
      </w:r>
    </w:p>
    <w:p w14:paraId="1CB896AA" w14:textId="0D76A6A5" w:rsidR="001F152B" w:rsidRPr="001F152B" w:rsidRDefault="001F152B" w:rsidP="00761A1F">
      <w:pPr>
        <w:pStyle w:val="Flietexteinzug"/>
        <w:rPr>
          <w:lang w:val="it-IT" w:eastAsia="de-DE"/>
        </w:rPr>
      </w:pPr>
      <w:r w:rsidRPr="001F152B">
        <w:rPr>
          <w:lang w:val="it-IT" w:eastAsia="de-DE"/>
        </w:rPr>
        <w:lastRenderedPageBreak/>
        <w:t>Le informazioni riservate non p</w:t>
      </w:r>
      <w:r>
        <w:rPr>
          <w:lang w:val="it-IT" w:eastAsia="de-DE"/>
        </w:rPr>
        <w:t>ossono essere divulgate a terzi dall'utente pilota senza il previo consenso di CGM, a meno che</w:t>
      </w:r>
    </w:p>
    <w:p w14:paraId="5A092AFA" w14:textId="047D27BA" w:rsidR="00D129CE" w:rsidRPr="00D129CE" w:rsidRDefault="00D129CE" w:rsidP="00761A1F">
      <w:pPr>
        <w:pStyle w:val="Flietexteinzug3"/>
        <w:rPr>
          <w:lang w:val="it-IT" w:eastAsia="de-DE"/>
        </w:rPr>
      </w:pPr>
      <w:r w:rsidRPr="00D129CE">
        <w:rPr>
          <w:lang w:val="it-IT" w:eastAsia="de-DE"/>
        </w:rPr>
        <w:t>questi debbano essere  divulgati p</w:t>
      </w:r>
      <w:r>
        <w:rPr>
          <w:lang w:val="it-IT" w:eastAsia="de-DE"/>
        </w:rPr>
        <w:t xml:space="preserve">er legge se devono essere utilizzati per atti amministrativi o giuridici  o per decisione finale del tribunale. In questo caso, l'utente pilota dovrà informare subito per iscritto CGM dell'obbligo, </w:t>
      </w:r>
    </w:p>
    <w:p w14:paraId="413FF6DC" w14:textId="1BF04679" w:rsidR="00D129CE" w:rsidRPr="00D129CE" w:rsidRDefault="00D129CE" w:rsidP="00761A1F">
      <w:pPr>
        <w:pStyle w:val="Flietexteinzug3"/>
        <w:rPr>
          <w:lang w:val="it-IT" w:eastAsia="de-DE"/>
        </w:rPr>
      </w:pPr>
      <w:r w:rsidRPr="00D129CE">
        <w:rPr>
          <w:lang w:val="it-IT" w:eastAsia="de-DE"/>
        </w:rPr>
        <w:t>le informazioni riservate sono d</w:t>
      </w:r>
      <w:r>
        <w:rPr>
          <w:lang w:val="it-IT" w:eastAsia="de-DE"/>
        </w:rPr>
        <w:t>i dominio pubblico al momento della notifica o diventano di pubblico dominio senza violare gli obblighi contenuti nel presente accordo di collaborazione,</w:t>
      </w:r>
    </w:p>
    <w:p w14:paraId="3C42B101" w14:textId="6BC2EFC8" w:rsidR="00D129CE" w:rsidRPr="00D129CE" w:rsidRDefault="00D129CE" w:rsidP="00761A1F">
      <w:pPr>
        <w:pStyle w:val="Flietexteinzug3"/>
        <w:rPr>
          <w:lang w:val="it-IT" w:eastAsia="de-DE"/>
        </w:rPr>
      </w:pPr>
      <w:r w:rsidRPr="00D129CE">
        <w:rPr>
          <w:lang w:val="it-IT" w:eastAsia="de-DE"/>
        </w:rPr>
        <w:t>le informazioni riservate erano g</w:t>
      </w:r>
      <w:r>
        <w:rPr>
          <w:lang w:val="it-IT" w:eastAsia="de-DE"/>
        </w:rPr>
        <w:t>ià note all'utente pilota prima dell'entrata in vigore del presente contratto, o</w:t>
      </w:r>
    </w:p>
    <w:p w14:paraId="64A9424A" w14:textId="1ABD74D2" w:rsidR="00D129CE" w:rsidRPr="00D129CE" w:rsidRDefault="00D129CE" w:rsidP="00761A1F">
      <w:pPr>
        <w:pStyle w:val="Flietexteinzug3"/>
        <w:rPr>
          <w:lang w:val="it-IT" w:eastAsia="de-DE"/>
        </w:rPr>
      </w:pPr>
      <w:r w:rsidRPr="00D129CE">
        <w:rPr>
          <w:lang w:val="it-IT" w:eastAsia="de-DE"/>
        </w:rPr>
        <w:t>l'utente pilota riceve lecitamente le informazioni riservate da terzi  o le ha legittimam</w:t>
      </w:r>
      <w:r>
        <w:rPr>
          <w:lang w:val="it-IT" w:eastAsia="de-DE"/>
        </w:rPr>
        <w:t>ente ricevute da terzi.</w:t>
      </w:r>
    </w:p>
    <w:p w14:paraId="291B7FA1" w14:textId="3C06A4E4" w:rsidR="00CD652C" w:rsidRDefault="00CD652C" w:rsidP="00761A1F">
      <w:pPr>
        <w:pStyle w:val="Flietexteinzug"/>
        <w:numPr>
          <w:ilvl w:val="0"/>
          <w:numId w:val="37"/>
        </w:numPr>
        <w:rPr>
          <w:rFonts w:asciiTheme="minorHAnsi" w:hAnsiTheme="minorHAnsi" w:cstheme="minorHAnsi"/>
          <w:lang w:val="it-IT" w:eastAsia="de-DE"/>
        </w:rPr>
      </w:pPr>
      <w:r w:rsidRPr="00CD652C">
        <w:rPr>
          <w:rFonts w:asciiTheme="minorHAnsi" w:hAnsiTheme="minorHAnsi" w:cstheme="minorHAnsi"/>
          <w:lang w:val="it-IT" w:eastAsia="de-DE"/>
        </w:rPr>
        <w:t xml:space="preserve">L'utente pilota obbligherà di </w:t>
      </w:r>
      <w:r>
        <w:rPr>
          <w:rFonts w:asciiTheme="minorHAnsi" w:hAnsiTheme="minorHAnsi" w:cstheme="minorHAnsi"/>
          <w:lang w:val="it-IT" w:eastAsia="de-DE"/>
        </w:rPr>
        <w:t>conseguenza i suoi dipendenti a mantenere la riservatezza.</w:t>
      </w:r>
    </w:p>
    <w:p w14:paraId="6E8649A0" w14:textId="30D47D2A" w:rsidR="00095F8F" w:rsidRPr="00761A1F" w:rsidRDefault="00095F8F" w:rsidP="00761A1F">
      <w:pPr>
        <w:pStyle w:val="Flietexteinzug"/>
        <w:numPr>
          <w:ilvl w:val="0"/>
          <w:numId w:val="37"/>
        </w:numPr>
        <w:rPr>
          <w:rFonts w:asciiTheme="minorHAnsi" w:hAnsiTheme="minorHAnsi" w:cstheme="minorHAnsi"/>
          <w:lang w:val="it-IT" w:eastAsia="de-DE"/>
        </w:rPr>
      </w:pPr>
      <w:r w:rsidRPr="00761A1F">
        <w:rPr>
          <w:rFonts w:asciiTheme="minorHAnsi" w:hAnsiTheme="minorHAnsi" w:cstheme="minorHAnsi"/>
          <w:lang w:val="it-IT" w:eastAsia="de-DE"/>
        </w:rPr>
        <w:t xml:space="preserve">L'obbligo di mantenere la riservatezza continua ad applicarsi per un periodo di due (2) anni dopo la fine della </w:t>
      </w:r>
      <w:r w:rsidR="00100470" w:rsidRPr="00761A1F">
        <w:rPr>
          <w:rFonts w:asciiTheme="minorHAnsi" w:hAnsiTheme="minorHAnsi" w:cstheme="minorHAnsi"/>
          <w:lang w:val="it-IT" w:eastAsia="de-DE"/>
        </w:rPr>
        <w:t>relazione commerciale.</w:t>
      </w:r>
    </w:p>
    <w:p w14:paraId="1301036B" w14:textId="7B93741A" w:rsidR="00120767" w:rsidRPr="00761A1F" w:rsidRDefault="00D265FB" w:rsidP="00761A1F">
      <w:pPr>
        <w:pStyle w:val="Titolo1"/>
        <w:rPr>
          <w:rFonts w:asciiTheme="minorHAnsi" w:hAnsiTheme="minorHAnsi" w:cstheme="minorHAnsi"/>
          <w:szCs w:val="22"/>
          <w:lang w:eastAsia="de-DE"/>
        </w:rPr>
      </w:pPr>
      <w:r w:rsidRPr="00761A1F">
        <w:rPr>
          <w:lang w:eastAsia="de-DE"/>
        </w:rPr>
        <w:t>Condizioni generali</w:t>
      </w:r>
    </w:p>
    <w:p w14:paraId="3A0798EC" w14:textId="77777777" w:rsidR="00761A1F" w:rsidRDefault="00120767" w:rsidP="00761A1F">
      <w:pPr>
        <w:pStyle w:val="Flietexteinzug"/>
        <w:numPr>
          <w:ilvl w:val="0"/>
          <w:numId w:val="38"/>
        </w:numPr>
        <w:rPr>
          <w:rFonts w:asciiTheme="minorHAnsi" w:hAnsiTheme="minorHAnsi" w:cstheme="minorHAnsi"/>
          <w:lang w:val="it-IT" w:eastAsia="de-DE"/>
        </w:rPr>
      </w:pPr>
      <w:r w:rsidRPr="00120767">
        <w:rPr>
          <w:rFonts w:asciiTheme="minorHAnsi" w:hAnsiTheme="minorHAnsi" w:cstheme="minorHAnsi"/>
          <w:lang w:val="it-IT" w:eastAsia="de-DE"/>
        </w:rPr>
        <w:t>Il presente contratto regola t</w:t>
      </w:r>
      <w:r>
        <w:rPr>
          <w:rFonts w:asciiTheme="minorHAnsi" w:hAnsiTheme="minorHAnsi" w:cstheme="minorHAnsi"/>
          <w:lang w:val="it-IT" w:eastAsia="de-DE"/>
        </w:rPr>
        <w:t xml:space="preserve">utti i diritti e gli obblighi </w:t>
      </w:r>
      <w:r w:rsidR="00CF0A74">
        <w:rPr>
          <w:rFonts w:asciiTheme="minorHAnsi" w:hAnsiTheme="minorHAnsi" w:cstheme="minorHAnsi"/>
          <w:lang w:val="it-IT" w:eastAsia="de-DE"/>
        </w:rPr>
        <w:t>contraenti</w:t>
      </w:r>
      <w:r>
        <w:rPr>
          <w:rFonts w:asciiTheme="minorHAnsi" w:hAnsiTheme="minorHAnsi" w:cstheme="minorHAnsi"/>
          <w:lang w:val="it-IT" w:eastAsia="de-DE"/>
        </w:rPr>
        <w:t xml:space="preserve">; non esistono accordi verbali collaterarli. Modifiche o integrazioni hanno effetto solo per iscritto e con riferimento al presente contratto e dovranno essere firmate da entrambe le parti per avere valore effettivo. </w:t>
      </w:r>
    </w:p>
    <w:p w14:paraId="0B09B41B" w14:textId="12FE1F68" w:rsidR="00D31FDE" w:rsidRPr="00761A1F" w:rsidRDefault="00D31FDE" w:rsidP="00761A1F">
      <w:pPr>
        <w:pStyle w:val="Flietexteinzug"/>
        <w:numPr>
          <w:ilvl w:val="0"/>
          <w:numId w:val="38"/>
        </w:numPr>
        <w:rPr>
          <w:rFonts w:asciiTheme="minorHAnsi" w:hAnsiTheme="minorHAnsi" w:cstheme="minorHAnsi"/>
          <w:lang w:val="it-IT" w:eastAsia="de-DE"/>
        </w:rPr>
      </w:pPr>
      <w:r w:rsidRPr="00761A1F">
        <w:rPr>
          <w:rFonts w:asciiTheme="minorHAnsi" w:hAnsiTheme="minorHAnsi" w:cstheme="minorHAnsi"/>
          <w:lang w:val="it-IT" w:eastAsia="de-DE"/>
        </w:rPr>
        <w:t>Al rapporto contrattuale si applicano le disposizioni del presente contratto e  inoltre le regole di diritto della Repubblica Federale Tedesca. Il  foro competente per tutte le controversie derivanti dal presente contratto è Koblenz, a condizione che il cliente sia un uomo d'affari o una persona giuridica in base alle regole di diritto pubblico.</w:t>
      </w:r>
    </w:p>
    <w:p w14:paraId="7C93B11F" w14:textId="77777777" w:rsidR="00DD33B4" w:rsidRPr="00D31FDE" w:rsidRDefault="00CF0F54" w:rsidP="00DD33B4">
      <w:pPr>
        <w:spacing w:after="0" w:line="240" w:lineRule="auto"/>
        <w:rPr>
          <w:rFonts w:asciiTheme="minorHAnsi" w:hAnsiTheme="minorHAnsi" w:cstheme="minorHAnsi"/>
          <w:lang w:val="it-IT" w:eastAsia="de-DE"/>
        </w:rPr>
      </w:pPr>
      <w:r w:rsidRPr="00D31FDE">
        <w:rPr>
          <w:rFonts w:asciiTheme="minorHAnsi" w:hAnsiTheme="minorHAnsi" w:cstheme="minorHAnsi"/>
          <w:lang w:val="it-IT" w:eastAsia="de-DE"/>
        </w:rPr>
        <w:br w:type="page"/>
      </w:r>
    </w:p>
    <w:p w14:paraId="786088B2" w14:textId="77777777" w:rsidR="00DD33B4" w:rsidRPr="00D31FDE" w:rsidRDefault="00DD33B4" w:rsidP="00DD33B4">
      <w:pPr>
        <w:spacing w:after="0" w:line="240" w:lineRule="auto"/>
        <w:rPr>
          <w:rFonts w:asciiTheme="minorHAnsi" w:hAnsiTheme="minorHAnsi" w:cstheme="minorHAnsi"/>
          <w:lang w:val="it-IT" w:eastAsia="de-DE"/>
        </w:rPr>
      </w:pPr>
    </w:p>
    <w:p w14:paraId="331F20F4" w14:textId="4C3FF8CC" w:rsidR="00E8292A" w:rsidRDefault="00E8292A" w:rsidP="00DD33B4">
      <w:pPr>
        <w:spacing w:after="0" w:line="240" w:lineRule="auto"/>
        <w:rPr>
          <w:rFonts w:asciiTheme="minorHAnsi" w:hAnsiTheme="minorHAnsi" w:cstheme="minorHAnsi"/>
          <w:lang w:eastAsia="de-DE"/>
        </w:rPr>
      </w:pPr>
    </w:p>
    <w:p w14:paraId="4D3880E0" w14:textId="74A75275" w:rsidR="00E8292A" w:rsidRPr="00E8292A" w:rsidRDefault="00E8292A" w:rsidP="00DD33B4">
      <w:pPr>
        <w:spacing w:after="0" w:line="240" w:lineRule="auto"/>
        <w:rPr>
          <w:rFonts w:asciiTheme="minorHAnsi" w:hAnsiTheme="minorHAnsi" w:cstheme="minorHAnsi"/>
          <w:lang w:val="it-IT"/>
        </w:rPr>
      </w:pPr>
      <w:r w:rsidRPr="00E8292A">
        <w:rPr>
          <w:rFonts w:asciiTheme="minorHAnsi" w:hAnsiTheme="minorHAnsi" w:cstheme="minorHAnsi"/>
          <w:lang w:val="it-IT" w:eastAsia="de-DE"/>
        </w:rPr>
        <w:t>Qualora singole disposizioni del p</w:t>
      </w:r>
      <w:r>
        <w:rPr>
          <w:rFonts w:asciiTheme="minorHAnsi" w:hAnsiTheme="minorHAnsi" w:cstheme="minorHAnsi"/>
          <w:lang w:val="it-IT" w:eastAsia="de-DE"/>
        </w:rPr>
        <w:t>resente contratto non siano giuridicamente efficaci o  perdano la loro efficacia giuridica a causa di una circostanza successiva o qualora emergesse una lacuna</w:t>
      </w:r>
      <w:r w:rsidR="0067779B">
        <w:rPr>
          <w:rFonts w:asciiTheme="minorHAnsi" w:hAnsiTheme="minorHAnsi" w:cstheme="minorHAnsi"/>
          <w:lang w:val="it-IT" w:eastAsia="de-DE"/>
        </w:rPr>
        <w:t xml:space="preserve"> nel presente contratto, ciò non pregiudica l'efficacia giuridica delle restanti disposizioni.  Al posto della disposizione contrattuale inefficace o per colmare la lacuna</w:t>
      </w:r>
      <w:r w:rsidR="005B005A">
        <w:rPr>
          <w:rFonts w:asciiTheme="minorHAnsi" w:hAnsiTheme="minorHAnsi" w:cstheme="minorHAnsi"/>
          <w:lang w:val="it-IT" w:eastAsia="de-DE"/>
        </w:rPr>
        <w:t xml:space="preserve">, dovrebbe essere applicato un regolamento appropriato, che, per quanto possibile, si avvicini a ciò che le parti contraenti avrebbero voluto se avessero considerato questo punto. </w:t>
      </w:r>
    </w:p>
    <w:p w14:paraId="59890F8A" w14:textId="77777777" w:rsidR="00DA5634" w:rsidRPr="00E8292A" w:rsidRDefault="00DA5634">
      <w:pPr>
        <w:rPr>
          <w:rFonts w:asciiTheme="minorHAnsi" w:hAnsiTheme="minorHAnsi" w:cstheme="minorHAnsi"/>
          <w:lang w:val="it-IT"/>
        </w:rPr>
      </w:pPr>
    </w:p>
    <w:p w14:paraId="34B5E71D" w14:textId="0269627E" w:rsidR="00DA5634" w:rsidRPr="00DD1432" w:rsidRDefault="000401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Nürnberg</w:t>
      </w:r>
      <w:r w:rsidR="00DA5634" w:rsidRPr="00DD1432">
        <w:rPr>
          <w:rFonts w:asciiTheme="minorHAnsi" w:hAnsiTheme="minorHAnsi" w:cstheme="minorHAnsi"/>
        </w:rPr>
        <w:t>, ____________________</w:t>
      </w:r>
      <w:r w:rsidR="003613F4" w:rsidRPr="00DD1432">
        <w:rPr>
          <w:rFonts w:asciiTheme="minorHAnsi" w:hAnsiTheme="minorHAnsi" w:cstheme="minorHAnsi"/>
        </w:rPr>
        <w:t>__________</w:t>
      </w:r>
      <w:r>
        <w:rPr>
          <w:rFonts w:asciiTheme="minorHAnsi" w:hAnsiTheme="minorHAnsi" w:cstheme="minorHAnsi"/>
        </w:rPr>
        <w:tab/>
      </w:r>
      <w:r w:rsidR="00DA5634" w:rsidRPr="00DD1432">
        <w:rPr>
          <w:rFonts w:asciiTheme="minorHAnsi" w:hAnsiTheme="minorHAnsi" w:cstheme="minorHAnsi"/>
        </w:rPr>
        <w:tab/>
      </w:r>
      <w:r w:rsidR="005B005A">
        <w:rPr>
          <w:rFonts w:asciiTheme="minorHAnsi" w:hAnsiTheme="minorHAnsi" w:cstheme="minorHAnsi"/>
        </w:rPr>
        <w:t>Località</w:t>
      </w:r>
      <w:r w:rsidR="00DA5634" w:rsidRPr="00DD1432">
        <w:rPr>
          <w:rFonts w:asciiTheme="minorHAnsi" w:hAnsiTheme="minorHAnsi" w:cstheme="minorHAnsi"/>
        </w:rPr>
        <w:t>, ____________</w:t>
      </w:r>
      <w:r w:rsidR="003613F4" w:rsidRPr="00DD1432">
        <w:rPr>
          <w:rFonts w:asciiTheme="minorHAnsi" w:hAnsiTheme="minorHAnsi" w:cstheme="minorHAnsi"/>
        </w:rPr>
        <w:t>____________</w:t>
      </w:r>
    </w:p>
    <w:p w14:paraId="483A9EBF" w14:textId="77777777" w:rsidR="00DF32BA" w:rsidRPr="00DD1432" w:rsidRDefault="00DF32BA">
      <w:pPr>
        <w:rPr>
          <w:rFonts w:asciiTheme="minorHAnsi" w:hAnsiTheme="minorHAnsi" w:cstheme="minorHAnsi"/>
        </w:rPr>
      </w:pPr>
    </w:p>
    <w:p w14:paraId="70E97571" w14:textId="6ABD18AD" w:rsidR="00DA5634" w:rsidRPr="00DD1432" w:rsidRDefault="00DA5634" w:rsidP="00DA5634">
      <w:pPr>
        <w:contextualSpacing/>
        <w:rPr>
          <w:rFonts w:asciiTheme="minorHAnsi" w:hAnsiTheme="minorHAnsi" w:cstheme="minorHAnsi"/>
        </w:rPr>
      </w:pPr>
      <w:r w:rsidRPr="00DD1432">
        <w:rPr>
          <w:rFonts w:asciiTheme="minorHAnsi" w:hAnsiTheme="minorHAnsi" w:cstheme="minorHAnsi"/>
        </w:rPr>
        <w:t>_____________________________</w:t>
      </w:r>
      <w:r w:rsidR="003613F4" w:rsidRPr="00DD1432">
        <w:rPr>
          <w:rFonts w:asciiTheme="minorHAnsi" w:hAnsiTheme="minorHAnsi" w:cstheme="minorHAnsi"/>
        </w:rPr>
        <w:t>__________</w:t>
      </w:r>
      <w:r w:rsidRPr="00DD1432">
        <w:rPr>
          <w:rFonts w:asciiTheme="minorHAnsi" w:hAnsiTheme="minorHAnsi" w:cstheme="minorHAnsi"/>
        </w:rPr>
        <w:tab/>
        <w:t>_____________________________</w:t>
      </w:r>
      <w:r w:rsidR="003613F4" w:rsidRPr="00DD1432">
        <w:rPr>
          <w:rFonts w:asciiTheme="minorHAnsi" w:hAnsiTheme="minorHAnsi" w:cstheme="minorHAnsi"/>
        </w:rPr>
        <w:t>_______</w:t>
      </w:r>
    </w:p>
    <w:p w14:paraId="417003E6" w14:textId="05833C31" w:rsidR="00DA5634" w:rsidRPr="00DD1432" w:rsidRDefault="00DA5634" w:rsidP="00DF32BA">
      <w:pPr>
        <w:rPr>
          <w:rFonts w:asciiTheme="minorHAnsi" w:hAnsiTheme="minorHAnsi" w:cstheme="minorHAnsi"/>
        </w:rPr>
      </w:pPr>
      <w:r w:rsidRPr="00DD1432">
        <w:rPr>
          <w:rFonts w:asciiTheme="minorHAnsi" w:hAnsiTheme="minorHAnsi" w:cstheme="minorHAnsi"/>
        </w:rPr>
        <w:t>(</w:t>
      </w:r>
      <w:r w:rsidR="000401C8">
        <w:rPr>
          <w:rFonts w:asciiTheme="minorHAnsi" w:hAnsiTheme="minorHAnsi" w:cstheme="minorHAnsi"/>
        </w:rPr>
        <w:t>CGM Software</w:t>
      </w:r>
      <w:r w:rsidR="00CF0F54" w:rsidRPr="00DD1432">
        <w:rPr>
          <w:rFonts w:asciiTheme="minorHAnsi" w:hAnsiTheme="minorHAnsi" w:cstheme="minorHAnsi"/>
        </w:rPr>
        <w:t xml:space="preserve"> GmbH</w:t>
      </w:r>
      <w:r w:rsidRPr="00DD1432">
        <w:rPr>
          <w:rFonts w:asciiTheme="minorHAnsi" w:hAnsiTheme="minorHAnsi" w:cstheme="minorHAnsi"/>
        </w:rPr>
        <w:t>)</w:t>
      </w:r>
      <w:r w:rsidRPr="00DD1432">
        <w:rPr>
          <w:rFonts w:asciiTheme="minorHAnsi" w:hAnsiTheme="minorHAnsi" w:cstheme="minorHAnsi"/>
        </w:rPr>
        <w:tab/>
      </w:r>
      <w:r w:rsidRPr="00DD1432">
        <w:rPr>
          <w:rFonts w:asciiTheme="minorHAnsi" w:hAnsiTheme="minorHAnsi" w:cstheme="minorHAnsi"/>
        </w:rPr>
        <w:tab/>
      </w:r>
      <w:r w:rsidRPr="00DD1432">
        <w:rPr>
          <w:rFonts w:asciiTheme="minorHAnsi" w:hAnsiTheme="minorHAnsi" w:cstheme="minorHAnsi"/>
        </w:rPr>
        <w:tab/>
      </w:r>
      <w:r w:rsidRPr="00DD1432">
        <w:rPr>
          <w:rFonts w:asciiTheme="minorHAnsi" w:hAnsiTheme="minorHAnsi" w:cstheme="minorHAnsi"/>
        </w:rPr>
        <w:tab/>
      </w:r>
      <w:r w:rsidR="000401C8">
        <w:rPr>
          <w:rFonts w:asciiTheme="minorHAnsi" w:hAnsiTheme="minorHAnsi" w:cstheme="minorHAnsi"/>
        </w:rPr>
        <w:tab/>
      </w:r>
      <w:r w:rsidRPr="00DD1432">
        <w:rPr>
          <w:rFonts w:asciiTheme="minorHAnsi" w:hAnsiTheme="minorHAnsi" w:cstheme="minorHAnsi"/>
        </w:rPr>
        <w:t>(</w:t>
      </w:r>
      <w:r w:rsidR="005B005A">
        <w:rPr>
          <w:rFonts w:asciiTheme="minorHAnsi" w:hAnsiTheme="minorHAnsi" w:cstheme="minorHAnsi"/>
        </w:rPr>
        <w:t>Utente pilota</w:t>
      </w:r>
      <w:r w:rsidRPr="00DD1432">
        <w:rPr>
          <w:rFonts w:asciiTheme="minorHAnsi" w:hAnsiTheme="minorHAnsi" w:cstheme="minorHAnsi"/>
        </w:rPr>
        <w:t>)</w:t>
      </w:r>
    </w:p>
    <w:sectPr w:rsidR="00DA5634" w:rsidRPr="00DD1432" w:rsidSect="002A7BF0">
      <w:headerReference w:type="default" r:id="rId9"/>
      <w:headerReference w:type="first" r:id="rId1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9D378" w14:textId="77777777" w:rsidR="009852DE" w:rsidRDefault="009852DE" w:rsidP="002A7BF0">
      <w:pPr>
        <w:spacing w:after="0" w:line="240" w:lineRule="auto"/>
      </w:pPr>
      <w:r>
        <w:separator/>
      </w:r>
    </w:p>
    <w:p w14:paraId="4FD27277" w14:textId="77777777" w:rsidR="009852DE" w:rsidRDefault="009852DE"/>
  </w:endnote>
  <w:endnote w:type="continuationSeparator" w:id="0">
    <w:p w14:paraId="1F322F92" w14:textId="77777777" w:rsidR="009852DE" w:rsidRDefault="009852DE" w:rsidP="002A7BF0">
      <w:pPr>
        <w:spacing w:after="0" w:line="240" w:lineRule="auto"/>
      </w:pPr>
      <w:r>
        <w:continuationSeparator/>
      </w:r>
    </w:p>
    <w:p w14:paraId="6357B6CC" w14:textId="77777777" w:rsidR="009852DE" w:rsidRDefault="009852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08B27" w14:textId="77777777" w:rsidR="009852DE" w:rsidRDefault="009852DE" w:rsidP="002A7BF0">
      <w:pPr>
        <w:spacing w:after="0" w:line="240" w:lineRule="auto"/>
      </w:pPr>
      <w:r>
        <w:separator/>
      </w:r>
    </w:p>
    <w:p w14:paraId="40D7508D" w14:textId="77777777" w:rsidR="009852DE" w:rsidRDefault="009852DE"/>
  </w:footnote>
  <w:footnote w:type="continuationSeparator" w:id="0">
    <w:p w14:paraId="1242A56B" w14:textId="77777777" w:rsidR="009852DE" w:rsidRDefault="009852DE" w:rsidP="002A7BF0">
      <w:pPr>
        <w:spacing w:after="0" w:line="240" w:lineRule="auto"/>
      </w:pPr>
      <w:r>
        <w:continuationSeparator/>
      </w:r>
    </w:p>
    <w:p w14:paraId="21D0A602" w14:textId="77777777" w:rsidR="009852DE" w:rsidRDefault="009852D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CFB783" w14:textId="23EE182F" w:rsidR="00311EE4" w:rsidRPr="00311EE4" w:rsidRDefault="00311EE4" w:rsidP="0069518F">
    <w:pPr>
      <w:pStyle w:val="Intestazione"/>
      <w:rPr>
        <w:b/>
        <w:lang w:val="it-IT"/>
      </w:rPr>
    </w:pPr>
    <w:r w:rsidRPr="00311EE4">
      <w:rPr>
        <w:b/>
        <w:lang w:val="it-IT"/>
      </w:rPr>
      <w:t xml:space="preserve">Accordo Quadro </w:t>
    </w:r>
    <w:r>
      <w:rPr>
        <w:b/>
        <w:lang w:val="it-IT"/>
      </w:rPr>
      <w:t>Partecipazione ai Pilot Test tra CGM SW e ????????????????</w:t>
    </w:r>
  </w:p>
  <w:p w14:paraId="717336A8" w14:textId="798069AB" w:rsidR="00311EE4" w:rsidRPr="00311EE4" w:rsidRDefault="00311EE4" w:rsidP="0069518F">
    <w:pPr>
      <w:pStyle w:val="Intestazione"/>
      <w:rPr>
        <w:lang w:val="it-IT"/>
      </w:rPr>
    </w:pPr>
    <w:r>
      <w:rPr>
        <w:lang w:val="it-IT"/>
      </w:rPr>
      <w:t>Versione 1.0 del 19.10.2020</w:t>
    </w:r>
  </w:p>
  <w:p w14:paraId="1D0D62C1" w14:textId="47ADC010" w:rsidR="00E478D3" w:rsidRPr="0069518F" w:rsidRDefault="00311EE4" w:rsidP="0069518F">
    <w:pPr>
      <w:pStyle w:val="Intestazione"/>
      <w:spacing w:after="360"/>
      <w:rPr>
        <w:b/>
      </w:rPr>
    </w:pPr>
    <w:r>
      <w:rPr>
        <w:b/>
      </w:rPr>
      <w:t xml:space="preserve">Pag. </w:t>
    </w:r>
    <w:r w:rsidR="00E478D3">
      <w:rPr>
        <w:b/>
      </w:rPr>
      <w:fldChar w:fldCharType="begin"/>
    </w:r>
    <w:r w:rsidR="00E478D3">
      <w:rPr>
        <w:b/>
      </w:rPr>
      <w:instrText xml:space="preserve"> PAGE  \* MERGEFORMAT </w:instrText>
    </w:r>
    <w:r w:rsidR="00E478D3">
      <w:rPr>
        <w:b/>
      </w:rPr>
      <w:fldChar w:fldCharType="separate"/>
    </w:r>
    <w:r w:rsidR="00D62106">
      <w:rPr>
        <w:b/>
        <w:noProof/>
      </w:rPr>
      <w:t>2</w:t>
    </w:r>
    <w:r w:rsidR="00E478D3">
      <w:rPr>
        <w:b/>
      </w:rPr>
      <w:fldChar w:fldCharType="end"/>
    </w:r>
    <w:r w:rsidR="00E478D3">
      <w:rPr>
        <w:b/>
      </w:rPr>
      <w:t xml:space="preserve"> </w:t>
    </w:r>
    <w:r>
      <w:rPr>
        <w:b/>
      </w:rPr>
      <w:t xml:space="preserve">di </w:t>
    </w:r>
    <w:r w:rsidR="00E478D3">
      <w:rPr>
        <w:b/>
      </w:rPr>
      <w:t xml:space="preserve"> </w:t>
    </w:r>
    <w:r w:rsidR="009D3D73">
      <w:rPr>
        <w:b/>
        <w:noProof/>
      </w:rPr>
      <w:fldChar w:fldCharType="begin"/>
    </w:r>
    <w:r w:rsidR="009D3D73">
      <w:rPr>
        <w:b/>
        <w:noProof/>
      </w:rPr>
      <w:instrText xml:space="preserve"> NUMPAGES  \* MERGEFORMAT </w:instrText>
    </w:r>
    <w:r w:rsidR="009D3D73">
      <w:rPr>
        <w:b/>
        <w:noProof/>
      </w:rPr>
      <w:fldChar w:fldCharType="separate"/>
    </w:r>
    <w:r w:rsidR="00D62106">
      <w:rPr>
        <w:b/>
        <w:noProof/>
      </w:rPr>
      <w:t>2</w:t>
    </w:r>
    <w:r w:rsidR="009D3D73">
      <w:rPr>
        <w:b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DDD969" w14:textId="1F2A6FA8" w:rsidR="005B641F" w:rsidRDefault="005B641F">
    <w:pPr>
      <w:pStyle w:val="Intestazione"/>
    </w:pP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796141"/>
    <w:multiLevelType w:val="hybridMultilevel"/>
    <w:tmpl w:val="9EA25EC2"/>
    <w:lvl w:ilvl="0" w:tplc="04070015">
      <w:start w:val="1"/>
      <w:numFmt w:val="decimal"/>
      <w:lvlText w:val="(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1D27304"/>
    <w:multiLevelType w:val="hybridMultilevel"/>
    <w:tmpl w:val="C040DF6A"/>
    <w:lvl w:ilvl="0" w:tplc="5EBA6116">
      <w:start w:val="1"/>
      <w:numFmt w:val="lowerRoman"/>
      <w:lvlRestart w:val="0"/>
      <w:pStyle w:val="LS-Unterpunkte-eingerckt"/>
      <w:lvlText w:val="(%1)"/>
      <w:lvlJc w:val="left"/>
      <w:pPr>
        <w:tabs>
          <w:tab w:val="num" w:pos="1417"/>
        </w:tabs>
        <w:ind w:left="1417" w:hanging="708"/>
      </w:pPr>
      <w:rPr>
        <w:rFonts w:ascii="Arial" w:hAnsi="Arial" w:cs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095B0E52"/>
    <w:multiLevelType w:val="multilevel"/>
    <w:tmpl w:val="0DC46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12" w15:restartNumberingAfterBreak="0">
    <w:nsid w:val="0EBB450A"/>
    <w:multiLevelType w:val="hybridMultilevel"/>
    <w:tmpl w:val="C45A65C2"/>
    <w:lvl w:ilvl="0" w:tplc="04100011">
      <w:start w:val="1"/>
      <w:numFmt w:val="decimal"/>
      <w:lvlText w:val="%1)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1BB40E5C"/>
    <w:multiLevelType w:val="multilevel"/>
    <w:tmpl w:val="3FDADAB6"/>
    <w:lvl w:ilvl="0">
      <w:start w:val="1"/>
      <w:numFmt w:val="decimal"/>
      <w:lvlText w:val="§  %1"/>
      <w:lvlJc w:val="left"/>
      <w:pPr>
        <w:ind w:left="567" w:hanging="567"/>
      </w:pPr>
      <w:rPr>
        <w:rFonts w:cs="Times New Roman" w:hint="default"/>
      </w:rPr>
    </w:lvl>
    <w:lvl w:ilvl="1">
      <w:start w:val="1"/>
      <w:numFmt w:val="decimal"/>
      <w:lvlText w:val="(%2)"/>
      <w:lvlJc w:val="left"/>
      <w:pPr>
        <w:ind w:left="709" w:hanging="567"/>
      </w:pPr>
      <w:rPr>
        <w:rFonts w:cs="Times New Roman" w:hint="default"/>
      </w:rPr>
    </w:lvl>
    <w:lvl w:ilvl="2">
      <w:start w:val="1"/>
      <w:numFmt w:val="lowerLetter"/>
      <w:lvlText w:val="%3)"/>
      <w:lvlJc w:val="left"/>
      <w:pPr>
        <w:ind w:left="1134" w:hanging="567"/>
      </w:pPr>
    </w:lvl>
    <w:lvl w:ilvl="3">
      <w:start w:val="1"/>
      <w:numFmt w:val="lowerRoman"/>
      <w:lvlText w:val="(%4)"/>
      <w:lvlJc w:val="right"/>
      <w:pPr>
        <w:ind w:left="864" w:hanging="144"/>
      </w:pPr>
      <w:rPr>
        <w:rFonts w:cs="Times New Roman"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cs="Times New Roman"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cs="Times New Roman"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cs="Times New Roman" w:hint="default"/>
      </w:rPr>
    </w:lvl>
  </w:abstractNum>
  <w:abstractNum w:abstractNumId="14" w15:restartNumberingAfterBreak="0">
    <w:nsid w:val="21101753"/>
    <w:multiLevelType w:val="hybridMultilevel"/>
    <w:tmpl w:val="730051B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1A2B3C"/>
    <w:multiLevelType w:val="hybridMultilevel"/>
    <w:tmpl w:val="8AA6796C"/>
    <w:lvl w:ilvl="0" w:tplc="F0AA2F48">
      <w:start w:val="1"/>
      <w:numFmt w:val="decimal"/>
      <w:lvlText w:val="%1."/>
      <w:lvlJc w:val="left"/>
      <w:pPr>
        <w:ind w:left="1512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E6C3171"/>
    <w:multiLevelType w:val="multilevel"/>
    <w:tmpl w:val="070A4F42"/>
    <w:lvl w:ilvl="0">
      <w:start w:val="1"/>
      <w:numFmt w:val="decimal"/>
      <w:lvlText w:val="§  %1"/>
      <w:lvlJc w:val="left"/>
      <w:pPr>
        <w:ind w:left="567" w:hanging="567"/>
      </w:pPr>
      <w:rPr>
        <w:rFonts w:cs="Times New Roman" w:hint="default"/>
      </w:rPr>
    </w:lvl>
    <w:lvl w:ilvl="1">
      <w:start w:val="1"/>
      <w:numFmt w:val="decimal"/>
      <w:lvlText w:val="(%2)"/>
      <w:lvlJc w:val="left"/>
      <w:pPr>
        <w:ind w:left="567" w:hanging="567"/>
      </w:pPr>
      <w:rPr>
        <w:rFonts w:cs="Times New Roman" w:hint="default"/>
      </w:rPr>
    </w:lvl>
    <w:lvl w:ilvl="2">
      <w:start w:val="1"/>
      <w:numFmt w:val="lowerLetter"/>
      <w:lvlText w:val="%3)"/>
      <w:lvlJc w:val="left"/>
      <w:pPr>
        <w:ind w:left="1134" w:hanging="567"/>
      </w:pPr>
      <w:rPr>
        <w:rFonts w:cs="Times New Roman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cs="Times New Roman"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cs="Times New Roman"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cs="Times New Roman"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cs="Times New Roman" w:hint="default"/>
      </w:rPr>
    </w:lvl>
  </w:abstractNum>
  <w:abstractNum w:abstractNumId="17" w15:restartNumberingAfterBreak="0">
    <w:nsid w:val="2EA40909"/>
    <w:multiLevelType w:val="hybridMultilevel"/>
    <w:tmpl w:val="EB4C7920"/>
    <w:lvl w:ilvl="0" w:tplc="AE2A1BE0">
      <w:start w:val="2"/>
      <w:numFmt w:val="decimal"/>
      <w:lvlText w:val="%1."/>
      <w:lvlJc w:val="left"/>
      <w:pPr>
        <w:ind w:left="1512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2232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952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672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4392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5112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832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552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7272" w:hanging="180"/>
      </w:pPr>
      <w:rPr>
        <w:rFonts w:cs="Times New Roman"/>
      </w:rPr>
    </w:lvl>
  </w:abstractNum>
  <w:abstractNum w:abstractNumId="18" w15:restartNumberingAfterBreak="0">
    <w:nsid w:val="306A14BA"/>
    <w:multiLevelType w:val="hybridMultilevel"/>
    <w:tmpl w:val="427851EE"/>
    <w:lvl w:ilvl="0" w:tplc="A8EA8498">
      <w:start w:val="1"/>
      <w:numFmt w:val="lowerLetter"/>
      <w:lvlText w:val="%1)"/>
      <w:lvlJc w:val="left"/>
      <w:pPr>
        <w:ind w:left="1065" w:hanging="360"/>
      </w:pPr>
    </w:lvl>
    <w:lvl w:ilvl="1" w:tplc="04070019">
      <w:start w:val="1"/>
      <w:numFmt w:val="lowerLetter"/>
      <w:lvlText w:val="%2."/>
      <w:lvlJc w:val="left"/>
      <w:pPr>
        <w:ind w:left="1785" w:hanging="360"/>
      </w:pPr>
    </w:lvl>
    <w:lvl w:ilvl="2" w:tplc="0407001B">
      <w:start w:val="1"/>
      <w:numFmt w:val="lowerRoman"/>
      <w:lvlText w:val="%3."/>
      <w:lvlJc w:val="right"/>
      <w:pPr>
        <w:ind w:left="2505" w:hanging="180"/>
      </w:pPr>
    </w:lvl>
    <w:lvl w:ilvl="3" w:tplc="0407000F">
      <w:start w:val="1"/>
      <w:numFmt w:val="decimal"/>
      <w:lvlText w:val="%4."/>
      <w:lvlJc w:val="left"/>
      <w:pPr>
        <w:ind w:left="3225" w:hanging="360"/>
      </w:pPr>
    </w:lvl>
    <w:lvl w:ilvl="4" w:tplc="04070019">
      <w:start w:val="1"/>
      <w:numFmt w:val="lowerLetter"/>
      <w:lvlText w:val="%5."/>
      <w:lvlJc w:val="left"/>
      <w:pPr>
        <w:ind w:left="3945" w:hanging="360"/>
      </w:pPr>
    </w:lvl>
    <w:lvl w:ilvl="5" w:tplc="0407001B">
      <w:start w:val="1"/>
      <w:numFmt w:val="lowerRoman"/>
      <w:lvlText w:val="%6."/>
      <w:lvlJc w:val="right"/>
      <w:pPr>
        <w:ind w:left="4665" w:hanging="180"/>
      </w:pPr>
    </w:lvl>
    <w:lvl w:ilvl="6" w:tplc="0407000F">
      <w:start w:val="1"/>
      <w:numFmt w:val="decimal"/>
      <w:lvlText w:val="%7."/>
      <w:lvlJc w:val="left"/>
      <w:pPr>
        <w:ind w:left="5385" w:hanging="360"/>
      </w:pPr>
    </w:lvl>
    <w:lvl w:ilvl="7" w:tplc="04070019">
      <w:start w:val="1"/>
      <w:numFmt w:val="lowerLetter"/>
      <w:lvlText w:val="%8."/>
      <w:lvlJc w:val="left"/>
      <w:pPr>
        <w:ind w:left="6105" w:hanging="360"/>
      </w:pPr>
    </w:lvl>
    <w:lvl w:ilvl="8" w:tplc="0407001B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38E27459"/>
    <w:multiLevelType w:val="hybridMultilevel"/>
    <w:tmpl w:val="8D0229F4"/>
    <w:lvl w:ilvl="0" w:tplc="0170865E">
      <w:start w:val="1"/>
      <w:numFmt w:val="bullet"/>
      <w:pStyle w:val="Flietexteinzug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F7C34AD"/>
    <w:multiLevelType w:val="hybridMultilevel"/>
    <w:tmpl w:val="597AF4E8"/>
    <w:lvl w:ilvl="0" w:tplc="04070015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43FE39CD"/>
    <w:multiLevelType w:val="hybridMultilevel"/>
    <w:tmpl w:val="5CF0BB70"/>
    <w:lvl w:ilvl="0" w:tplc="04100011">
      <w:start w:val="1"/>
      <w:numFmt w:val="decimal"/>
      <w:lvlText w:val="%1)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8E06EFC"/>
    <w:multiLevelType w:val="hybridMultilevel"/>
    <w:tmpl w:val="21088792"/>
    <w:lvl w:ilvl="0" w:tplc="04100017">
      <w:start w:val="1"/>
      <w:numFmt w:val="lowerLetter"/>
      <w:lvlText w:val="%1)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4B442604"/>
    <w:multiLevelType w:val="hybridMultilevel"/>
    <w:tmpl w:val="517C8866"/>
    <w:lvl w:ilvl="0" w:tplc="04100017">
      <w:start w:val="1"/>
      <w:numFmt w:val="lowerLetter"/>
      <w:lvlText w:val="%1)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D353392"/>
    <w:multiLevelType w:val="hybridMultilevel"/>
    <w:tmpl w:val="A1968E0E"/>
    <w:lvl w:ilvl="0" w:tplc="04100017">
      <w:start w:val="1"/>
      <w:numFmt w:val="lowerLetter"/>
      <w:lvlText w:val="%1)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65EF56CA"/>
    <w:multiLevelType w:val="hybridMultilevel"/>
    <w:tmpl w:val="C268C85C"/>
    <w:lvl w:ilvl="0" w:tplc="E026CC64">
      <w:start w:val="1"/>
      <w:numFmt w:val="decimal"/>
      <w:lvlText w:val="(%1)"/>
      <w:lvlJc w:val="left"/>
      <w:pPr>
        <w:ind w:left="930" w:hanging="57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F3596F"/>
    <w:multiLevelType w:val="multilevel"/>
    <w:tmpl w:val="2A346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D7553F"/>
    <w:multiLevelType w:val="multilevel"/>
    <w:tmpl w:val="5EB0F700"/>
    <w:lvl w:ilvl="0">
      <w:start w:val="1"/>
      <w:numFmt w:val="decimal"/>
      <w:pStyle w:val="Titolo1"/>
      <w:lvlText w:val="§  %1"/>
      <w:lvlJc w:val="left"/>
      <w:pPr>
        <w:ind w:left="567" w:hanging="567"/>
      </w:pPr>
      <w:rPr>
        <w:rFonts w:cs="Times New Roman" w:hint="default"/>
      </w:rPr>
    </w:lvl>
    <w:lvl w:ilvl="1">
      <w:start w:val="1"/>
      <w:numFmt w:val="decimal"/>
      <w:pStyle w:val="Flietexteinzug"/>
      <w:lvlText w:val="(%2)"/>
      <w:lvlJc w:val="left"/>
      <w:pPr>
        <w:ind w:left="709" w:hanging="567"/>
      </w:pPr>
      <w:rPr>
        <w:rFonts w:cs="Times New Roman" w:hint="default"/>
      </w:rPr>
    </w:lvl>
    <w:lvl w:ilvl="2">
      <w:start w:val="1"/>
      <w:numFmt w:val="lowerLetter"/>
      <w:pStyle w:val="Flietexteinzug3"/>
      <w:lvlText w:val="%3)"/>
      <w:lvlJc w:val="left"/>
      <w:pPr>
        <w:ind w:left="1134" w:hanging="567"/>
      </w:pPr>
      <w:rPr>
        <w:rFonts w:cs="Times New Roman"/>
      </w:rPr>
    </w:lvl>
    <w:lvl w:ilvl="3">
      <w:start w:val="1"/>
      <w:numFmt w:val="lowerRoman"/>
      <w:pStyle w:val="Titolo4"/>
      <w:lvlText w:val="(%4)"/>
      <w:lvlJc w:val="right"/>
      <w:pPr>
        <w:ind w:left="864" w:hanging="144"/>
      </w:pPr>
      <w:rPr>
        <w:rFonts w:cs="Times New Roman" w:hint="default"/>
      </w:rPr>
    </w:lvl>
    <w:lvl w:ilvl="4">
      <w:start w:val="1"/>
      <w:numFmt w:val="decimal"/>
      <w:pStyle w:val="Titolo5"/>
      <w:lvlText w:val="%5)"/>
      <w:lvlJc w:val="left"/>
      <w:pPr>
        <w:ind w:left="1008" w:hanging="432"/>
      </w:pPr>
      <w:rPr>
        <w:rFonts w:cs="Times New Roman" w:hint="default"/>
      </w:rPr>
    </w:lvl>
    <w:lvl w:ilvl="5">
      <w:start w:val="1"/>
      <w:numFmt w:val="lowerLetter"/>
      <w:pStyle w:val="Titolo6"/>
      <w:lvlText w:val="%6)"/>
      <w:lvlJc w:val="left"/>
      <w:pPr>
        <w:ind w:left="1152" w:hanging="432"/>
      </w:pPr>
      <w:rPr>
        <w:rFonts w:cs="Times New Roman" w:hint="default"/>
      </w:rPr>
    </w:lvl>
    <w:lvl w:ilvl="6">
      <w:start w:val="1"/>
      <w:numFmt w:val="lowerRoman"/>
      <w:pStyle w:val="Titolo7"/>
      <w:lvlText w:val="%7)"/>
      <w:lvlJc w:val="right"/>
      <w:pPr>
        <w:ind w:left="1296" w:hanging="288"/>
      </w:pPr>
      <w:rPr>
        <w:rFonts w:cs="Times New Roman" w:hint="default"/>
      </w:rPr>
    </w:lvl>
    <w:lvl w:ilvl="7">
      <w:start w:val="1"/>
      <w:numFmt w:val="lowerLetter"/>
      <w:pStyle w:val="Titolo8"/>
      <w:lvlText w:val="%8."/>
      <w:lvlJc w:val="left"/>
      <w:pPr>
        <w:ind w:left="1440" w:hanging="432"/>
      </w:pPr>
      <w:rPr>
        <w:rFonts w:cs="Times New Roman" w:hint="default"/>
      </w:rPr>
    </w:lvl>
    <w:lvl w:ilvl="8">
      <w:start w:val="1"/>
      <w:numFmt w:val="lowerRoman"/>
      <w:pStyle w:val="Titolo9"/>
      <w:lvlText w:val="%9."/>
      <w:lvlJc w:val="right"/>
      <w:pPr>
        <w:ind w:left="1584" w:hanging="144"/>
      </w:pPr>
      <w:rPr>
        <w:rFonts w:cs="Times New Roman" w:hint="default"/>
      </w:rPr>
    </w:lvl>
  </w:abstractNum>
  <w:num w:numId="1">
    <w:abstractNumId w:val="10"/>
  </w:num>
  <w:num w:numId="2">
    <w:abstractNumId w:val="19"/>
  </w:num>
  <w:num w:numId="3">
    <w:abstractNumId w:val="27"/>
  </w:num>
  <w:num w:numId="4">
    <w:abstractNumId w:val="16"/>
  </w:num>
  <w:num w:numId="5">
    <w:abstractNumId w:val="20"/>
  </w:num>
  <w:num w:numId="6">
    <w:abstractNumId w:val="11"/>
  </w:num>
  <w:num w:numId="7">
    <w:abstractNumId w:val="17"/>
  </w:num>
  <w:num w:numId="8">
    <w:abstractNumId w:val="27"/>
  </w:num>
  <w:num w:numId="9">
    <w:abstractNumId w:val="15"/>
  </w:num>
  <w:num w:numId="10">
    <w:abstractNumId w:val="27"/>
  </w:num>
  <w:num w:numId="11">
    <w:abstractNumId w:val="27"/>
  </w:num>
  <w:num w:numId="12">
    <w:abstractNumId w:val="0"/>
  </w:num>
  <w:num w:numId="13">
    <w:abstractNumId w:val="1"/>
  </w:num>
  <w:num w:numId="14">
    <w:abstractNumId w:val="2"/>
  </w:num>
  <w:num w:numId="15">
    <w:abstractNumId w:val="3"/>
  </w:num>
  <w:num w:numId="16">
    <w:abstractNumId w:val="4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26"/>
  </w:num>
  <w:num w:numId="22">
    <w:abstractNumId w:val="27"/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7"/>
  </w:num>
  <w:num w:numId="25">
    <w:abstractNumId w:val="27"/>
  </w:num>
  <w:num w:numId="26">
    <w:abstractNumId w:val="27"/>
  </w:num>
  <w:num w:numId="27">
    <w:abstractNumId w:val="27"/>
  </w:num>
  <w:num w:numId="28">
    <w:abstractNumId w:val="27"/>
  </w:num>
  <w:num w:numId="2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7"/>
  </w:num>
  <w:num w:numId="32">
    <w:abstractNumId w:val="27"/>
  </w:num>
  <w:num w:numId="33">
    <w:abstractNumId w:val="22"/>
  </w:num>
  <w:num w:numId="34">
    <w:abstractNumId w:val="23"/>
  </w:num>
  <w:num w:numId="35">
    <w:abstractNumId w:val="24"/>
  </w:num>
  <w:num w:numId="36">
    <w:abstractNumId w:val="13"/>
  </w:num>
  <w:num w:numId="37">
    <w:abstractNumId w:val="25"/>
  </w:num>
  <w:num w:numId="38">
    <w:abstractNumId w:val="21"/>
  </w:num>
  <w:num w:numId="39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022"/>
    <w:rsid w:val="00003876"/>
    <w:rsid w:val="00010E80"/>
    <w:rsid w:val="00014EC9"/>
    <w:rsid w:val="00014EF9"/>
    <w:rsid w:val="00023581"/>
    <w:rsid w:val="000252A3"/>
    <w:rsid w:val="00025FBB"/>
    <w:rsid w:val="00031AFE"/>
    <w:rsid w:val="000349EF"/>
    <w:rsid w:val="000364AB"/>
    <w:rsid w:val="000401C8"/>
    <w:rsid w:val="000402FA"/>
    <w:rsid w:val="000439B8"/>
    <w:rsid w:val="00047BEC"/>
    <w:rsid w:val="0005223D"/>
    <w:rsid w:val="000601AE"/>
    <w:rsid w:val="000651DE"/>
    <w:rsid w:val="00066C80"/>
    <w:rsid w:val="00072D18"/>
    <w:rsid w:val="00093CCC"/>
    <w:rsid w:val="00095F8F"/>
    <w:rsid w:val="0009717C"/>
    <w:rsid w:val="000A4BDE"/>
    <w:rsid w:val="000A6A70"/>
    <w:rsid w:val="000B34DE"/>
    <w:rsid w:val="000C169C"/>
    <w:rsid w:val="000C37D2"/>
    <w:rsid w:val="000D498C"/>
    <w:rsid w:val="000D70F2"/>
    <w:rsid w:val="000E1139"/>
    <w:rsid w:val="000F0F7A"/>
    <w:rsid w:val="000F6BFD"/>
    <w:rsid w:val="00100470"/>
    <w:rsid w:val="00101056"/>
    <w:rsid w:val="00102FCD"/>
    <w:rsid w:val="00112AD0"/>
    <w:rsid w:val="0011347C"/>
    <w:rsid w:val="0011468C"/>
    <w:rsid w:val="00120767"/>
    <w:rsid w:val="001214BD"/>
    <w:rsid w:val="0012182C"/>
    <w:rsid w:val="0012290B"/>
    <w:rsid w:val="0012773F"/>
    <w:rsid w:val="001304C3"/>
    <w:rsid w:val="00132289"/>
    <w:rsid w:val="00134590"/>
    <w:rsid w:val="00134A57"/>
    <w:rsid w:val="0013500D"/>
    <w:rsid w:val="001455F9"/>
    <w:rsid w:val="00145A71"/>
    <w:rsid w:val="00153B8D"/>
    <w:rsid w:val="00155A3B"/>
    <w:rsid w:val="00157D5E"/>
    <w:rsid w:val="00173559"/>
    <w:rsid w:val="00175EE4"/>
    <w:rsid w:val="001829B1"/>
    <w:rsid w:val="00191F10"/>
    <w:rsid w:val="00195EA8"/>
    <w:rsid w:val="00196B51"/>
    <w:rsid w:val="00196D52"/>
    <w:rsid w:val="001971C1"/>
    <w:rsid w:val="001A6E62"/>
    <w:rsid w:val="001A769D"/>
    <w:rsid w:val="001B0647"/>
    <w:rsid w:val="001C3957"/>
    <w:rsid w:val="001C3E59"/>
    <w:rsid w:val="001C6656"/>
    <w:rsid w:val="001D27B9"/>
    <w:rsid w:val="001D4804"/>
    <w:rsid w:val="001D5BAD"/>
    <w:rsid w:val="001E00B0"/>
    <w:rsid w:val="001E239C"/>
    <w:rsid w:val="001F152B"/>
    <w:rsid w:val="001F4A44"/>
    <w:rsid w:val="00211B2A"/>
    <w:rsid w:val="00223485"/>
    <w:rsid w:val="00234443"/>
    <w:rsid w:val="00261F82"/>
    <w:rsid w:val="00262E00"/>
    <w:rsid w:val="00262E74"/>
    <w:rsid w:val="00264623"/>
    <w:rsid w:val="00266768"/>
    <w:rsid w:val="0026727C"/>
    <w:rsid w:val="00270989"/>
    <w:rsid w:val="00281286"/>
    <w:rsid w:val="00281A0B"/>
    <w:rsid w:val="00285D19"/>
    <w:rsid w:val="002949C5"/>
    <w:rsid w:val="002A0AF1"/>
    <w:rsid w:val="002A2C23"/>
    <w:rsid w:val="002A3A2A"/>
    <w:rsid w:val="002A7BF0"/>
    <w:rsid w:val="002B29BE"/>
    <w:rsid w:val="002B4600"/>
    <w:rsid w:val="002B74C9"/>
    <w:rsid w:val="002C0360"/>
    <w:rsid w:val="002C2DFD"/>
    <w:rsid w:val="002C47C4"/>
    <w:rsid w:val="002C4D5C"/>
    <w:rsid w:val="002C4F64"/>
    <w:rsid w:val="002C777C"/>
    <w:rsid w:val="002C7820"/>
    <w:rsid w:val="002D0F41"/>
    <w:rsid w:val="002D6A54"/>
    <w:rsid w:val="002F15EF"/>
    <w:rsid w:val="002F1E02"/>
    <w:rsid w:val="002F2049"/>
    <w:rsid w:val="002F2F45"/>
    <w:rsid w:val="002F30C7"/>
    <w:rsid w:val="00311EE4"/>
    <w:rsid w:val="003151B1"/>
    <w:rsid w:val="0031642C"/>
    <w:rsid w:val="00316B53"/>
    <w:rsid w:val="00317975"/>
    <w:rsid w:val="0033083D"/>
    <w:rsid w:val="003344AF"/>
    <w:rsid w:val="003374BC"/>
    <w:rsid w:val="00350C86"/>
    <w:rsid w:val="0035197D"/>
    <w:rsid w:val="00354621"/>
    <w:rsid w:val="003575E6"/>
    <w:rsid w:val="003613F4"/>
    <w:rsid w:val="00367B09"/>
    <w:rsid w:val="00370398"/>
    <w:rsid w:val="00370BEB"/>
    <w:rsid w:val="00377B53"/>
    <w:rsid w:val="003819AE"/>
    <w:rsid w:val="00390EF0"/>
    <w:rsid w:val="00391F5D"/>
    <w:rsid w:val="003928D8"/>
    <w:rsid w:val="003A0259"/>
    <w:rsid w:val="003A1F62"/>
    <w:rsid w:val="003A239A"/>
    <w:rsid w:val="003A41A9"/>
    <w:rsid w:val="003B07E3"/>
    <w:rsid w:val="003C0A71"/>
    <w:rsid w:val="003C4937"/>
    <w:rsid w:val="003E0D73"/>
    <w:rsid w:val="003E1891"/>
    <w:rsid w:val="003E5487"/>
    <w:rsid w:val="003E6B2F"/>
    <w:rsid w:val="003E6E1E"/>
    <w:rsid w:val="003F4368"/>
    <w:rsid w:val="00402D7D"/>
    <w:rsid w:val="0040465E"/>
    <w:rsid w:val="00406DDB"/>
    <w:rsid w:val="004073A6"/>
    <w:rsid w:val="00416851"/>
    <w:rsid w:val="0042392A"/>
    <w:rsid w:val="004343B5"/>
    <w:rsid w:val="0044034C"/>
    <w:rsid w:val="00446501"/>
    <w:rsid w:val="00451242"/>
    <w:rsid w:val="004559EF"/>
    <w:rsid w:val="00463C4A"/>
    <w:rsid w:val="00471E6B"/>
    <w:rsid w:val="004730DB"/>
    <w:rsid w:val="00487CE1"/>
    <w:rsid w:val="00495894"/>
    <w:rsid w:val="004A14AC"/>
    <w:rsid w:val="004B1EF4"/>
    <w:rsid w:val="004B2DFE"/>
    <w:rsid w:val="004B48E0"/>
    <w:rsid w:val="004B4978"/>
    <w:rsid w:val="004C5E2D"/>
    <w:rsid w:val="004C6774"/>
    <w:rsid w:val="004D1517"/>
    <w:rsid w:val="004D42F0"/>
    <w:rsid w:val="004D4AFE"/>
    <w:rsid w:val="004D5FA4"/>
    <w:rsid w:val="004D6BCE"/>
    <w:rsid w:val="004E07F7"/>
    <w:rsid w:val="004E1BC3"/>
    <w:rsid w:val="004E475D"/>
    <w:rsid w:val="004F64A4"/>
    <w:rsid w:val="004F7E02"/>
    <w:rsid w:val="005021B0"/>
    <w:rsid w:val="00502B0E"/>
    <w:rsid w:val="00505A0C"/>
    <w:rsid w:val="00505CFC"/>
    <w:rsid w:val="00512A4C"/>
    <w:rsid w:val="005210B6"/>
    <w:rsid w:val="005220D7"/>
    <w:rsid w:val="00532529"/>
    <w:rsid w:val="00534A65"/>
    <w:rsid w:val="00536B71"/>
    <w:rsid w:val="005379D9"/>
    <w:rsid w:val="00545C70"/>
    <w:rsid w:val="00551A6D"/>
    <w:rsid w:val="00555E93"/>
    <w:rsid w:val="00567685"/>
    <w:rsid w:val="00573AB9"/>
    <w:rsid w:val="00575109"/>
    <w:rsid w:val="00592890"/>
    <w:rsid w:val="00592E09"/>
    <w:rsid w:val="00595C57"/>
    <w:rsid w:val="005B005A"/>
    <w:rsid w:val="005B01FD"/>
    <w:rsid w:val="005B5416"/>
    <w:rsid w:val="005B641F"/>
    <w:rsid w:val="005D3292"/>
    <w:rsid w:val="005D7071"/>
    <w:rsid w:val="005E127C"/>
    <w:rsid w:val="005E44A1"/>
    <w:rsid w:val="005E780B"/>
    <w:rsid w:val="005E7FF3"/>
    <w:rsid w:val="005F044C"/>
    <w:rsid w:val="005F2E8C"/>
    <w:rsid w:val="00603428"/>
    <w:rsid w:val="006076BD"/>
    <w:rsid w:val="0063123C"/>
    <w:rsid w:val="0063569B"/>
    <w:rsid w:val="006379C9"/>
    <w:rsid w:val="006420A7"/>
    <w:rsid w:val="00647A65"/>
    <w:rsid w:val="006559E4"/>
    <w:rsid w:val="00663FED"/>
    <w:rsid w:val="00663FEF"/>
    <w:rsid w:val="006661FF"/>
    <w:rsid w:val="006727A3"/>
    <w:rsid w:val="006745A1"/>
    <w:rsid w:val="006747CB"/>
    <w:rsid w:val="00675040"/>
    <w:rsid w:val="00675E56"/>
    <w:rsid w:val="0067779B"/>
    <w:rsid w:val="00687F07"/>
    <w:rsid w:val="00693DE5"/>
    <w:rsid w:val="0069445A"/>
    <w:rsid w:val="0069518F"/>
    <w:rsid w:val="00696524"/>
    <w:rsid w:val="006B19C9"/>
    <w:rsid w:val="006B2022"/>
    <w:rsid w:val="006B42EE"/>
    <w:rsid w:val="006C541A"/>
    <w:rsid w:val="006C61CF"/>
    <w:rsid w:val="006C672C"/>
    <w:rsid w:val="006C7132"/>
    <w:rsid w:val="006C78C3"/>
    <w:rsid w:val="006D3179"/>
    <w:rsid w:val="006E478B"/>
    <w:rsid w:val="006E5707"/>
    <w:rsid w:val="006F3DAA"/>
    <w:rsid w:val="006F43B8"/>
    <w:rsid w:val="006F7282"/>
    <w:rsid w:val="00704A0D"/>
    <w:rsid w:val="00715A24"/>
    <w:rsid w:val="00734FC0"/>
    <w:rsid w:val="0074237A"/>
    <w:rsid w:val="00745240"/>
    <w:rsid w:val="007531EB"/>
    <w:rsid w:val="00754371"/>
    <w:rsid w:val="00754685"/>
    <w:rsid w:val="00757221"/>
    <w:rsid w:val="00761A1F"/>
    <w:rsid w:val="007626A5"/>
    <w:rsid w:val="00775EFF"/>
    <w:rsid w:val="00783809"/>
    <w:rsid w:val="00784EE7"/>
    <w:rsid w:val="007900FD"/>
    <w:rsid w:val="007917F5"/>
    <w:rsid w:val="007935EF"/>
    <w:rsid w:val="00793B1B"/>
    <w:rsid w:val="00797EB4"/>
    <w:rsid w:val="007A2395"/>
    <w:rsid w:val="007A3603"/>
    <w:rsid w:val="007A458E"/>
    <w:rsid w:val="007B2090"/>
    <w:rsid w:val="007B23B8"/>
    <w:rsid w:val="007B541B"/>
    <w:rsid w:val="007C3298"/>
    <w:rsid w:val="007C42E8"/>
    <w:rsid w:val="007C7F42"/>
    <w:rsid w:val="007D2CCA"/>
    <w:rsid w:val="007E09FE"/>
    <w:rsid w:val="007E14EC"/>
    <w:rsid w:val="007E3F04"/>
    <w:rsid w:val="007E6CD4"/>
    <w:rsid w:val="007E79CA"/>
    <w:rsid w:val="007F0827"/>
    <w:rsid w:val="007F51AE"/>
    <w:rsid w:val="0080116A"/>
    <w:rsid w:val="008055BD"/>
    <w:rsid w:val="00807398"/>
    <w:rsid w:val="00814BB2"/>
    <w:rsid w:val="00816684"/>
    <w:rsid w:val="00821156"/>
    <w:rsid w:val="00821E0D"/>
    <w:rsid w:val="0083738C"/>
    <w:rsid w:val="008413C4"/>
    <w:rsid w:val="00843C85"/>
    <w:rsid w:val="0084545C"/>
    <w:rsid w:val="008555EA"/>
    <w:rsid w:val="00857B38"/>
    <w:rsid w:val="00861ED2"/>
    <w:rsid w:val="008628B8"/>
    <w:rsid w:val="00863C6E"/>
    <w:rsid w:val="00866538"/>
    <w:rsid w:val="00870992"/>
    <w:rsid w:val="00872DBE"/>
    <w:rsid w:val="0087684A"/>
    <w:rsid w:val="0087691C"/>
    <w:rsid w:val="00877D1E"/>
    <w:rsid w:val="0088097C"/>
    <w:rsid w:val="008842BD"/>
    <w:rsid w:val="00884370"/>
    <w:rsid w:val="00885777"/>
    <w:rsid w:val="008A3FC8"/>
    <w:rsid w:val="008A7BE0"/>
    <w:rsid w:val="008B1DBC"/>
    <w:rsid w:val="008C4238"/>
    <w:rsid w:val="008D0A7D"/>
    <w:rsid w:val="008D2308"/>
    <w:rsid w:val="008D3815"/>
    <w:rsid w:val="008D3A59"/>
    <w:rsid w:val="008F3E60"/>
    <w:rsid w:val="008F7F1A"/>
    <w:rsid w:val="00903242"/>
    <w:rsid w:val="00903BF3"/>
    <w:rsid w:val="0090405E"/>
    <w:rsid w:val="009068A3"/>
    <w:rsid w:val="00912137"/>
    <w:rsid w:val="00914D21"/>
    <w:rsid w:val="009229CA"/>
    <w:rsid w:val="009230B6"/>
    <w:rsid w:val="00925FDC"/>
    <w:rsid w:val="00927E61"/>
    <w:rsid w:val="0093205D"/>
    <w:rsid w:val="009341D2"/>
    <w:rsid w:val="009366A5"/>
    <w:rsid w:val="009520E1"/>
    <w:rsid w:val="009615ED"/>
    <w:rsid w:val="00966DE8"/>
    <w:rsid w:val="00970E2E"/>
    <w:rsid w:val="00971B97"/>
    <w:rsid w:val="0097203A"/>
    <w:rsid w:val="00981E68"/>
    <w:rsid w:val="009852DE"/>
    <w:rsid w:val="00986C9E"/>
    <w:rsid w:val="00991806"/>
    <w:rsid w:val="0099519C"/>
    <w:rsid w:val="009A0BB6"/>
    <w:rsid w:val="009A2A58"/>
    <w:rsid w:val="009B1FAD"/>
    <w:rsid w:val="009C0ADA"/>
    <w:rsid w:val="009C2C55"/>
    <w:rsid w:val="009D0E7A"/>
    <w:rsid w:val="009D3D73"/>
    <w:rsid w:val="009D60DD"/>
    <w:rsid w:val="009D6270"/>
    <w:rsid w:val="009E452E"/>
    <w:rsid w:val="009E7991"/>
    <w:rsid w:val="009E7E9F"/>
    <w:rsid w:val="009F49C6"/>
    <w:rsid w:val="00A02894"/>
    <w:rsid w:val="00A04DDA"/>
    <w:rsid w:val="00A15ED6"/>
    <w:rsid w:val="00A21EE5"/>
    <w:rsid w:val="00A259A0"/>
    <w:rsid w:val="00A2636B"/>
    <w:rsid w:val="00A30E40"/>
    <w:rsid w:val="00A31431"/>
    <w:rsid w:val="00A334FC"/>
    <w:rsid w:val="00A33D3D"/>
    <w:rsid w:val="00A34827"/>
    <w:rsid w:val="00A40F96"/>
    <w:rsid w:val="00A51E40"/>
    <w:rsid w:val="00A56687"/>
    <w:rsid w:val="00A57592"/>
    <w:rsid w:val="00A714C3"/>
    <w:rsid w:val="00A774EF"/>
    <w:rsid w:val="00A802E9"/>
    <w:rsid w:val="00A80D53"/>
    <w:rsid w:val="00A87B25"/>
    <w:rsid w:val="00A94514"/>
    <w:rsid w:val="00AB1E82"/>
    <w:rsid w:val="00AB3DE0"/>
    <w:rsid w:val="00AC05CB"/>
    <w:rsid w:val="00AD18C8"/>
    <w:rsid w:val="00AD4B72"/>
    <w:rsid w:val="00AE1CFC"/>
    <w:rsid w:val="00AE7F07"/>
    <w:rsid w:val="00AF0892"/>
    <w:rsid w:val="00AF5AC0"/>
    <w:rsid w:val="00B0055F"/>
    <w:rsid w:val="00B044A2"/>
    <w:rsid w:val="00B102DD"/>
    <w:rsid w:val="00B24B08"/>
    <w:rsid w:val="00B2560C"/>
    <w:rsid w:val="00B32AD2"/>
    <w:rsid w:val="00B32F99"/>
    <w:rsid w:val="00B47FBC"/>
    <w:rsid w:val="00B5377B"/>
    <w:rsid w:val="00B65C7A"/>
    <w:rsid w:val="00B709C0"/>
    <w:rsid w:val="00B71352"/>
    <w:rsid w:val="00B73B81"/>
    <w:rsid w:val="00B8002B"/>
    <w:rsid w:val="00B872C6"/>
    <w:rsid w:val="00B90BB4"/>
    <w:rsid w:val="00B926E0"/>
    <w:rsid w:val="00B92FEE"/>
    <w:rsid w:val="00BA4023"/>
    <w:rsid w:val="00BA5BE2"/>
    <w:rsid w:val="00BB221A"/>
    <w:rsid w:val="00BB2F33"/>
    <w:rsid w:val="00BB44BF"/>
    <w:rsid w:val="00BB6457"/>
    <w:rsid w:val="00BC3413"/>
    <w:rsid w:val="00BC73E1"/>
    <w:rsid w:val="00BC75B6"/>
    <w:rsid w:val="00BD2994"/>
    <w:rsid w:val="00BD2BD6"/>
    <w:rsid w:val="00BE00D7"/>
    <w:rsid w:val="00BE1ACE"/>
    <w:rsid w:val="00BE61E2"/>
    <w:rsid w:val="00BF3635"/>
    <w:rsid w:val="00BF4DCC"/>
    <w:rsid w:val="00BF7D32"/>
    <w:rsid w:val="00C00B47"/>
    <w:rsid w:val="00C077A0"/>
    <w:rsid w:val="00C20A06"/>
    <w:rsid w:val="00C2176C"/>
    <w:rsid w:val="00C21DB7"/>
    <w:rsid w:val="00C2575C"/>
    <w:rsid w:val="00C35A64"/>
    <w:rsid w:val="00C44257"/>
    <w:rsid w:val="00C45CCC"/>
    <w:rsid w:val="00C55113"/>
    <w:rsid w:val="00C5609C"/>
    <w:rsid w:val="00C6415E"/>
    <w:rsid w:val="00C6628F"/>
    <w:rsid w:val="00C72D16"/>
    <w:rsid w:val="00C72DD2"/>
    <w:rsid w:val="00C77006"/>
    <w:rsid w:val="00C926D7"/>
    <w:rsid w:val="00C97140"/>
    <w:rsid w:val="00CA09A1"/>
    <w:rsid w:val="00CB2ACD"/>
    <w:rsid w:val="00CB5A42"/>
    <w:rsid w:val="00CC22F3"/>
    <w:rsid w:val="00CD652C"/>
    <w:rsid w:val="00CE42B8"/>
    <w:rsid w:val="00CE4879"/>
    <w:rsid w:val="00CF0A74"/>
    <w:rsid w:val="00CF0F54"/>
    <w:rsid w:val="00CF4BA0"/>
    <w:rsid w:val="00D03406"/>
    <w:rsid w:val="00D06208"/>
    <w:rsid w:val="00D129CE"/>
    <w:rsid w:val="00D22516"/>
    <w:rsid w:val="00D23F3D"/>
    <w:rsid w:val="00D265FB"/>
    <w:rsid w:val="00D26ABE"/>
    <w:rsid w:val="00D31FDE"/>
    <w:rsid w:val="00D343D9"/>
    <w:rsid w:val="00D44503"/>
    <w:rsid w:val="00D4596B"/>
    <w:rsid w:val="00D46530"/>
    <w:rsid w:val="00D466D5"/>
    <w:rsid w:val="00D508BD"/>
    <w:rsid w:val="00D5687C"/>
    <w:rsid w:val="00D60B24"/>
    <w:rsid w:val="00D62106"/>
    <w:rsid w:val="00D62844"/>
    <w:rsid w:val="00D642E9"/>
    <w:rsid w:val="00D67715"/>
    <w:rsid w:val="00D74091"/>
    <w:rsid w:val="00D77952"/>
    <w:rsid w:val="00D8311C"/>
    <w:rsid w:val="00D92F3E"/>
    <w:rsid w:val="00D9633D"/>
    <w:rsid w:val="00D96A49"/>
    <w:rsid w:val="00DA2566"/>
    <w:rsid w:val="00DA5634"/>
    <w:rsid w:val="00DA5BE0"/>
    <w:rsid w:val="00DB3E50"/>
    <w:rsid w:val="00DB41D2"/>
    <w:rsid w:val="00DB7022"/>
    <w:rsid w:val="00DC07DF"/>
    <w:rsid w:val="00DC2669"/>
    <w:rsid w:val="00DC7411"/>
    <w:rsid w:val="00DD1432"/>
    <w:rsid w:val="00DD2F01"/>
    <w:rsid w:val="00DD33B4"/>
    <w:rsid w:val="00DD570F"/>
    <w:rsid w:val="00DD7D35"/>
    <w:rsid w:val="00DF32BA"/>
    <w:rsid w:val="00E01EC3"/>
    <w:rsid w:val="00E033D9"/>
    <w:rsid w:val="00E05DDF"/>
    <w:rsid w:val="00E252A3"/>
    <w:rsid w:val="00E26976"/>
    <w:rsid w:val="00E27ADA"/>
    <w:rsid w:val="00E363EF"/>
    <w:rsid w:val="00E478D3"/>
    <w:rsid w:val="00E508A1"/>
    <w:rsid w:val="00E53546"/>
    <w:rsid w:val="00E62B2B"/>
    <w:rsid w:val="00E63F36"/>
    <w:rsid w:val="00E66020"/>
    <w:rsid w:val="00E71F91"/>
    <w:rsid w:val="00E73104"/>
    <w:rsid w:val="00E73766"/>
    <w:rsid w:val="00E7463E"/>
    <w:rsid w:val="00E75BCD"/>
    <w:rsid w:val="00E8292A"/>
    <w:rsid w:val="00E82FAC"/>
    <w:rsid w:val="00E83D6B"/>
    <w:rsid w:val="00E83FA8"/>
    <w:rsid w:val="00E9143D"/>
    <w:rsid w:val="00E95040"/>
    <w:rsid w:val="00E973F7"/>
    <w:rsid w:val="00EA076F"/>
    <w:rsid w:val="00EA3BE6"/>
    <w:rsid w:val="00EB00C5"/>
    <w:rsid w:val="00EB4A5F"/>
    <w:rsid w:val="00EB6941"/>
    <w:rsid w:val="00EC168D"/>
    <w:rsid w:val="00ED56FD"/>
    <w:rsid w:val="00ED7F0B"/>
    <w:rsid w:val="00EE2B48"/>
    <w:rsid w:val="00EE5721"/>
    <w:rsid w:val="00EE5E96"/>
    <w:rsid w:val="00EF0842"/>
    <w:rsid w:val="00EF4C22"/>
    <w:rsid w:val="00F0280F"/>
    <w:rsid w:val="00F058AE"/>
    <w:rsid w:val="00F0662A"/>
    <w:rsid w:val="00F106D6"/>
    <w:rsid w:val="00F22D5D"/>
    <w:rsid w:val="00F23E8C"/>
    <w:rsid w:val="00F2703F"/>
    <w:rsid w:val="00F27F9B"/>
    <w:rsid w:val="00F319EB"/>
    <w:rsid w:val="00F3564B"/>
    <w:rsid w:val="00F411BD"/>
    <w:rsid w:val="00F55CCA"/>
    <w:rsid w:val="00F61982"/>
    <w:rsid w:val="00F671C0"/>
    <w:rsid w:val="00F80C6D"/>
    <w:rsid w:val="00F81E04"/>
    <w:rsid w:val="00F83188"/>
    <w:rsid w:val="00F85A6D"/>
    <w:rsid w:val="00F91F48"/>
    <w:rsid w:val="00F93606"/>
    <w:rsid w:val="00F93B56"/>
    <w:rsid w:val="00F94FF8"/>
    <w:rsid w:val="00FA2529"/>
    <w:rsid w:val="00FA5F8A"/>
    <w:rsid w:val="00FA7860"/>
    <w:rsid w:val="00FB6447"/>
    <w:rsid w:val="00FE645E"/>
    <w:rsid w:val="00FF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5F2FBFE"/>
  <w15:docId w15:val="{DBD2E136-5617-4109-AC4A-7D00A945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locked="1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1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439B8"/>
    <w:pPr>
      <w:spacing w:after="200" w:line="276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84545C"/>
    <w:pPr>
      <w:keepNext/>
      <w:numPr>
        <w:numId w:val="3"/>
      </w:numPr>
      <w:spacing w:before="720" w:after="0" w:line="300" w:lineRule="auto"/>
      <w:jc w:val="both"/>
      <w:outlineLvl w:val="0"/>
    </w:pPr>
    <w:rPr>
      <w:rFonts w:eastAsia="Times New Roman"/>
      <w:b/>
      <w:bCs/>
      <w:szCs w:val="24"/>
    </w:rPr>
  </w:style>
  <w:style w:type="paragraph" w:styleId="Titolo2">
    <w:name w:val="heading 2"/>
    <w:basedOn w:val="Normale"/>
    <w:next w:val="Normale"/>
    <w:link w:val="Titolo2Carattere"/>
    <w:uiPriority w:val="99"/>
    <w:qFormat/>
    <w:rsid w:val="0087684A"/>
    <w:pPr>
      <w:spacing w:after="240" w:line="300" w:lineRule="auto"/>
      <w:jc w:val="both"/>
      <w:outlineLvl w:val="1"/>
    </w:pPr>
    <w:rPr>
      <w:rFonts w:ascii="Arial" w:eastAsia="Times New Roman" w:hAnsi="Arial"/>
      <w:szCs w:val="20"/>
    </w:rPr>
  </w:style>
  <w:style w:type="paragraph" w:styleId="Titolo3">
    <w:name w:val="heading 3"/>
    <w:basedOn w:val="Normale"/>
    <w:next w:val="Normale"/>
    <w:link w:val="Titolo3Carattere"/>
    <w:uiPriority w:val="99"/>
    <w:qFormat/>
    <w:rsid w:val="0087684A"/>
    <w:pPr>
      <w:spacing w:after="240" w:line="300" w:lineRule="auto"/>
      <w:jc w:val="both"/>
      <w:outlineLvl w:val="2"/>
    </w:pPr>
    <w:rPr>
      <w:rFonts w:ascii="Arial" w:eastAsia="Times New Roman" w:hAnsi="Arial"/>
      <w:bCs/>
      <w:szCs w:val="20"/>
    </w:rPr>
  </w:style>
  <w:style w:type="paragraph" w:styleId="Titolo4">
    <w:name w:val="heading 4"/>
    <w:basedOn w:val="Normale"/>
    <w:next w:val="Normale"/>
    <w:link w:val="Titolo4Carattere"/>
    <w:uiPriority w:val="99"/>
    <w:qFormat/>
    <w:rsid w:val="00BE1ACE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MS Gothic" w:hAnsi="Cambria"/>
      <w:b/>
      <w:bCs/>
      <w:i/>
      <w:iCs/>
      <w:color w:val="4F81BD"/>
    </w:rPr>
  </w:style>
  <w:style w:type="paragraph" w:styleId="Titolo5">
    <w:name w:val="heading 5"/>
    <w:basedOn w:val="Normale"/>
    <w:next w:val="Normale"/>
    <w:link w:val="Titolo5Carattere"/>
    <w:uiPriority w:val="99"/>
    <w:qFormat/>
    <w:rsid w:val="00BE1ACE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MS Gothic" w:hAnsi="Cambria"/>
      <w:color w:val="243F60"/>
    </w:rPr>
  </w:style>
  <w:style w:type="paragraph" w:styleId="Titolo6">
    <w:name w:val="heading 6"/>
    <w:basedOn w:val="Normale"/>
    <w:next w:val="Normale"/>
    <w:link w:val="Titolo6Carattere"/>
    <w:uiPriority w:val="99"/>
    <w:qFormat/>
    <w:rsid w:val="00BE1ACE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MS Gothic" w:hAnsi="Cambria"/>
      <w:i/>
      <w:iCs/>
      <w:color w:val="243F60"/>
    </w:rPr>
  </w:style>
  <w:style w:type="paragraph" w:styleId="Titolo7">
    <w:name w:val="heading 7"/>
    <w:basedOn w:val="Normale"/>
    <w:next w:val="Normale"/>
    <w:link w:val="Titolo7Carattere"/>
    <w:uiPriority w:val="99"/>
    <w:qFormat/>
    <w:rsid w:val="00BE1ACE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MS Gothic" w:hAnsi="Cambria"/>
      <w:i/>
      <w:iCs/>
      <w:color w:val="404040"/>
    </w:rPr>
  </w:style>
  <w:style w:type="paragraph" w:styleId="Titolo8">
    <w:name w:val="heading 8"/>
    <w:basedOn w:val="Normale"/>
    <w:next w:val="Normale"/>
    <w:link w:val="Titolo8Carattere"/>
    <w:uiPriority w:val="99"/>
    <w:qFormat/>
    <w:rsid w:val="00BE1ACE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MS Gothic" w:hAnsi="Cambria"/>
      <w:color w:val="40404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9"/>
    <w:qFormat/>
    <w:rsid w:val="00BE1ACE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MS Gothic" w:hAnsi="Cambria"/>
      <w:i/>
      <w:iCs/>
      <w:color w:val="40404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9"/>
    <w:locked/>
    <w:rsid w:val="0084545C"/>
    <w:rPr>
      <w:rFonts w:eastAsia="Times New Roman"/>
      <w:b/>
      <w:bCs/>
      <w:sz w:val="22"/>
      <w:szCs w:val="24"/>
      <w:lang w:eastAsia="en-US"/>
    </w:rPr>
  </w:style>
  <w:style w:type="character" w:customStyle="1" w:styleId="Titolo2Carattere">
    <w:name w:val="Titolo 2 Carattere"/>
    <w:link w:val="Titolo2"/>
    <w:uiPriority w:val="99"/>
    <w:locked/>
    <w:rsid w:val="0087684A"/>
    <w:rPr>
      <w:rFonts w:ascii="Arial" w:hAnsi="Arial" w:cs="Times New Roman"/>
      <w:sz w:val="20"/>
      <w:szCs w:val="20"/>
    </w:rPr>
  </w:style>
  <w:style w:type="character" w:customStyle="1" w:styleId="Titolo3Carattere">
    <w:name w:val="Titolo 3 Carattere"/>
    <w:link w:val="Titolo3"/>
    <w:uiPriority w:val="99"/>
    <w:locked/>
    <w:rsid w:val="0087684A"/>
    <w:rPr>
      <w:rFonts w:ascii="Arial" w:hAnsi="Arial" w:cs="Times New Roman"/>
      <w:bCs/>
      <w:sz w:val="20"/>
      <w:szCs w:val="20"/>
    </w:rPr>
  </w:style>
  <w:style w:type="character" w:customStyle="1" w:styleId="Titolo4Carattere">
    <w:name w:val="Titolo 4 Carattere"/>
    <w:link w:val="Titolo4"/>
    <w:uiPriority w:val="99"/>
    <w:semiHidden/>
    <w:locked/>
    <w:rsid w:val="00BE1ACE"/>
    <w:rPr>
      <w:rFonts w:ascii="Cambria" w:eastAsia="MS Gothic" w:hAnsi="Cambria" w:cs="Times New Roman"/>
      <w:b/>
      <w:bCs/>
      <w:i/>
      <w:iCs/>
      <w:color w:val="4F81BD"/>
    </w:rPr>
  </w:style>
  <w:style w:type="character" w:customStyle="1" w:styleId="Titolo5Carattere">
    <w:name w:val="Titolo 5 Carattere"/>
    <w:link w:val="Titolo5"/>
    <w:uiPriority w:val="99"/>
    <w:semiHidden/>
    <w:locked/>
    <w:rsid w:val="00BE1ACE"/>
    <w:rPr>
      <w:rFonts w:ascii="Cambria" w:eastAsia="MS Gothic" w:hAnsi="Cambria" w:cs="Times New Roman"/>
      <w:color w:val="243F60"/>
    </w:rPr>
  </w:style>
  <w:style w:type="character" w:customStyle="1" w:styleId="Titolo6Carattere">
    <w:name w:val="Titolo 6 Carattere"/>
    <w:link w:val="Titolo6"/>
    <w:uiPriority w:val="99"/>
    <w:locked/>
    <w:rsid w:val="00BE1ACE"/>
    <w:rPr>
      <w:rFonts w:ascii="Cambria" w:eastAsia="MS Gothic" w:hAnsi="Cambria" w:cs="Times New Roman"/>
      <w:i/>
      <w:iCs/>
      <w:color w:val="243F60"/>
    </w:rPr>
  </w:style>
  <w:style w:type="character" w:customStyle="1" w:styleId="Titolo7Carattere">
    <w:name w:val="Titolo 7 Carattere"/>
    <w:link w:val="Titolo7"/>
    <w:uiPriority w:val="99"/>
    <w:semiHidden/>
    <w:locked/>
    <w:rsid w:val="00BE1ACE"/>
    <w:rPr>
      <w:rFonts w:ascii="Cambria" w:eastAsia="MS Gothic" w:hAnsi="Cambria" w:cs="Times New Roman"/>
      <w:i/>
      <w:iCs/>
      <w:color w:val="404040"/>
    </w:rPr>
  </w:style>
  <w:style w:type="character" w:customStyle="1" w:styleId="Titolo8Carattere">
    <w:name w:val="Titolo 8 Carattere"/>
    <w:link w:val="Titolo8"/>
    <w:uiPriority w:val="99"/>
    <w:locked/>
    <w:rsid w:val="00BE1ACE"/>
    <w:rPr>
      <w:rFonts w:ascii="Cambria" w:eastAsia="MS Gothic" w:hAnsi="Cambria" w:cs="Times New Roman"/>
      <w:color w:val="404040"/>
      <w:sz w:val="20"/>
      <w:szCs w:val="20"/>
    </w:rPr>
  </w:style>
  <w:style w:type="character" w:customStyle="1" w:styleId="Titolo9Carattere">
    <w:name w:val="Titolo 9 Carattere"/>
    <w:link w:val="Titolo9"/>
    <w:uiPriority w:val="99"/>
    <w:semiHidden/>
    <w:locked/>
    <w:rsid w:val="00BE1ACE"/>
    <w:rPr>
      <w:rFonts w:ascii="Cambria" w:eastAsia="MS Gothic" w:hAnsi="Cambria" w:cs="Times New Roman"/>
      <w:i/>
      <w:iCs/>
      <w:color w:val="404040"/>
      <w:sz w:val="20"/>
      <w:szCs w:val="20"/>
    </w:rPr>
  </w:style>
  <w:style w:type="paragraph" w:styleId="Paragrafoelenco">
    <w:name w:val="List Paragraph"/>
    <w:basedOn w:val="Normale"/>
    <w:uiPriority w:val="34"/>
    <w:qFormat/>
    <w:rsid w:val="00DB7022"/>
    <w:pPr>
      <w:ind w:left="720"/>
      <w:contextualSpacing/>
    </w:pPr>
  </w:style>
  <w:style w:type="character" w:styleId="Rimandocommento">
    <w:name w:val="annotation reference"/>
    <w:uiPriority w:val="99"/>
    <w:semiHidden/>
    <w:rsid w:val="00BC3413"/>
    <w:rPr>
      <w:rFonts w:cs="Times New Roman"/>
      <w:sz w:val="16"/>
    </w:rPr>
  </w:style>
  <w:style w:type="paragraph" w:styleId="Testocommento">
    <w:name w:val="annotation text"/>
    <w:basedOn w:val="Normale"/>
    <w:link w:val="TestocommentoCarattere"/>
    <w:uiPriority w:val="99"/>
    <w:semiHidden/>
    <w:rsid w:val="00BC3413"/>
    <w:pPr>
      <w:spacing w:after="240" w:line="300" w:lineRule="auto"/>
      <w:jc w:val="both"/>
    </w:pPr>
    <w:rPr>
      <w:rFonts w:ascii="Arial" w:eastAsia="Times New Roman" w:hAnsi="Arial"/>
      <w:sz w:val="20"/>
      <w:szCs w:val="20"/>
    </w:rPr>
  </w:style>
  <w:style w:type="character" w:customStyle="1" w:styleId="TestocommentoCarattere">
    <w:name w:val="Testo commento Carattere"/>
    <w:link w:val="Testocommento"/>
    <w:uiPriority w:val="99"/>
    <w:semiHidden/>
    <w:locked/>
    <w:rsid w:val="00BC3413"/>
    <w:rPr>
      <w:rFonts w:ascii="Arial" w:hAnsi="Arial" w:cs="Times New Roman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rsid w:val="00BC34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locked/>
    <w:rsid w:val="00BC3413"/>
    <w:rPr>
      <w:rFonts w:ascii="Tahoma" w:hAnsi="Tahoma" w:cs="Tahoma"/>
      <w:sz w:val="16"/>
      <w:szCs w:val="16"/>
    </w:rPr>
  </w:style>
  <w:style w:type="paragraph" w:customStyle="1" w:styleId="LS-Vertrag-eingerckt">
    <w:name w:val="LS-Vertrag-eingerückt"/>
    <w:basedOn w:val="Normale"/>
    <w:next w:val="Normale"/>
    <w:uiPriority w:val="99"/>
    <w:rsid w:val="00A40F96"/>
    <w:pPr>
      <w:spacing w:after="240" w:line="300" w:lineRule="auto"/>
      <w:ind w:left="709"/>
      <w:jc w:val="both"/>
    </w:pPr>
    <w:rPr>
      <w:rFonts w:ascii="Arial" w:eastAsia="Times New Roman" w:hAnsi="Arial"/>
      <w:szCs w:val="24"/>
    </w:rPr>
  </w:style>
  <w:style w:type="paragraph" w:customStyle="1" w:styleId="LS-Vertrag">
    <w:name w:val="LS-Vertrag"/>
    <w:basedOn w:val="Normale"/>
    <w:uiPriority w:val="99"/>
    <w:rsid w:val="008055BD"/>
    <w:pPr>
      <w:spacing w:after="240" w:line="300" w:lineRule="auto"/>
      <w:jc w:val="both"/>
    </w:pPr>
    <w:rPr>
      <w:rFonts w:ascii="Arial" w:eastAsia="Times New Roman" w:hAnsi="Arial"/>
      <w:szCs w:val="20"/>
    </w:rPr>
  </w:style>
  <w:style w:type="paragraph" w:customStyle="1" w:styleId="LS-Unterpunkte-eingerckt">
    <w:name w:val="LS-Unterpunkte-eingerückt"/>
    <w:basedOn w:val="LS-Vertrag"/>
    <w:next w:val="LS-Vertrag"/>
    <w:uiPriority w:val="99"/>
    <w:rsid w:val="008055BD"/>
    <w:pPr>
      <w:numPr>
        <w:numId w:val="1"/>
      </w:numPr>
    </w:pPr>
  </w:style>
  <w:style w:type="table" w:styleId="Grigliatabella">
    <w:name w:val="Table Grid"/>
    <w:basedOn w:val="Tabellanormale"/>
    <w:uiPriority w:val="99"/>
    <w:rsid w:val="00B005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99"/>
    <w:qFormat/>
    <w:rsid w:val="002A7BF0"/>
    <w:pPr>
      <w:keepLines/>
      <w:numPr>
        <w:numId w:val="0"/>
      </w:numPr>
      <w:spacing w:before="480" w:line="276" w:lineRule="auto"/>
      <w:jc w:val="left"/>
      <w:outlineLvl w:val="9"/>
    </w:pPr>
    <w:rPr>
      <w:rFonts w:ascii="Cambria" w:eastAsia="MS Gothic" w:hAnsi="Cambria"/>
      <w:color w:val="365F91"/>
      <w:sz w:val="28"/>
      <w:szCs w:val="28"/>
      <w:lang w:eastAsia="de-DE"/>
    </w:rPr>
  </w:style>
  <w:style w:type="paragraph" w:styleId="Sommario2">
    <w:name w:val="toc 2"/>
    <w:basedOn w:val="Normale"/>
    <w:next w:val="Normale"/>
    <w:autoRedefine/>
    <w:uiPriority w:val="99"/>
    <w:rsid w:val="002A7BF0"/>
    <w:pPr>
      <w:spacing w:after="100"/>
      <w:ind w:left="220"/>
    </w:pPr>
    <w:rPr>
      <w:rFonts w:eastAsia="MS Mincho"/>
      <w:lang w:eastAsia="de-DE"/>
    </w:rPr>
  </w:style>
  <w:style w:type="paragraph" w:styleId="Sommario1">
    <w:name w:val="toc 1"/>
    <w:basedOn w:val="Normale"/>
    <w:next w:val="Normale"/>
    <w:autoRedefine/>
    <w:uiPriority w:val="39"/>
    <w:rsid w:val="001D5BAD"/>
    <w:pPr>
      <w:tabs>
        <w:tab w:val="left" w:pos="569"/>
        <w:tab w:val="right" w:leader="dot" w:pos="9062"/>
      </w:tabs>
      <w:spacing w:after="100"/>
    </w:pPr>
    <w:rPr>
      <w:rFonts w:ascii="Cambria" w:eastAsia="MS Mincho" w:hAnsi="Cambria"/>
      <w:noProof/>
      <w:lang w:eastAsia="de-DE"/>
    </w:rPr>
  </w:style>
  <w:style w:type="paragraph" w:styleId="Sommario3">
    <w:name w:val="toc 3"/>
    <w:basedOn w:val="Normale"/>
    <w:next w:val="Normale"/>
    <w:autoRedefine/>
    <w:uiPriority w:val="99"/>
    <w:rsid w:val="002A7BF0"/>
    <w:pPr>
      <w:spacing w:after="100"/>
      <w:ind w:left="440"/>
    </w:pPr>
    <w:rPr>
      <w:rFonts w:eastAsia="MS Mincho"/>
      <w:lang w:eastAsia="de-DE"/>
    </w:rPr>
  </w:style>
  <w:style w:type="paragraph" w:styleId="Intestazione">
    <w:name w:val="header"/>
    <w:basedOn w:val="Normale"/>
    <w:link w:val="IntestazioneCarattere"/>
    <w:uiPriority w:val="99"/>
    <w:rsid w:val="0069518F"/>
    <w:pPr>
      <w:tabs>
        <w:tab w:val="center" w:pos="4536"/>
        <w:tab w:val="right" w:pos="9072"/>
      </w:tabs>
      <w:spacing w:after="120" w:line="240" w:lineRule="auto"/>
    </w:pPr>
    <w:rPr>
      <w:sz w:val="18"/>
      <w:szCs w:val="18"/>
    </w:rPr>
  </w:style>
  <w:style w:type="character" w:customStyle="1" w:styleId="IntestazioneCarattere">
    <w:name w:val="Intestazione Carattere"/>
    <w:link w:val="Intestazione"/>
    <w:uiPriority w:val="99"/>
    <w:locked/>
    <w:rsid w:val="0069518F"/>
    <w:rPr>
      <w:rFonts w:cs="Times New Roman"/>
      <w:sz w:val="18"/>
      <w:szCs w:val="18"/>
    </w:rPr>
  </w:style>
  <w:style w:type="paragraph" w:styleId="Pidipagina">
    <w:name w:val="footer"/>
    <w:basedOn w:val="Normale"/>
    <w:link w:val="PidipaginaCarattere"/>
    <w:uiPriority w:val="99"/>
    <w:rsid w:val="002A7B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link w:val="Pidipagina"/>
    <w:uiPriority w:val="99"/>
    <w:locked/>
    <w:rsid w:val="002A7BF0"/>
    <w:rPr>
      <w:rFonts w:cs="Times New Roman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rsid w:val="00E62B2B"/>
    <w:pPr>
      <w:spacing w:after="200" w:line="240" w:lineRule="auto"/>
      <w:jc w:val="left"/>
    </w:pPr>
    <w:rPr>
      <w:rFonts w:ascii="Calibri" w:eastAsia="Calibri" w:hAnsi="Calibri"/>
      <w:b/>
      <w:bCs/>
    </w:rPr>
  </w:style>
  <w:style w:type="character" w:customStyle="1" w:styleId="SoggettocommentoCarattere">
    <w:name w:val="Soggetto commento Carattere"/>
    <w:link w:val="Soggettocommento"/>
    <w:uiPriority w:val="99"/>
    <w:semiHidden/>
    <w:locked/>
    <w:rsid w:val="00E62B2B"/>
    <w:rPr>
      <w:rFonts w:ascii="Arial" w:hAnsi="Arial" w:cs="Times New Roman"/>
      <w:b/>
      <w:bCs/>
      <w:sz w:val="20"/>
      <w:szCs w:val="20"/>
    </w:rPr>
  </w:style>
  <w:style w:type="paragraph" w:customStyle="1" w:styleId="Default">
    <w:name w:val="Default"/>
    <w:uiPriority w:val="99"/>
    <w:rsid w:val="00C5609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Flietext">
    <w:name w:val="Fließtext"/>
    <w:basedOn w:val="Normale"/>
    <w:uiPriority w:val="99"/>
    <w:rsid w:val="009A2A58"/>
    <w:pPr>
      <w:spacing w:before="120" w:after="0"/>
      <w:jc w:val="both"/>
    </w:pPr>
    <w:rPr>
      <w:rFonts w:ascii="Cambria" w:hAnsi="Cambria"/>
    </w:rPr>
  </w:style>
  <w:style w:type="paragraph" w:customStyle="1" w:styleId="Deckblatt">
    <w:name w:val="Deckblatt"/>
    <w:basedOn w:val="Flietext"/>
    <w:uiPriority w:val="99"/>
    <w:rsid w:val="008A7BE0"/>
    <w:pPr>
      <w:spacing w:before="480"/>
      <w:jc w:val="left"/>
    </w:pPr>
  </w:style>
  <w:style w:type="paragraph" w:customStyle="1" w:styleId="DeckblattRechts">
    <w:name w:val="DeckblattRechts"/>
    <w:basedOn w:val="Deckblatt"/>
    <w:uiPriority w:val="99"/>
    <w:rsid w:val="00D06208"/>
    <w:pPr>
      <w:spacing w:before="60"/>
      <w:jc w:val="right"/>
    </w:pPr>
  </w:style>
  <w:style w:type="paragraph" w:customStyle="1" w:styleId="Flietexteinzug">
    <w:name w:val="Fließtexteinzug"/>
    <w:basedOn w:val="Flietext"/>
    <w:uiPriority w:val="99"/>
    <w:rsid w:val="009A2A58"/>
    <w:pPr>
      <w:numPr>
        <w:ilvl w:val="1"/>
        <w:numId w:val="3"/>
      </w:numPr>
      <w:ind w:left="567"/>
    </w:pPr>
  </w:style>
  <w:style w:type="paragraph" w:customStyle="1" w:styleId="Flietexteinzug2">
    <w:name w:val="Fließtexteinzug 2"/>
    <w:basedOn w:val="Flietext"/>
    <w:uiPriority w:val="99"/>
    <w:rsid w:val="00693DE5"/>
    <w:pPr>
      <w:ind w:left="567"/>
    </w:pPr>
  </w:style>
  <w:style w:type="paragraph" w:customStyle="1" w:styleId="Flietexteinzug3">
    <w:name w:val="Fließtexteinzug 3"/>
    <w:basedOn w:val="Flietexteinzug2"/>
    <w:uiPriority w:val="99"/>
    <w:rsid w:val="00406DDB"/>
    <w:pPr>
      <w:numPr>
        <w:ilvl w:val="2"/>
        <w:numId w:val="3"/>
      </w:numPr>
    </w:pPr>
  </w:style>
  <w:style w:type="paragraph" w:customStyle="1" w:styleId="Flietexteinzug4">
    <w:name w:val="Fließtexteinzug 4"/>
    <w:basedOn w:val="Flietexteinzug2"/>
    <w:uiPriority w:val="99"/>
    <w:rsid w:val="00A33D3D"/>
    <w:pPr>
      <w:numPr>
        <w:numId w:val="2"/>
      </w:numPr>
      <w:spacing w:before="60"/>
      <w:ind w:left="1418" w:hanging="284"/>
    </w:pPr>
  </w:style>
  <w:style w:type="paragraph" w:customStyle="1" w:styleId="Tabelle">
    <w:name w:val="Tabelle"/>
    <w:basedOn w:val="Normale"/>
    <w:uiPriority w:val="99"/>
    <w:rsid w:val="00F0280F"/>
    <w:pPr>
      <w:spacing w:after="0" w:line="240" w:lineRule="auto"/>
      <w:jc w:val="both"/>
    </w:pPr>
  </w:style>
  <w:style w:type="paragraph" w:customStyle="1" w:styleId="Unterschriftszeile">
    <w:name w:val="Unterschriftszeile"/>
    <w:basedOn w:val="Flietext"/>
    <w:uiPriority w:val="99"/>
    <w:rsid w:val="008B1DBC"/>
    <w:pPr>
      <w:tabs>
        <w:tab w:val="left" w:pos="1276"/>
        <w:tab w:val="left" w:pos="5103"/>
      </w:tabs>
      <w:spacing w:before="1460"/>
    </w:pPr>
  </w:style>
  <w:style w:type="paragraph" w:customStyle="1" w:styleId="Unterschriftszeile2">
    <w:name w:val="Unterschriftszeile 2"/>
    <w:basedOn w:val="Unterschriftszeile"/>
    <w:uiPriority w:val="99"/>
    <w:rsid w:val="008B1DBC"/>
    <w:pPr>
      <w:spacing w:before="720"/>
    </w:pPr>
  </w:style>
  <w:style w:type="paragraph" w:customStyle="1" w:styleId="Wieberschrift1">
    <w:name w:val="WieÜberschrift 1"/>
    <w:basedOn w:val="Normale"/>
    <w:uiPriority w:val="99"/>
    <w:rsid w:val="00567685"/>
    <w:rPr>
      <w:b/>
    </w:rPr>
  </w:style>
  <w:style w:type="paragraph" w:styleId="Sommario4">
    <w:name w:val="toc 4"/>
    <w:basedOn w:val="Normale"/>
    <w:next w:val="Normale"/>
    <w:autoRedefine/>
    <w:uiPriority w:val="99"/>
    <w:rsid w:val="006F7282"/>
    <w:pPr>
      <w:ind w:left="660"/>
    </w:pPr>
  </w:style>
  <w:style w:type="paragraph" w:styleId="Sommario5">
    <w:name w:val="toc 5"/>
    <w:basedOn w:val="Normale"/>
    <w:next w:val="Normale"/>
    <w:autoRedefine/>
    <w:uiPriority w:val="99"/>
    <w:rsid w:val="006F7282"/>
    <w:pPr>
      <w:ind w:left="880"/>
    </w:pPr>
  </w:style>
  <w:style w:type="paragraph" w:styleId="Sommario6">
    <w:name w:val="toc 6"/>
    <w:basedOn w:val="Normale"/>
    <w:next w:val="Normale"/>
    <w:autoRedefine/>
    <w:uiPriority w:val="99"/>
    <w:rsid w:val="006F7282"/>
    <w:pPr>
      <w:ind w:left="1100"/>
    </w:pPr>
  </w:style>
  <w:style w:type="paragraph" w:styleId="Sommario7">
    <w:name w:val="toc 7"/>
    <w:basedOn w:val="Normale"/>
    <w:next w:val="Normale"/>
    <w:autoRedefine/>
    <w:uiPriority w:val="99"/>
    <w:rsid w:val="006F7282"/>
    <w:pPr>
      <w:ind w:left="1320"/>
    </w:pPr>
  </w:style>
  <w:style w:type="paragraph" w:styleId="Sommario8">
    <w:name w:val="toc 8"/>
    <w:basedOn w:val="Normale"/>
    <w:next w:val="Normale"/>
    <w:autoRedefine/>
    <w:uiPriority w:val="99"/>
    <w:rsid w:val="006F7282"/>
    <w:pPr>
      <w:ind w:left="1540"/>
    </w:pPr>
  </w:style>
  <w:style w:type="paragraph" w:styleId="Sommario9">
    <w:name w:val="toc 9"/>
    <w:basedOn w:val="Normale"/>
    <w:next w:val="Normale"/>
    <w:autoRedefine/>
    <w:uiPriority w:val="99"/>
    <w:rsid w:val="006F7282"/>
    <w:pPr>
      <w:ind w:left="1760"/>
    </w:pPr>
  </w:style>
  <w:style w:type="paragraph" w:customStyle="1" w:styleId="Definitionen">
    <w:name w:val="Definitionen"/>
    <w:basedOn w:val="Flietext"/>
    <w:uiPriority w:val="99"/>
    <w:rsid w:val="00487CE1"/>
    <w:pPr>
      <w:ind w:left="2552" w:hanging="2552"/>
    </w:pPr>
  </w:style>
  <w:style w:type="paragraph" w:styleId="Revisione">
    <w:name w:val="Revision"/>
    <w:hidden/>
    <w:uiPriority w:val="99"/>
    <w:semiHidden/>
    <w:rsid w:val="00F058AE"/>
    <w:rPr>
      <w:sz w:val="22"/>
      <w:szCs w:val="22"/>
      <w:lang w:eastAsia="en-US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B65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B65C7A"/>
    <w:rPr>
      <w:rFonts w:ascii="Courier New" w:eastAsia="Times New Roman" w:hAnsi="Courier New" w:cs="Courier New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5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4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45527-FAE7-478E-9050-BC1E0CED4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1581</Words>
  <Characters>9013</Characters>
  <Application>Microsoft Office Word</Application>
  <DocSecurity>0</DocSecurity>
  <Lines>75</Lines>
  <Paragraphs>21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systema Deutschland GmbH</Company>
  <LinksUpToDate>false</LinksUpToDate>
  <CharactersWithSpaces>10573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Cromme, Philipp</dc:creator>
  <cp:lastModifiedBy>Torelli, Silvia</cp:lastModifiedBy>
  <cp:revision>63</cp:revision>
  <cp:lastPrinted>2019-12-06T10:10:00Z</cp:lastPrinted>
  <dcterms:created xsi:type="dcterms:W3CDTF">2021-01-04T15:45:00Z</dcterms:created>
  <dcterms:modified xsi:type="dcterms:W3CDTF">2021-01-11T16:50:00Z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0x010100DF0F85FF1EBFC74AA6B172DB7F834703</vt:lpwstr>
  </property>
</Properties>
</file>