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08235" w14:textId="421DBA36" w:rsidR="00385CC3" w:rsidRPr="003E3E82" w:rsidRDefault="2BBAA6B3" w:rsidP="0390B43B">
      <w:pPr>
        <w:pStyle w:val="Titolo"/>
        <w:rPr>
          <w:color w:val="0070C0"/>
          <w:sz w:val="52"/>
        </w:rPr>
      </w:pPr>
      <w:r w:rsidRPr="003E3E82">
        <w:rPr>
          <w:color w:val="0070C0"/>
          <w:sz w:val="52"/>
        </w:rPr>
        <w:t>&lt;</w:t>
      </w:r>
      <w:r w:rsidR="003E3E82" w:rsidRPr="003E3E82">
        <w:rPr>
          <w:color w:val="0070C0"/>
          <w:sz w:val="52"/>
        </w:rPr>
        <w:t>Ottimiz</w:t>
      </w:r>
      <w:r w:rsidR="003E3E82" w:rsidRPr="003E3E82">
        <w:rPr>
          <w:color w:val="0070C0"/>
          <w:sz w:val="52"/>
        </w:rPr>
        <w:t>zatore Energetico per Condomini</w:t>
      </w:r>
      <w:r w:rsidR="5F3CE2D2" w:rsidRPr="003E3E82">
        <w:rPr>
          <w:color w:val="0070C0"/>
          <w:sz w:val="52"/>
        </w:rPr>
        <w:t>&gt;</w:t>
      </w:r>
    </w:p>
    <w:p w14:paraId="556CF4E6" w14:textId="1115363E" w:rsidR="2BBAA6B3" w:rsidRDefault="2BBAA6B3" w:rsidP="0390B43B"/>
    <w:p w14:paraId="75CEA955" w14:textId="565914C7" w:rsidR="00A202E7" w:rsidRPr="00A202E7" w:rsidRDefault="00A202E7" w:rsidP="0390B43B">
      <w:pPr>
        <w:rPr>
          <w:sz w:val="28"/>
        </w:rPr>
      </w:pPr>
      <w:r w:rsidRPr="00A202E7">
        <w:rPr>
          <w:sz w:val="28"/>
        </w:rPr>
        <w:t>Sviluppato da</w:t>
      </w:r>
      <w:r>
        <w:rPr>
          <w:sz w:val="28"/>
        </w:rPr>
        <w:t>:</w:t>
      </w:r>
    </w:p>
    <w:p w14:paraId="68844A35" w14:textId="6A2C532E" w:rsidR="2BBAA6B3" w:rsidRDefault="00A202E7" w:rsidP="0390B43B">
      <w:pPr>
        <w:pStyle w:val="Paragrafoelenco"/>
        <w:numPr>
          <w:ilvl w:val="0"/>
          <w:numId w:val="2"/>
        </w:numPr>
        <w:rPr>
          <w:rStyle w:val="Titolo1Carattere"/>
        </w:rPr>
      </w:pPr>
      <w:r>
        <w:rPr>
          <w:rStyle w:val="Titolo1Carattere"/>
        </w:rPr>
        <w:t>Antonio D’</w:t>
      </w:r>
      <w:proofErr w:type="spellStart"/>
      <w:r>
        <w:rPr>
          <w:rStyle w:val="Titolo1Carattere"/>
        </w:rPr>
        <w:t>Ingeo</w:t>
      </w:r>
      <w:proofErr w:type="spellEnd"/>
      <w:r w:rsidR="2BBAA6B3" w:rsidRPr="0390B43B">
        <w:rPr>
          <w:rStyle w:val="Titolo1Carattere"/>
        </w:rPr>
        <w:t xml:space="preserve">, </w:t>
      </w:r>
      <w:r>
        <w:rPr>
          <w:rStyle w:val="Titolo1Carattere"/>
        </w:rPr>
        <w:t>798436</w:t>
      </w:r>
      <w:r w:rsidR="2BBAA6B3" w:rsidRPr="0390B43B">
        <w:rPr>
          <w:rStyle w:val="Titolo1Carattere"/>
        </w:rPr>
        <w:t xml:space="preserve">, </w:t>
      </w:r>
      <w:hyperlink r:id="rId8" w:history="1">
        <w:r w:rsidRPr="00167B61">
          <w:rPr>
            <w:rStyle w:val="Collegamentoipertestuale"/>
          </w:rPr>
          <w:t>a.dingeo2@studenti.uniba.it</w:t>
        </w:r>
      </w:hyperlink>
    </w:p>
    <w:p w14:paraId="1F5E12C8" w14:textId="1D2F503B" w:rsidR="0390B43B" w:rsidRDefault="0390B43B" w:rsidP="0390B43B">
      <w:pPr>
        <w:rPr>
          <w:rStyle w:val="Titolo1Carattere"/>
        </w:rPr>
      </w:pPr>
    </w:p>
    <w:p w14:paraId="4CD994FF" w14:textId="6A16F922" w:rsidR="3C7ECF19" w:rsidRDefault="04789D4C" w:rsidP="3C7ECF19">
      <w:pPr>
        <w:rPr>
          <w:rStyle w:val="Titolo1Carattere"/>
        </w:rPr>
      </w:pPr>
      <w:r w:rsidRPr="3C7ECF19">
        <w:rPr>
          <w:rStyle w:val="Titolo1Carattere"/>
        </w:rPr>
        <w:t xml:space="preserve">&lt;URL </w:t>
      </w:r>
      <w:proofErr w:type="spellStart"/>
      <w:r w:rsidRPr="3C7ECF19">
        <w:rPr>
          <w:rStyle w:val="Titolo1Carattere"/>
        </w:rPr>
        <w:t>repo</w:t>
      </w:r>
      <w:proofErr w:type="spellEnd"/>
      <w:r w:rsidRPr="3C7ECF19">
        <w:rPr>
          <w:rStyle w:val="Titolo1Carattere"/>
        </w:rPr>
        <w:t xml:space="preserve"> associato, contenente il materiale completo&gt;</w:t>
      </w:r>
    </w:p>
    <w:p w14:paraId="6AAD032A" w14:textId="31A58A48" w:rsidR="2BBAA6B3" w:rsidRDefault="00A202E7" w:rsidP="00A202E7">
      <w:pPr>
        <w:jc w:val="right"/>
        <w:rPr>
          <w:rStyle w:val="Titolo1Carattere"/>
        </w:rPr>
      </w:pPr>
      <w:r>
        <w:rPr>
          <w:rStyle w:val="Titolo1Carattere"/>
        </w:rPr>
        <w:t>AA 2025-26</w:t>
      </w:r>
    </w:p>
    <w:p w14:paraId="5BFD29CB" w14:textId="56E47649" w:rsidR="751B9FF5" w:rsidRDefault="751B9FF5" w:rsidP="0390B43B">
      <w:r w:rsidRPr="0390B43B">
        <w:rPr>
          <w:rStyle w:val="Titolo1Carattere"/>
        </w:rPr>
        <w:t>Introduzione</w:t>
      </w:r>
    </w:p>
    <w:p w14:paraId="77BCD3F3" w14:textId="23B83147" w:rsidR="003E3E82" w:rsidRDefault="003E3E82" w:rsidP="003E3E82">
      <w:pPr>
        <w:pStyle w:val="NormaleWeb"/>
      </w:pPr>
      <w:r>
        <w:t>Il progetto affronta il problema dell’</w:t>
      </w:r>
      <w:r>
        <w:rPr>
          <w:rStyle w:val="Enfasigrassetto"/>
          <w:rFonts w:eastAsiaTheme="majorEastAsia"/>
        </w:rPr>
        <w:t>ottimizzazione energeti</w:t>
      </w:r>
      <w:r>
        <w:rPr>
          <w:rStyle w:val="Enfasigrassetto"/>
          <w:rFonts w:eastAsiaTheme="majorEastAsia"/>
        </w:rPr>
        <w:t>ca di un condominio</w:t>
      </w:r>
      <w:r>
        <w:t xml:space="preserve">, con particolare riferimento alla gestione del riscaldamento in presenza di </w:t>
      </w:r>
      <w:r>
        <w:rPr>
          <w:rStyle w:val="Enfasigrassetto"/>
          <w:rFonts w:eastAsiaTheme="majorEastAsia"/>
        </w:rPr>
        <w:t>incertezza sull’occupazione</w:t>
      </w:r>
      <w:r>
        <w:t xml:space="preserve">, </w:t>
      </w:r>
      <w:r>
        <w:rPr>
          <w:rStyle w:val="Enfasigrassetto"/>
          <w:rFonts w:eastAsiaTheme="majorEastAsia"/>
        </w:rPr>
        <w:t>variabilità ambientale</w:t>
      </w:r>
      <w:r>
        <w:t xml:space="preserve"> e </w:t>
      </w:r>
      <w:r>
        <w:rPr>
          <w:rStyle w:val="Enfasigrassetto"/>
          <w:rFonts w:eastAsiaTheme="majorEastAsia"/>
        </w:rPr>
        <w:t>vincoli economici</w:t>
      </w:r>
      <w:r>
        <w:t>.</w:t>
      </w:r>
    </w:p>
    <w:p w14:paraId="221BF65C" w14:textId="77777777" w:rsidR="003E3E82" w:rsidRDefault="003E3E82" w:rsidP="003E3E82">
      <w:pPr>
        <w:pStyle w:val="NormaleWeb"/>
      </w:pPr>
      <w:r>
        <w:t xml:space="preserve">L’obiettivo è decidere </w:t>
      </w:r>
      <w:r>
        <w:rPr>
          <w:rStyle w:val="Enfasigrassetto"/>
          <w:rFonts w:eastAsiaTheme="majorEastAsia"/>
        </w:rPr>
        <w:t>quando e quanto attivare il riscaldamento</w:t>
      </w:r>
      <w:r>
        <w:t xml:space="preserve"> nei diversi appartamenti, bilanciando:</w:t>
      </w:r>
    </w:p>
    <w:p w14:paraId="25C6DC40" w14:textId="77777777" w:rsidR="003E3E82" w:rsidRDefault="003E3E82" w:rsidP="003E3E82">
      <w:pPr>
        <w:pStyle w:val="NormaleWeb"/>
        <w:numPr>
          <w:ilvl w:val="0"/>
          <w:numId w:val="3"/>
        </w:numPr>
      </w:pPr>
      <w:r>
        <w:t>comfort degli occupanti,</w:t>
      </w:r>
    </w:p>
    <w:p w14:paraId="58FC38E6" w14:textId="77777777" w:rsidR="003E3E82" w:rsidRDefault="003E3E82" w:rsidP="003E3E82">
      <w:pPr>
        <w:pStyle w:val="NormaleWeb"/>
        <w:numPr>
          <w:ilvl w:val="0"/>
          <w:numId w:val="3"/>
        </w:numPr>
      </w:pPr>
      <w:r>
        <w:t>consumo energetico,</w:t>
      </w:r>
    </w:p>
    <w:p w14:paraId="5F1FAB7D" w14:textId="77777777" w:rsidR="003E3E82" w:rsidRDefault="003E3E82" w:rsidP="003E3E82">
      <w:pPr>
        <w:pStyle w:val="NormaleWeb"/>
        <w:numPr>
          <w:ilvl w:val="0"/>
          <w:numId w:val="3"/>
        </w:numPr>
      </w:pPr>
      <w:r>
        <w:t>rischio decisionale,</w:t>
      </w:r>
    </w:p>
    <w:p w14:paraId="5D02D5BE" w14:textId="77777777" w:rsidR="003E3E82" w:rsidRDefault="003E3E82" w:rsidP="003E3E82">
      <w:pPr>
        <w:pStyle w:val="NormaleWeb"/>
        <w:numPr>
          <w:ilvl w:val="0"/>
          <w:numId w:val="3"/>
        </w:numPr>
      </w:pPr>
      <w:r>
        <w:t>budget globale disponibile.</w:t>
      </w:r>
    </w:p>
    <w:p w14:paraId="79C32A67" w14:textId="0B5719B6" w:rsidR="0390B43B" w:rsidRPr="003E3E82" w:rsidRDefault="003E3E82" w:rsidP="003E3E82">
      <w:pPr>
        <w:pStyle w:val="NormaleWeb"/>
        <w:rPr>
          <w:rStyle w:val="Titolo1Carattere"/>
          <w:rFonts w:ascii="Times New Roman" w:eastAsia="Times New Roman" w:hAnsi="Times New Roman" w:cs="Times New Roman"/>
          <w:color w:val="auto"/>
          <w:sz w:val="24"/>
          <w:szCs w:val="24"/>
        </w:rPr>
      </w:pPr>
      <w:r>
        <w:t xml:space="preserve">Il sistema è progettato come un </w:t>
      </w:r>
      <w:r>
        <w:rPr>
          <w:rStyle w:val="Enfasigrassetto"/>
          <w:rFonts w:eastAsiaTheme="majorEastAsia"/>
        </w:rPr>
        <w:t>Knowledge-</w:t>
      </w:r>
      <w:proofErr w:type="spellStart"/>
      <w:r>
        <w:rPr>
          <w:rStyle w:val="Enfasigrassetto"/>
          <w:rFonts w:eastAsiaTheme="majorEastAsia"/>
        </w:rPr>
        <w:t>Based</w:t>
      </w:r>
      <w:proofErr w:type="spellEnd"/>
      <w:r>
        <w:rPr>
          <w:rStyle w:val="Enfasigrassetto"/>
          <w:rFonts w:eastAsiaTheme="majorEastAsia"/>
        </w:rPr>
        <w:t xml:space="preserve"> System (KBS)</w:t>
      </w:r>
      <w:r>
        <w:t xml:space="preserve"> modulare, che integra tecniche di </w:t>
      </w:r>
      <w:r>
        <w:rPr>
          <w:rStyle w:val="Enfasigrassetto"/>
          <w:rFonts w:eastAsiaTheme="majorEastAsia"/>
        </w:rPr>
        <w:t>apprendimento automatico</w:t>
      </w:r>
      <w:r>
        <w:rPr>
          <w:rStyle w:val="Enfasigrassetto"/>
          <w:rFonts w:eastAsiaTheme="majorEastAsia"/>
        </w:rPr>
        <w:t xml:space="preserve"> supervisionato</w:t>
      </w:r>
      <w:r>
        <w:t xml:space="preserve">, </w:t>
      </w:r>
      <w:r>
        <w:rPr>
          <w:rStyle w:val="Enfasigrassetto"/>
          <w:rFonts w:eastAsiaTheme="majorEastAsia"/>
        </w:rPr>
        <w:t>ragionamento sotto incertezza</w:t>
      </w:r>
      <w:r>
        <w:t xml:space="preserve"> e </w:t>
      </w:r>
      <w:r>
        <w:rPr>
          <w:rStyle w:val="Enfasigrassetto"/>
          <w:rFonts w:eastAsiaTheme="majorEastAsia"/>
        </w:rPr>
        <w:t>ottimizzazione matematica</w:t>
      </w:r>
      <w:r>
        <w:t>.</w:t>
      </w:r>
    </w:p>
    <w:p w14:paraId="6956B15B" w14:textId="13311AEB" w:rsidR="751B9FF5" w:rsidRDefault="751B9FF5" w:rsidP="0390B43B">
      <w:pPr>
        <w:rPr>
          <w:rStyle w:val="Titolo1Carattere"/>
        </w:rPr>
      </w:pPr>
      <w:r w:rsidRPr="0390B43B">
        <w:rPr>
          <w:rStyle w:val="Titolo1Carattere"/>
        </w:rPr>
        <w:t>Sommario</w:t>
      </w:r>
    </w:p>
    <w:p w14:paraId="5B19A5D1" w14:textId="77777777" w:rsidR="003E3E82" w:rsidRDefault="003E3E82" w:rsidP="003E3E82">
      <w:pPr>
        <w:pStyle w:val="NormaleWeb"/>
      </w:pPr>
      <w:r>
        <w:t>Il sistema integra tre moduli principali, ciascuno collegato a specifiche parti del programma del corso:</w:t>
      </w:r>
    </w:p>
    <w:p w14:paraId="01FB3CB0" w14:textId="77777777" w:rsidR="003E3E82" w:rsidRDefault="003E3E82" w:rsidP="003E3E82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Apprendimento automatico probabilistico</w:t>
      </w:r>
      <w:r>
        <w:br/>
        <w:t xml:space="preserve">(reti neurali, </w:t>
      </w:r>
      <w:proofErr w:type="spellStart"/>
      <w:r>
        <w:t>softmax</w:t>
      </w:r>
      <w:proofErr w:type="spellEnd"/>
      <w:r>
        <w:t>, classificazione probabilistica)</w:t>
      </w:r>
    </w:p>
    <w:p w14:paraId="1E53E5C9" w14:textId="2A5D47F0" w:rsidR="003E3E82" w:rsidRDefault="003E3E82" w:rsidP="003E3E82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Ragionamento sotto incertezza e utilità attesa</w:t>
      </w:r>
      <w:r>
        <w:br/>
        <w:t>(teoria delle decisioni</w:t>
      </w:r>
      <w:r>
        <w:t>)</w:t>
      </w:r>
    </w:p>
    <w:p w14:paraId="13A30C31" w14:textId="7C27717A" w:rsidR="003E3E82" w:rsidRDefault="003E3E82" w:rsidP="003E3E82">
      <w:pPr>
        <w:pStyle w:val="NormaleWeb"/>
        <w:numPr>
          <w:ilvl w:val="0"/>
          <w:numId w:val="4"/>
        </w:numPr>
      </w:pPr>
      <w:r>
        <w:rPr>
          <w:rStyle w:val="Enfasigrassetto"/>
          <w:rFonts w:eastAsiaTheme="majorEastAsia"/>
        </w:rPr>
        <w:t>Decisione ottima tramite Programmazione Lineare</w:t>
      </w:r>
      <w:r>
        <w:br/>
      </w:r>
      <w:r>
        <w:t>(ottimizzazione vincolata</w:t>
      </w:r>
      <w:r>
        <w:t>)</w:t>
      </w:r>
    </w:p>
    <w:p w14:paraId="711778CF" w14:textId="77777777" w:rsidR="003E3E82" w:rsidRDefault="003E3E82" w:rsidP="003E3E82">
      <w:pPr>
        <w:pStyle w:val="NormaleWeb"/>
      </w:pPr>
      <w:r>
        <w:t>Il flusso è il seguente:</w:t>
      </w:r>
    </w:p>
    <w:p w14:paraId="42FFEA1F" w14:textId="4B98076F" w:rsidR="0390B43B" w:rsidRPr="003E3E82" w:rsidRDefault="003E3E82" w:rsidP="003E3E82">
      <w:pPr>
        <w:pStyle w:val="NormaleWeb"/>
        <w:rPr>
          <w:rStyle w:val="Titolo1Carattere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Enfasigrassetto"/>
          <w:rFonts w:eastAsiaTheme="majorEastAsia"/>
        </w:rPr>
        <w:t>Dati sensoriali → Rete neurale → Distribuzione di probabilità → Utilità attesa → Programmazione Lineare → Piano energetico ottimo</w:t>
      </w:r>
      <w:r w:rsidR="001032CF">
        <w:rPr>
          <w:rStyle w:val="Titolo1Carattere"/>
        </w:rPr>
        <w:tab/>
      </w:r>
    </w:p>
    <w:p w14:paraId="35B00625" w14:textId="3AB1D326" w:rsidR="751B9FF5" w:rsidRDefault="751B9FF5" w:rsidP="0390B43B">
      <w:pPr>
        <w:rPr>
          <w:rStyle w:val="Titolo1Carattere"/>
        </w:rPr>
      </w:pPr>
      <w:r w:rsidRPr="0390B43B">
        <w:rPr>
          <w:rStyle w:val="Titolo1Carattere"/>
        </w:rPr>
        <w:lastRenderedPageBreak/>
        <w:t xml:space="preserve">Elenco argomenti di interesse </w:t>
      </w:r>
    </w:p>
    <w:p w14:paraId="20D69732" w14:textId="2C3E0749" w:rsidR="003E3E82" w:rsidRDefault="003E3E82" w:rsidP="0390B43B">
      <w:pPr>
        <w:pStyle w:val="Paragrafoelenco"/>
        <w:numPr>
          <w:ilvl w:val="0"/>
          <w:numId w:val="1"/>
        </w:numPr>
      </w:pPr>
      <w:r>
        <w:t>Apprendimento Automatico</w:t>
      </w:r>
      <w:r w:rsidR="003D0A38">
        <w:t xml:space="preserve"> Supervisionato </w:t>
      </w:r>
      <w:r w:rsidR="003D0A38">
        <w:t>(sezione: Reti Neurali / Machine Learning)</w:t>
      </w:r>
      <w:r w:rsidR="003D0A38">
        <w:t xml:space="preserve"> </w:t>
      </w:r>
    </w:p>
    <w:p w14:paraId="0F38F976" w14:textId="26B396F4" w:rsidR="003E3E82" w:rsidRDefault="003E3E82" w:rsidP="0390B43B">
      <w:pPr>
        <w:pStyle w:val="Paragrafoelenco"/>
        <w:numPr>
          <w:ilvl w:val="0"/>
          <w:numId w:val="1"/>
        </w:numPr>
      </w:pPr>
      <w:r>
        <w:t>Incertezza e Utilità Attesa</w:t>
      </w:r>
      <w:r w:rsidR="003D0A38">
        <w:t xml:space="preserve"> </w:t>
      </w:r>
      <w:r w:rsidR="003D0A38">
        <w:t>(sezione: Ragionamento sotto incertezza / Decisione razionale)</w:t>
      </w:r>
    </w:p>
    <w:p w14:paraId="0DCB54D1" w14:textId="45995FA4" w:rsidR="0390B43B" w:rsidRDefault="003E3E82" w:rsidP="0390B43B">
      <w:pPr>
        <w:pStyle w:val="Paragrafoelenco"/>
        <w:numPr>
          <w:ilvl w:val="0"/>
          <w:numId w:val="1"/>
        </w:numPr>
      </w:pPr>
      <w:r>
        <w:t>Programmazione Lineare</w:t>
      </w:r>
      <w:r w:rsidR="003D0A38">
        <w:t xml:space="preserve"> </w:t>
      </w:r>
      <w:r w:rsidR="003D0A38">
        <w:t>(sezione: Ott</w:t>
      </w:r>
      <w:r w:rsidR="003D0A38">
        <w:t>imizzazione e Ricerca Operativa)</w:t>
      </w:r>
    </w:p>
    <w:p w14:paraId="263D80AD" w14:textId="77777777" w:rsidR="00A202E7" w:rsidRDefault="00A202E7" w:rsidP="0390B43B">
      <w:pPr>
        <w:pStyle w:val="Titolo1"/>
      </w:pPr>
    </w:p>
    <w:p w14:paraId="583E925F" w14:textId="048610C1" w:rsidR="524CEB74" w:rsidRDefault="524CEB74" w:rsidP="0390B43B">
      <w:pPr>
        <w:pStyle w:val="Titolo1"/>
      </w:pPr>
      <w:r>
        <w:t>Sezione</w:t>
      </w:r>
      <w:r w:rsidR="0C3DF892">
        <w:t xml:space="preserve"> </w:t>
      </w:r>
      <w:r w:rsidR="003D0A38">
        <w:t xml:space="preserve">1 - </w:t>
      </w:r>
      <w:r w:rsidR="003E3E82">
        <w:t>Apprendimento Automatico</w:t>
      </w:r>
    </w:p>
    <w:p w14:paraId="3D7A8623" w14:textId="6CC57FAB" w:rsidR="0390B43B" w:rsidRDefault="0390B43B" w:rsidP="0390B43B"/>
    <w:p w14:paraId="27688669" w14:textId="4F9F3F0D" w:rsidR="0C3DF892" w:rsidRDefault="0C3DF892" w:rsidP="0390B43B">
      <w:pPr>
        <w:pStyle w:val="Titolo2"/>
      </w:pPr>
      <w:r>
        <w:t>Sommario</w:t>
      </w:r>
    </w:p>
    <w:p w14:paraId="02D83FC1" w14:textId="77777777" w:rsidR="003E3E82" w:rsidRPr="003E3E82" w:rsidRDefault="003E3E82" w:rsidP="003E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L’apprendimento automatico è utilizzato per </w:t>
      </w:r>
      <w:r w:rsidRPr="003E3E8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stimare </w:t>
      </w:r>
      <w:proofErr w:type="spellStart"/>
      <w:r w:rsidRPr="003E3E8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probabilisticamente</w:t>
      </w:r>
      <w:proofErr w:type="spellEnd"/>
      <w:r w:rsidRPr="003E3E8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lo stato di occupazione</w:t>
      </w: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ciascun appartamento.</w:t>
      </w:r>
    </w:p>
    <w:p w14:paraId="3D12715B" w14:textId="77777777" w:rsidR="003E3E82" w:rsidRPr="003E3E82" w:rsidRDefault="003E3E82" w:rsidP="003E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Lo stato è modellato come una variabile discreta con tre valori:</w:t>
      </w:r>
    </w:p>
    <w:p w14:paraId="07938A47" w14:textId="77777777" w:rsidR="003E3E82" w:rsidRPr="003E3E82" w:rsidRDefault="003E3E82" w:rsidP="003E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E3E82">
        <w:rPr>
          <w:rFonts w:ascii="Courier New" w:eastAsia="Times New Roman" w:hAnsi="Courier New" w:cs="Courier New"/>
          <w:sz w:val="20"/>
          <w:szCs w:val="20"/>
          <w:lang w:eastAsia="it-IT"/>
        </w:rPr>
        <w:t>Away</w:t>
      </w:r>
      <w:proofErr w:type="spellEnd"/>
    </w:p>
    <w:p w14:paraId="422C8495" w14:textId="77777777" w:rsidR="003E3E82" w:rsidRPr="003E3E82" w:rsidRDefault="003E3E82" w:rsidP="003E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Courier New" w:eastAsia="Times New Roman" w:hAnsi="Courier New" w:cs="Courier New"/>
          <w:sz w:val="20"/>
          <w:szCs w:val="20"/>
          <w:lang w:eastAsia="it-IT"/>
        </w:rPr>
        <w:t>Home</w:t>
      </w:r>
    </w:p>
    <w:p w14:paraId="40E72A36" w14:textId="77777777" w:rsidR="003E3E82" w:rsidRPr="003E3E82" w:rsidRDefault="003E3E82" w:rsidP="003E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E3E82">
        <w:rPr>
          <w:rFonts w:ascii="Courier New" w:eastAsia="Times New Roman" w:hAnsi="Courier New" w:cs="Courier New"/>
          <w:sz w:val="20"/>
          <w:szCs w:val="20"/>
          <w:lang w:eastAsia="it-IT"/>
        </w:rPr>
        <w:t>Sleep</w:t>
      </w:r>
      <w:proofErr w:type="spellEnd"/>
    </w:p>
    <w:p w14:paraId="2A47DEC6" w14:textId="54D97638" w:rsidR="0390B43B" w:rsidRPr="003D0A38" w:rsidRDefault="003E3E82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L’output del modello non è una decisione deterministica, ma una </w:t>
      </w:r>
      <w:r w:rsidRPr="003E3E8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distribuzione di probabilità</w:t>
      </w: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gram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P(</w:t>
      </w:r>
      <w:proofErr w:type="gramEnd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stato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E3E82">
        <w:rPr>
          <w:rFonts w:ascii="Cambria Math" w:eastAsia="Times New Roman" w:hAnsi="Cambria Math" w:cs="Cambria Math"/>
          <w:sz w:val="24"/>
          <w:szCs w:val="24"/>
          <w:lang w:eastAsia="it-IT"/>
        </w:rPr>
        <w:t>∣</w:t>
      </w:r>
      <w:r>
        <w:rPr>
          <w:rFonts w:ascii="Cambria Math" w:eastAsia="Times New Roman" w:hAnsi="Cambria Math" w:cs="Cambria Math"/>
          <w:sz w:val="24"/>
          <w:szCs w:val="24"/>
          <w:lang w:eastAsia="it-IT"/>
        </w:rPr>
        <w:t xml:space="preserve"> </w:t>
      </w: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evidenze)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0BA151F" w14:textId="43627E81" w:rsidR="0C3DF892" w:rsidRDefault="0C3DF892" w:rsidP="0390B43B">
      <w:pPr>
        <w:pStyle w:val="Titolo2"/>
      </w:pPr>
      <w:r>
        <w:t>Strumenti utilizzati</w:t>
      </w:r>
    </w:p>
    <w:p w14:paraId="5E9CE479" w14:textId="77777777" w:rsidR="003E3E82" w:rsidRPr="003E3E82" w:rsidRDefault="003E3E82" w:rsidP="003E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Rete neurale </w:t>
      </w:r>
      <w:proofErr w:type="spell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feed-forward</w:t>
      </w:r>
      <w:proofErr w:type="spellEnd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implementata in C</w:t>
      </w:r>
    </w:p>
    <w:p w14:paraId="43F5E12E" w14:textId="77777777" w:rsidR="003E3E82" w:rsidRPr="003E3E82" w:rsidRDefault="003E3E82" w:rsidP="003E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Funzione di attivazione </w:t>
      </w:r>
      <w:proofErr w:type="spell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ReLU</w:t>
      </w:r>
      <w:proofErr w:type="spellEnd"/>
    </w:p>
    <w:p w14:paraId="4ACC78C7" w14:textId="77777777" w:rsidR="003E3E82" w:rsidRPr="003E3E82" w:rsidRDefault="003E3E82" w:rsidP="003E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Softmax</w:t>
      </w:r>
      <w:proofErr w:type="spellEnd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sull’output</w:t>
      </w:r>
    </w:p>
    <w:p w14:paraId="214246AF" w14:textId="77777777" w:rsidR="003E3E82" w:rsidRPr="003E3E82" w:rsidRDefault="003E3E82" w:rsidP="003E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Loss</w:t>
      </w:r>
      <w:proofErr w:type="spellEnd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: Cross-</w:t>
      </w:r>
      <w:proofErr w:type="spellStart"/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>Entropy</w:t>
      </w:r>
      <w:proofErr w:type="spellEnd"/>
    </w:p>
    <w:p w14:paraId="5F926407" w14:textId="70C1A378" w:rsidR="0390B43B" w:rsidRPr="0074606E" w:rsidRDefault="003E3E82" w:rsidP="0074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E3E8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modello implementa un </w:t>
      </w:r>
      <w:r w:rsidRPr="003E3E8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classificatore probabilistico</w:t>
      </w:r>
    </w:p>
    <w:p w14:paraId="63088E22" w14:textId="33195B4C" w:rsidR="0C3DF892" w:rsidRDefault="0C3DF892" w:rsidP="0390B43B">
      <w:pPr>
        <w:pStyle w:val="Titolo2"/>
      </w:pPr>
      <w:r>
        <w:t>Decisioni di Progetto</w:t>
      </w:r>
    </w:p>
    <w:p w14:paraId="63A1BFB0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Input: 7 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feature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normalizzate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(ora, temperatura esterna, luci, movimento, consumo, prezzo, temperatura interna)</w:t>
      </w:r>
    </w:p>
    <w:p w14:paraId="4F43BA73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Hidden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: 16 neuroni</w:t>
      </w:r>
    </w:p>
    <w:p w14:paraId="74549CC0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Output: 3 neuroni (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Away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Home, 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Sleep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6D0E5CD2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Learning rate: 0.01</w:t>
      </w:r>
    </w:p>
    <w:p w14:paraId="5B0BD3DB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Regolarizzazione L2: 0.001</w:t>
      </w:r>
    </w:p>
    <w:p w14:paraId="6FCB643A" w14:textId="77777777" w:rsidR="0074606E" w:rsidRPr="0074606E" w:rsidRDefault="0074606E" w:rsidP="00746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Training supervisionato su 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dataset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CSV</w:t>
      </w:r>
    </w:p>
    <w:p w14:paraId="68D105F2" w14:textId="77777777" w:rsidR="0074606E" w:rsidRPr="0074606E" w:rsidRDefault="0074606E" w:rsidP="0074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scelta della </w:t>
      </w:r>
      <w:proofErr w:type="spellStart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softmax</w:t>
      </w:r>
      <w:proofErr w:type="spellEnd"/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consente di ottenere </w:t>
      </w:r>
      <w:r w:rsidRPr="0074606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probabilità interpretabili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, necessarie per il modulo successivo.</w:t>
      </w:r>
    </w:p>
    <w:p w14:paraId="5106C615" w14:textId="7F2CEFBB" w:rsidR="0390B43B" w:rsidRDefault="0390B43B" w:rsidP="0390B43B"/>
    <w:p w14:paraId="6380592A" w14:textId="159E2D79" w:rsidR="0074606E" w:rsidRPr="0074606E" w:rsidRDefault="77B0582F" w:rsidP="0074606E">
      <w:pPr>
        <w:pStyle w:val="Titolo2"/>
      </w:pPr>
      <w:r>
        <w:lastRenderedPageBreak/>
        <w:t>Valutazione</w:t>
      </w:r>
    </w:p>
    <w:p w14:paraId="684E1E89" w14:textId="77777777" w:rsidR="00740E4A" w:rsidRDefault="00740E4A" w:rsidP="00740E4A">
      <w:pPr>
        <w:pStyle w:val="NormaleWeb"/>
      </w:pPr>
      <w:r>
        <w:t>La valutazione del modulo di apprendimento automatico non è stata effettuata tramite metriche di classificazione deterministiche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), in quanto l’obiettivo del sistema non è l’assegnazione rigida di uno stato, ma la stima di una </w:t>
      </w:r>
      <w:r>
        <w:rPr>
          <w:rStyle w:val="Enfasigrassetto"/>
          <w:rFonts w:eastAsiaTheme="majorEastAsia"/>
        </w:rPr>
        <w:t>distribuzione di probabilità sugli stati di occupazione</w:t>
      </w:r>
      <w:r>
        <w:t>.</w:t>
      </w:r>
    </w:p>
    <w:p w14:paraId="17F65360" w14:textId="77777777" w:rsidR="00740E4A" w:rsidRDefault="00740E4A" w:rsidP="00740E4A">
      <w:pPr>
        <w:pStyle w:val="NormaleWeb"/>
      </w:pPr>
      <w:r>
        <w:t xml:space="preserve">Durante la fase di addestramento è stata utilizzata la </w:t>
      </w:r>
      <w:r>
        <w:rPr>
          <w:rStyle w:val="Enfasigrassetto"/>
          <w:rFonts w:eastAsiaTheme="majorEastAsia"/>
        </w:rPr>
        <w:t>cross-</w:t>
      </w:r>
      <w:proofErr w:type="spellStart"/>
      <w:r>
        <w:rPr>
          <w:rStyle w:val="Enfasigrassetto"/>
          <w:rFonts w:eastAsiaTheme="majorEastAsia"/>
        </w:rPr>
        <w:t>entropy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loss</w:t>
      </w:r>
      <w:proofErr w:type="spellEnd"/>
      <w:r>
        <w:t xml:space="preserve">, metrica standard per classificatori probabilistici con funzione </w:t>
      </w:r>
      <w:proofErr w:type="spellStart"/>
      <w:r>
        <w:t>softmax</w:t>
      </w:r>
      <w:proofErr w:type="spellEnd"/>
      <w:r>
        <w:t>, che misura la distanza tra la distribuzione stimata dal modello e quella reale associata ai dati supervisionati.</w:t>
      </w:r>
    </w:p>
    <w:p w14:paraId="5FE9490A" w14:textId="77777777" w:rsidR="00740E4A" w:rsidRDefault="00740E4A" w:rsidP="00740E4A">
      <w:pPr>
        <w:pStyle w:val="NormaleWeb"/>
      </w:pPr>
      <w:r>
        <w:t xml:space="preserve">In fase di validazione, l’apprendimento è stato valutato in modo </w:t>
      </w:r>
      <w:r>
        <w:rPr>
          <w:rStyle w:val="Enfasigrassetto"/>
          <w:rFonts w:eastAsiaTheme="majorEastAsia"/>
        </w:rPr>
        <w:t>qualitativo e funzionale</w:t>
      </w:r>
      <w:r>
        <w:t>, analizzando la coerenza delle probabilità prodotte rispetto agli scenari osservati e al loro utilizzo nei moduli decisionali successivi.</w:t>
      </w:r>
    </w:p>
    <w:p w14:paraId="16404287" w14:textId="7BC917F9" w:rsidR="77B0582F" w:rsidRDefault="0074606E" w:rsidP="0390B43B">
      <w:r>
        <w:t>P</w:t>
      </w:r>
      <w:r w:rsidR="77B0582F">
        <w:t xml:space="preserve">aragrafi </w:t>
      </w:r>
      <w:r w:rsidR="04ED2172">
        <w:t xml:space="preserve">che richiamino (non spieghino, se standard) le </w:t>
      </w:r>
      <w:r w:rsidR="6779FBC9">
        <w:t xml:space="preserve">metriche adottate </w:t>
      </w:r>
      <w:r w:rsidR="77B0582F">
        <w:br/>
        <w:t xml:space="preserve">+ tabelle </w:t>
      </w:r>
      <w:r w:rsidR="3267DBA1">
        <w:t xml:space="preserve">sui </w:t>
      </w:r>
      <w:r w:rsidR="797F5F32">
        <w:t xml:space="preserve">risultati </w:t>
      </w:r>
      <w:r w:rsidR="77B0582F">
        <w:t>e loro discussione</w:t>
      </w:r>
      <w:r w:rsidR="4E838236">
        <w:t xml:space="preserve"> </w:t>
      </w:r>
    </w:p>
    <w:p w14:paraId="774B2884" w14:textId="6EF6BC57" w:rsidR="0390B43B" w:rsidRDefault="00740E4A" w:rsidP="00740E4A">
      <w:pPr>
        <w:jc w:val="center"/>
      </w:pPr>
      <w:r>
        <w:pict w14:anchorId="05D3B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1.2pt;height:227.4pt">
            <v:imagedata r:id="rId9" o:title="Screenshot 2026-01-31 165300"/>
          </v:shape>
        </w:pict>
      </w:r>
    </w:p>
    <w:p w14:paraId="2E0AD070" w14:textId="77777777" w:rsidR="00740E4A" w:rsidRPr="00740E4A" w:rsidRDefault="00740E4A" w:rsidP="00740E4A">
      <w:pPr>
        <w:pStyle w:val="Titolo3"/>
        <w:rPr>
          <w:color w:val="auto"/>
          <w:sz w:val="28"/>
        </w:rPr>
      </w:pPr>
      <w:r w:rsidRPr="00740E4A">
        <w:rPr>
          <w:color w:val="auto"/>
          <w:sz w:val="28"/>
        </w:rPr>
        <w:t>Discussione dei risultati</w:t>
      </w:r>
    </w:p>
    <w:p w14:paraId="6FEB306D" w14:textId="77777777" w:rsidR="00740E4A" w:rsidRDefault="00740E4A" w:rsidP="00740E4A">
      <w:pPr>
        <w:pStyle w:val="NormaleWeb"/>
      </w:pPr>
      <w:r>
        <w:t>I risultati mostrano che la rete neurale apprende relazioni coerenti tra le evidenze ambientali e lo stato di occupazione:</w:t>
      </w:r>
    </w:p>
    <w:p w14:paraId="2CADBA56" w14:textId="77777777" w:rsidR="00740E4A" w:rsidRDefault="00740E4A" w:rsidP="00740E4A">
      <w:pPr>
        <w:pStyle w:val="NormaleWeb"/>
        <w:numPr>
          <w:ilvl w:val="0"/>
          <w:numId w:val="18"/>
        </w:numPr>
      </w:pPr>
      <w:r>
        <w:t xml:space="preserve">in presenza di </w:t>
      </w:r>
      <w:r>
        <w:rPr>
          <w:rStyle w:val="Enfasigrassetto"/>
        </w:rPr>
        <w:t>luci accese, movimento rilevato e temperature interne basse</w:t>
      </w:r>
      <w:r>
        <w:t xml:space="preserve">, la probabilità associata allo stato </w:t>
      </w:r>
      <w:r>
        <w:rPr>
          <w:rStyle w:val="Enfasicorsivo"/>
        </w:rPr>
        <w:t>Home</w:t>
      </w:r>
      <w:r>
        <w:t xml:space="preserve"> risulta dominante;</w:t>
      </w:r>
    </w:p>
    <w:p w14:paraId="1FD24F15" w14:textId="77777777" w:rsidR="00740E4A" w:rsidRDefault="00740E4A" w:rsidP="00740E4A">
      <w:pPr>
        <w:pStyle w:val="NormaleWeb"/>
        <w:numPr>
          <w:ilvl w:val="0"/>
          <w:numId w:val="18"/>
        </w:numPr>
      </w:pPr>
      <w:r>
        <w:t xml:space="preserve">in assenza di segnali di presenza, lo stato </w:t>
      </w:r>
      <w:proofErr w:type="spellStart"/>
      <w:r>
        <w:rPr>
          <w:rStyle w:val="Enfasicorsivo"/>
        </w:rPr>
        <w:t>Away</w:t>
      </w:r>
      <w:proofErr w:type="spellEnd"/>
      <w:r>
        <w:t xml:space="preserve"> viene correttamente favorito;</w:t>
      </w:r>
    </w:p>
    <w:p w14:paraId="6230AA4D" w14:textId="77777777" w:rsidR="00740E4A" w:rsidRDefault="00740E4A" w:rsidP="00740E4A">
      <w:pPr>
        <w:pStyle w:val="NormaleWeb"/>
        <w:numPr>
          <w:ilvl w:val="0"/>
          <w:numId w:val="18"/>
        </w:numPr>
      </w:pPr>
      <w:r>
        <w:t xml:space="preserve">lo stato </w:t>
      </w:r>
      <w:proofErr w:type="spellStart"/>
      <w:r>
        <w:rPr>
          <w:rStyle w:val="Enfasicorsivo"/>
        </w:rPr>
        <w:t>Sleep</w:t>
      </w:r>
      <w:proofErr w:type="spellEnd"/>
      <w:r>
        <w:t xml:space="preserve"> emerge come stato intermedio in condizioni di attività ridotta, tipiche di fasce serali o notturne.</w:t>
      </w:r>
    </w:p>
    <w:p w14:paraId="0002255E" w14:textId="378630B3" w:rsidR="00740E4A" w:rsidRDefault="00740E4A" w:rsidP="00740E4A">
      <w:pPr>
        <w:pStyle w:val="NormaleWeb"/>
      </w:pPr>
      <w:r>
        <w:t xml:space="preserve">La produzione di distribuzioni di probabilità ben calibrate consente al sistema di propagare l’incertezza verso il modulo di </w:t>
      </w:r>
      <w:r>
        <w:rPr>
          <w:rStyle w:val="Enfasigrassetto"/>
        </w:rPr>
        <w:t>utilità attesa</w:t>
      </w:r>
      <w:r>
        <w:t>, rendendo l’apprendimento automatico funzionale al p</w:t>
      </w:r>
      <w:r w:rsidR="00F94F7A">
        <w:t xml:space="preserve">rocesso decisionale </w:t>
      </w:r>
      <w:r w:rsidR="00F94F7A">
        <w:t>basato su</w:t>
      </w:r>
      <w:r w:rsidR="00F94F7A">
        <w:t xml:space="preserve"> </w:t>
      </w:r>
      <w:r w:rsidR="00F94F7A">
        <w:t>utilità attesa.</w:t>
      </w:r>
    </w:p>
    <w:p w14:paraId="095FD28E" w14:textId="26C36B0C" w:rsidR="7A668DCC" w:rsidRDefault="7A668DCC" w:rsidP="0390B43B">
      <w:pPr>
        <w:pStyle w:val="Titolo1"/>
      </w:pPr>
      <w:r>
        <w:lastRenderedPageBreak/>
        <w:t xml:space="preserve">Sezione </w:t>
      </w:r>
      <w:r w:rsidR="00087B46">
        <w:t xml:space="preserve">2 - </w:t>
      </w:r>
      <w:r w:rsidR="0074606E">
        <w:t>Incertezza e Utilità Attesa</w:t>
      </w:r>
    </w:p>
    <w:p w14:paraId="0B6D2F77" w14:textId="6CC57FAB" w:rsidR="0390B43B" w:rsidRDefault="0390B43B" w:rsidP="0390B43B"/>
    <w:p w14:paraId="1340A464" w14:textId="4F9F3F0D" w:rsidR="11BA4E3A" w:rsidRDefault="11BA4E3A" w:rsidP="0390B43B">
      <w:pPr>
        <w:pStyle w:val="Titolo2"/>
      </w:pPr>
      <w:r>
        <w:t>Sommario</w:t>
      </w:r>
    </w:p>
    <w:p w14:paraId="501FD9ED" w14:textId="77777777" w:rsidR="0074606E" w:rsidRPr="0074606E" w:rsidRDefault="0074606E" w:rsidP="0074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modulo </w:t>
      </w:r>
      <w:r w:rsidRPr="0074606E">
        <w:rPr>
          <w:rFonts w:ascii="Courier New" w:eastAsia="Times New Roman" w:hAnsi="Courier New" w:cs="Courier New"/>
          <w:sz w:val="20"/>
          <w:szCs w:val="20"/>
          <w:lang w:eastAsia="it-IT"/>
        </w:rPr>
        <w:t>Incertezza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 il </w:t>
      </w:r>
      <w:r w:rsidRPr="0074606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ragionamento decisionale sotto incertezza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, utilizzando il principio dell’</w:t>
      </w:r>
      <w:r w:rsidRPr="0074606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utilità attesa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70F83209" w14:textId="232495B1" w:rsidR="0074606E" w:rsidRPr="0074606E" w:rsidRDefault="0074606E" w:rsidP="00746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EU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=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∑s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P(s)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4606E">
        <w:rPr>
          <w:rFonts w:ascii="Cambria Math" w:eastAsia="Times New Roman" w:hAnsi="Cambria Math" w:cs="Cambria Math"/>
          <w:sz w:val="24"/>
          <w:szCs w:val="24"/>
          <w:lang w:eastAsia="it-IT"/>
        </w:rPr>
        <w:t>⋅</w:t>
      </w:r>
      <w:r w:rsidR="00F94F7A">
        <w:rPr>
          <w:rFonts w:ascii="Cambria Math" w:eastAsia="Times New Roman" w:hAnsi="Cambria Math" w:cs="Cambria Math"/>
          <w:sz w:val="24"/>
          <w:szCs w:val="24"/>
          <w:lang w:eastAsia="it-IT"/>
        </w:rPr>
        <w:t xml:space="preserve"> </w:t>
      </w: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U(s) </w:t>
      </w:r>
    </w:p>
    <w:p w14:paraId="7CA47468" w14:textId="77777777" w:rsidR="0074606E" w:rsidRPr="0074606E" w:rsidRDefault="0074606E" w:rsidP="0074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dove:</w:t>
      </w:r>
    </w:p>
    <w:p w14:paraId="4C12C4C6" w14:textId="0825508E" w:rsidR="0074606E" w:rsidRPr="0074606E" w:rsidRDefault="0074606E" w:rsidP="00746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>P(s)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fornita dalla rete neurale e </w:t>
      </w:r>
      <w:r w:rsidR="00F94F7A" w:rsidRPr="00F94F7A">
        <w:rPr>
          <w:rFonts w:ascii="Times New Roman" w:hAnsi="Times New Roman" w:cs="Times New Roman"/>
          <w:sz w:val="24"/>
        </w:rPr>
        <w:t xml:space="preserve">rappresenta la </w:t>
      </w:r>
      <w:r w:rsidR="00F94F7A" w:rsidRPr="00F94F7A">
        <w:rPr>
          <w:rStyle w:val="Enfasigrassetto"/>
          <w:rFonts w:ascii="Times New Roman" w:hAnsi="Times New Roman" w:cs="Times New Roman"/>
          <w:sz w:val="24"/>
        </w:rPr>
        <w:t>distribuzione di probabilità sugli stati di occupazione</w:t>
      </w:r>
      <w:r w:rsidR="00F94F7A" w:rsidRPr="00F94F7A">
        <w:rPr>
          <w:rFonts w:ascii="Times New Roman" w:hAnsi="Times New Roman" w:cs="Times New Roman"/>
          <w:sz w:val="24"/>
        </w:rPr>
        <w:t xml:space="preserve"> </w:t>
      </w:r>
      <w:r w:rsidR="00F94F7A" w:rsidRPr="00F94F7A">
        <w:rPr>
          <w:rStyle w:val="Enfasicorsivo"/>
          <w:rFonts w:ascii="Times New Roman" w:hAnsi="Times New Roman" w:cs="Times New Roman"/>
          <w:sz w:val="24"/>
        </w:rPr>
        <w:t>(</w:t>
      </w:r>
      <w:proofErr w:type="spellStart"/>
      <w:r w:rsidR="00F94F7A" w:rsidRPr="00F94F7A">
        <w:rPr>
          <w:rStyle w:val="Enfasicorsivo"/>
          <w:rFonts w:ascii="Times New Roman" w:hAnsi="Times New Roman" w:cs="Times New Roman"/>
          <w:sz w:val="24"/>
        </w:rPr>
        <w:t>Away</w:t>
      </w:r>
      <w:proofErr w:type="spellEnd"/>
      <w:r w:rsidR="00F94F7A" w:rsidRPr="00F94F7A">
        <w:rPr>
          <w:rStyle w:val="Enfasicorsivo"/>
          <w:rFonts w:ascii="Times New Roman" w:hAnsi="Times New Roman" w:cs="Times New Roman"/>
          <w:sz w:val="24"/>
        </w:rPr>
        <w:t xml:space="preserve">, Home, </w:t>
      </w:r>
      <w:proofErr w:type="spellStart"/>
      <w:r w:rsidR="00F94F7A" w:rsidRPr="00F94F7A">
        <w:rPr>
          <w:rStyle w:val="Enfasicorsivo"/>
          <w:rFonts w:ascii="Times New Roman" w:hAnsi="Times New Roman" w:cs="Times New Roman"/>
          <w:sz w:val="24"/>
        </w:rPr>
        <w:t>Sleep</w:t>
      </w:r>
      <w:proofErr w:type="spellEnd"/>
      <w:r w:rsidR="00F94F7A" w:rsidRPr="00F94F7A">
        <w:rPr>
          <w:rStyle w:val="Enfasicorsivo"/>
          <w:rFonts w:ascii="Times New Roman" w:hAnsi="Times New Roman" w:cs="Times New Roman"/>
          <w:sz w:val="24"/>
        </w:rPr>
        <w:t>)</w:t>
      </w:r>
      <w:r w:rsidR="00F94F7A" w:rsidRPr="00F94F7A">
        <w:rPr>
          <w:rFonts w:ascii="Times New Roman" w:hAnsi="Times New Roman" w:cs="Times New Roman"/>
          <w:sz w:val="24"/>
        </w:rPr>
        <w:t>, stimata dalla rete neurale a partire dalle evidenze ambientali (ora, temperatura</w:t>
      </w:r>
      <w:r w:rsidR="00F94F7A">
        <w:rPr>
          <w:rFonts w:ascii="Times New Roman" w:hAnsi="Times New Roman" w:cs="Times New Roman"/>
          <w:sz w:val="24"/>
        </w:rPr>
        <w:t xml:space="preserve"> esterna</w:t>
      </w:r>
      <w:r w:rsidR="00F94F7A" w:rsidRPr="00F94F7A">
        <w:rPr>
          <w:rFonts w:ascii="Times New Roman" w:hAnsi="Times New Roman" w:cs="Times New Roman"/>
          <w:sz w:val="24"/>
        </w:rPr>
        <w:t>, luci, movimento, consumo, prezzo, temperatura interna)</w:t>
      </w:r>
      <w:r w:rsidR="00087B46">
        <w:rPr>
          <w:rFonts w:ascii="Times New Roman" w:hAnsi="Times New Roman" w:cs="Times New Roman"/>
          <w:sz w:val="24"/>
        </w:rPr>
        <w:t>, interpretabile come probabilità a posteriori dello stato di occupazione</w:t>
      </w:r>
      <w:r w:rsidR="00F94F7A" w:rsidRPr="00F94F7A">
        <w:rPr>
          <w:rFonts w:ascii="Times New Roman" w:hAnsi="Times New Roman" w:cs="Times New Roman"/>
          <w:sz w:val="24"/>
        </w:rPr>
        <w:t>.</w:t>
      </w:r>
      <w:r w:rsidR="00F94F7A" w:rsidRPr="00F94F7A">
        <w:rPr>
          <w:rFonts w:ascii="Times New Roman" w:hAnsi="Times New Roman" w:cs="Times New Roman"/>
          <w:sz w:val="24"/>
        </w:rPr>
        <w:br/>
        <w:t>Essa esprime il grado di incertezza del sistema rispetto allo stato reale dell’appartamento.</w:t>
      </w:r>
    </w:p>
    <w:p w14:paraId="0713B7AD" w14:textId="767318D4" w:rsidR="0074606E" w:rsidRPr="0074606E" w:rsidRDefault="0074606E" w:rsidP="00746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4606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U(s) è una funzione 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 utilità definita dal dominio </w:t>
      </w:r>
      <w:r w:rsidR="00F94F7A" w:rsidRPr="00F94F7A">
        <w:rPr>
          <w:rStyle w:val="Enfasigrassetto"/>
          <w:rFonts w:ascii="Times New Roman" w:hAnsi="Times New Roman" w:cs="Times New Roman"/>
          <w:sz w:val="24"/>
        </w:rPr>
        <w:t>applicativo</w:t>
      </w:r>
      <w:r w:rsidR="00F94F7A" w:rsidRPr="00F94F7A">
        <w:rPr>
          <w:rFonts w:ascii="Times New Roman" w:hAnsi="Times New Roman" w:cs="Times New Roman"/>
          <w:sz w:val="24"/>
        </w:rPr>
        <w:t>, che associa a ciascuno stato di occupazione un valore numerico proporzionale al beneficio o alla penalità derivante dall’attivazione del riscaldamento, in funzione delle condizioni interne ed esterne.</w:t>
      </w:r>
    </w:p>
    <w:p w14:paraId="01094BF4" w14:textId="5EA83E63" w:rsidR="0390B43B" w:rsidRDefault="0390B43B" w:rsidP="0390B43B">
      <w:pPr>
        <w:pStyle w:val="Titolo2"/>
      </w:pPr>
    </w:p>
    <w:p w14:paraId="0C7779D5" w14:textId="264C1E8D" w:rsidR="00087B46" w:rsidRDefault="11BA4E3A" w:rsidP="00087B46">
      <w:pPr>
        <w:pStyle w:val="Titolo2"/>
      </w:pPr>
      <w:r>
        <w:t>Strumenti utilizzati</w:t>
      </w:r>
    </w:p>
    <w:p w14:paraId="513CC82F" w14:textId="77777777" w:rsidR="00087B46" w:rsidRPr="00087B46" w:rsidRDefault="00087B46" w:rsidP="00087B46"/>
    <w:p w14:paraId="41FF78F3" w14:textId="5D1D8D46" w:rsidR="0390B43B" w:rsidRPr="00087B46" w:rsidRDefault="00087B46" w:rsidP="0390B43B">
      <w:pPr>
        <w:rPr>
          <w:rFonts w:ascii="Times New Roman" w:hAnsi="Times New Roman" w:cs="Times New Roman"/>
          <w:sz w:val="24"/>
        </w:rPr>
      </w:pPr>
      <w:r w:rsidRPr="00087B46">
        <w:rPr>
          <w:rFonts w:ascii="Times New Roman" w:hAnsi="Times New Roman" w:cs="Times New Roman"/>
          <w:sz w:val="24"/>
        </w:rPr>
        <w:t>• Funzioni di utilità definite manualmente sulla base del dominio applicativo;</w:t>
      </w:r>
      <w:r w:rsidRPr="00087B46">
        <w:rPr>
          <w:rFonts w:ascii="Times New Roman" w:hAnsi="Times New Roman" w:cs="Times New Roman"/>
          <w:sz w:val="24"/>
        </w:rPr>
        <w:br/>
        <w:t>• Modulo C dedicato alla gestione dell’incertezza (</w:t>
      </w:r>
      <w:proofErr w:type="spellStart"/>
      <w:r w:rsidRPr="00087B46">
        <w:rPr>
          <w:rStyle w:val="Enfasicorsivo"/>
          <w:rFonts w:ascii="Times New Roman" w:hAnsi="Times New Roman" w:cs="Times New Roman"/>
          <w:sz w:val="24"/>
        </w:rPr>
        <w:t>Incertezza.c</w:t>
      </w:r>
      <w:proofErr w:type="spellEnd"/>
      <w:r w:rsidRPr="00087B46">
        <w:rPr>
          <w:rStyle w:val="Enfasicorsivo"/>
          <w:rFonts w:ascii="Times New Roman" w:hAnsi="Times New Roman" w:cs="Times New Roman"/>
          <w:sz w:val="24"/>
        </w:rPr>
        <w:t xml:space="preserve"> / </w:t>
      </w:r>
      <w:proofErr w:type="spellStart"/>
      <w:r w:rsidRPr="00087B46">
        <w:rPr>
          <w:rStyle w:val="Enfasicorsivo"/>
          <w:rFonts w:ascii="Times New Roman" w:hAnsi="Times New Roman" w:cs="Times New Roman"/>
          <w:sz w:val="24"/>
        </w:rPr>
        <w:t>Incertezza.h</w:t>
      </w:r>
      <w:proofErr w:type="spellEnd"/>
      <w:r w:rsidRPr="00087B46">
        <w:rPr>
          <w:rFonts w:ascii="Times New Roman" w:hAnsi="Times New Roman" w:cs="Times New Roman"/>
          <w:sz w:val="24"/>
        </w:rPr>
        <w:t>);</w:t>
      </w:r>
      <w:r w:rsidRPr="00087B46">
        <w:rPr>
          <w:rFonts w:ascii="Times New Roman" w:hAnsi="Times New Roman" w:cs="Times New Roman"/>
          <w:sz w:val="24"/>
        </w:rPr>
        <w:br/>
        <w:t xml:space="preserve">• Principi di </w:t>
      </w:r>
      <w:r w:rsidRPr="00087B46">
        <w:rPr>
          <w:rStyle w:val="Enfasigrassetto"/>
          <w:rFonts w:ascii="Times New Roman" w:hAnsi="Times New Roman" w:cs="Times New Roman"/>
          <w:sz w:val="24"/>
        </w:rPr>
        <w:t>teoria delle decisioni</w:t>
      </w:r>
      <w:r w:rsidRPr="00087B46">
        <w:rPr>
          <w:rFonts w:ascii="Times New Roman" w:hAnsi="Times New Roman" w:cs="Times New Roman"/>
          <w:sz w:val="24"/>
        </w:rPr>
        <w:t>, in particolare il criterio dell’utilità attesa.</w:t>
      </w:r>
    </w:p>
    <w:p w14:paraId="41297B15" w14:textId="33195B4C" w:rsidR="11BA4E3A" w:rsidRDefault="11BA4E3A" w:rsidP="0390B43B">
      <w:pPr>
        <w:pStyle w:val="Titolo2"/>
      </w:pPr>
      <w:r>
        <w:t>Decisioni di Progetto</w:t>
      </w:r>
    </w:p>
    <w:p w14:paraId="44338A44" w14:textId="77777777" w:rsidR="003D0A38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La funzione di utilità considera:</w:t>
      </w:r>
    </w:p>
    <w:p w14:paraId="084C1B50" w14:textId="77777777" w:rsidR="003D0A38" w:rsidRPr="003D0A38" w:rsidRDefault="003D0A38" w:rsidP="003D0A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stato di occupazione,</w:t>
      </w:r>
    </w:p>
    <w:p w14:paraId="6AC07FE9" w14:textId="77777777" w:rsidR="003D0A38" w:rsidRPr="003D0A38" w:rsidRDefault="003D0A38" w:rsidP="003D0A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temperatura interna,</w:t>
      </w:r>
    </w:p>
    <w:p w14:paraId="75F80228" w14:textId="77777777" w:rsidR="003D0A38" w:rsidRPr="003D0A38" w:rsidRDefault="003D0A38" w:rsidP="003D0A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temperatura esterna.</w:t>
      </w:r>
    </w:p>
    <w:p w14:paraId="4677A3AE" w14:textId="6D5D2ACE" w:rsidR="003D0A38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</w:t>
      </w:r>
      <w:r w:rsidR="00087B46">
        <w:t xml:space="preserve"> </w:t>
      </w:r>
      <w:r w:rsidR="00087B46" w:rsidRPr="00087B46">
        <w:rPr>
          <w:rFonts w:ascii="Times New Roman" w:hAnsi="Times New Roman" w:cs="Times New Roman"/>
          <w:sz w:val="24"/>
        </w:rPr>
        <w:t>di modellazione dell’utilità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76CF1A75" w14:textId="77777777" w:rsidR="003D0A38" w:rsidRPr="003D0A38" w:rsidRDefault="003D0A38" w:rsidP="003D0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penalità per riscaldamento durante </w:t>
      </w:r>
      <w:proofErr w:type="spellStart"/>
      <w:r w:rsidRPr="003D0A38">
        <w:rPr>
          <w:rFonts w:ascii="Courier New" w:eastAsia="Times New Roman" w:hAnsi="Courier New" w:cs="Courier New"/>
          <w:sz w:val="20"/>
          <w:szCs w:val="20"/>
          <w:lang w:eastAsia="it-IT"/>
        </w:rPr>
        <w:t>Sleep</w:t>
      </w:r>
      <w:proofErr w:type="spellEnd"/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troppo caldo,</w:t>
      </w:r>
    </w:p>
    <w:p w14:paraId="0236E8F4" w14:textId="77777777" w:rsidR="003D0A38" w:rsidRPr="003D0A38" w:rsidRDefault="003D0A38" w:rsidP="003D0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bonus per comfort in </w:t>
      </w:r>
      <w:r w:rsidRPr="003D0A38">
        <w:rPr>
          <w:rFonts w:ascii="Courier New" w:eastAsia="Times New Roman" w:hAnsi="Courier New" w:cs="Courier New"/>
          <w:sz w:val="20"/>
          <w:szCs w:val="20"/>
          <w:lang w:eastAsia="it-IT"/>
        </w:rPr>
        <w:t>Home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temperatura bassa,</w:t>
      </w:r>
    </w:p>
    <w:p w14:paraId="0F93823B" w14:textId="77777777" w:rsidR="003D0A38" w:rsidRPr="003D0A38" w:rsidRDefault="003D0A38" w:rsidP="003D0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incentivo al risparmio in </w:t>
      </w:r>
      <w:proofErr w:type="spellStart"/>
      <w:r w:rsidRPr="003D0A38">
        <w:rPr>
          <w:rFonts w:ascii="Courier New" w:eastAsia="Times New Roman" w:hAnsi="Courier New" w:cs="Courier New"/>
          <w:sz w:val="20"/>
          <w:szCs w:val="20"/>
          <w:lang w:eastAsia="it-IT"/>
        </w:rPr>
        <w:t>Away</w:t>
      </w:r>
      <w:proofErr w:type="spellEnd"/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429C60D" w14:textId="1E5985B8" w:rsidR="0390B43B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consente un comportamento </w:t>
      </w:r>
      <w:r w:rsidRPr="003D0A3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contestuale e spiegabile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6395C01E" w14:textId="6B6BB4EA" w:rsidR="11BA4E3A" w:rsidRDefault="11BA4E3A" w:rsidP="0390B43B">
      <w:pPr>
        <w:pStyle w:val="Titolo2"/>
      </w:pPr>
      <w:r>
        <w:lastRenderedPageBreak/>
        <w:t>Valutazione</w:t>
      </w:r>
    </w:p>
    <w:p w14:paraId="47A5F197" w14:textId="77777777" w:rsidR="00F94F7A" w:rsidRDefault="00F94F7A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noProof/>
          <w:lang w:eastAsia="it-IT"/>
        </w:rPr>
        <w:drawing>
          <wp:inline distT="0" distB="0" distL="0" distR="0" wp14:anchorId="32072329" wp14:editId="549E1068">
            <wp:extent cx="5731510" cy="2887641"/>
            <wp:effectExtent l="0" t="0" r="2540" b="8255"/>
            <wp:docPr id="1" name="Immagine 1" descr="C:\Users\Utente\AppData\Local\Microsoft\Windows\INetCache\Content.Word\Screenshot 2026-01-31 16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tente\AppData\Local\Microsoft\Windows\INetCache\Content.Word\Screenshot 2026-01-31 1653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8E1C" w14:textId="35B04DD0" w:rsidR="003D0A38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valore di </w:t>
      </w:r>
      <w:r w:rsidRPr="003D0A3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utilità attesa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, calcolato a partire dalle probabilità apprese dalla rete, rappresenta il principale indicatore della qualità dell’apprendimento, in quanto:</w:t>
      </w:r>
    </w:p>
    <w:p w14:paraId="2D8BC049" w14:textId="77777777" w:rsidR="003D0A38" w:rsidRPr="003D0A38" w:rsidRDefault="003D0A38" w:rsidP="003D0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aumenta quando il riscaldamento è realmente utile,</w:t>
      </w:r>
    </w:p>
    <w:p w14:paraId="655C6A83" w14:textId="77777777" w:rsidR="003D0A38" w:rsidRPr="003D0A38" w:rsidRDefault="003D0A38" w:rsidP="003D0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diventa negativo in situazioni inefficienti o non occupate,</w:t>
      </w:r>
    </w:p>
    <w:p w14:paraId="256F140F" w14:textId="77777777" w:rsidR="003D0A38" w:rsidRPr="003D0A38" w:rsidRDefault="003D0A38" w:rsidP="003D0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funge da </w:t>
      </w:r>
      <w:r w:rsidRPr="003D0A3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ponte semantico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la fase di apprendimento e la fase di decisione ottimizzata.</w:t>
      </w:r>
    </w:p>
    <w:p w14:paraId="76DF4843" w14:textId="53B92A47" w:rsidR="0390B43B" w:rsidRDefault="003D0A38" w:rsidP="00F9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questo modo, l’apprendimento non viene valutato in modo isolato, ma in relazione alla sua capacità di </w:t>
      </w:r>
      <w:r w:rsidRPr="003D0A38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supportare decisioni energeticame</w:t>
      </w:r>
      <w:r w:rsidR="00F94F7A" w:rsidRPr="00087B46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nte ed economicamente razionali</w:t>
      </w:r>
      <w:r w:rsidR="00F94F7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0197D42B" w14:textId="3BFA83DD" w:rsidR="00F94F7A" w:rsidRPr="00F94F7A" w:rsidRDefault="00F94F7A" w:rsidP="00F9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it-IT"/>
        </w:rPr>
      </w:pPr>
      <w:r w:rsidRPr="00F94F7A">
        <w:rPr>
          <w:rFonts w:ascii="Times New Roman" w:hAnsi="Times New Roman" w:cs="Times New Roman"/>
          <w:sz w:val="24"/>
        </w:rPr>
        <w:t>L’utilità attesa costituisce l’input principale per il modulo di programmazione lineare, consentendo di tradurre l’incertezza in decisioni ottimizzate.</w:t>
      </w:r>
    </w:p>
    <w:p w14:paraId="4281AA47" w14:textId="2092036D" w:rsidR="0390B43B" w:rsidRDefault="0DD3BE42" w:rsidP="00DD7924">
      <w:pPr>
        <w:pStyle w:val="Titolo1"/>
      </w:pPr>
      <w:r>
        <w:t xml:space="preserve">Sezione </w:t>
      </w:r>
      <w:r w:rsidR="00087B46">
        <w:t xml:space="preserve">3 - </w:t>
      </w:r>
      <w:r w:rsidR="003D0A38">
        <w:t>Programmazione Lineare</w:t>
      </w:r>
    </w:p>
    <w:p w14:paraId="1C9A3FFF" w14:textId="77777777" w:rsidR="00DD7924" w:rsidRPr="00DD7924" w:rsidRDefault="00DD7924" w:rsidP="00DD7924">
      <w:bookmarkStart w:id="0" w:name="_GoBack"/>
      <w:bookmarkEnd w:id="0"/>
    </w:p>
    <w:p w14:paraId="6F4CF2AC" w14:textId="4F9F3F0D" w:rsidR="128494F0" w:rsidRDefault="128494F0" w:rsidP="0390B43B">
      <w:pPr>
        <w:pStyle w:val="Titolo2"/>
      </w:pPr>
      <w:r>
        <w:t>Sommario</w:t>
      </w:r>
    </w:p>
    <w:p w14:paraId="3F876003" w14:textId="77777777" w:rsidR="005A28C8" w:rsidRDefault="005A28C8" w:rsidP="005A28C8">
      <w:pPr>
        <w:pStyle w:val="NormaleWeb"/>
      </w:pPr>
      <w:r>
        <w:t xml:space="preserve">La fase finale del sistema è formulata come un </w:t>
      </w:r>
      <w:r>
        <w:rPr>
          <w:rStyle w:val="Enfasigrassetto"/>
          <w:rFonts w:eastAsiaTheme="majorEastAsia"/>
        </w:rPr>
        <w:t>problema di Programmazione Lineare (PL)</w:t>
      </w:r>
      <w:r>
        <w:t xml:space="preserve">, con l’obiettivo di determinare il </w:t>
      </w:r>
      <w:r>
        <w:rPr>
          <w:rStyle w:val="Enfasigrassetto"/>
          <w:rFonts w:eastAsiaTheme="majorEastAsia"/>
        </w:rPr>
        <w:t>livello ottimale di riscaldamento</w:t>
      </w:r>
      <w:r>
        <w:t xml:space="preserve"> per ciascun appartamento, tenendo conto contemporaneamente di comfort, costi energetici e rischio decisionale.</w:t>
      </w:r>
    </w:p>
    <w:p w14:paraId="106CDA12" w14:textId="4ABF88A0" w:rsidR="0390B43B" w:rsidRDefault="005A28C8" w:rsidP="005A28C8">
      <w:pPr>
        <w:pStyle w:val="NormaleWeb"/>
      </w:pPr>
      <w:r>
        <w:t xml:space="preserve">La Programmazione Lineare consente di trasformare le informazioni probabilistiche e semantiche prodotte dai moduli precedenti in </w:t>
      </w:r>
      <w:r>
        <w:rPr>
          <w:rStyle w:val="Enfasigrassetto"/>
          <w:rFonts w:eastAsiaTheme="majorEastAsia"/>
        </w:rPr>
        <w:t>decisioni quantitative ottimali</w:t>
      </w:r>
      <w:r>
        <w:t>, soggette a vincoli globali.</w:t>
      </w:r>
    </w:p>
    <w:p w14:paraId="276F0CF9" w14:textId="43627E81" w:rsidR="128494F0" w:rsidRDefault="128494F0" w:rsidP="0390B43B">
      <w:pPr>
        <w:pStyle w:val="Titolo2"/>
      </w:pPr>
      <w:r>
        <w:lastRenderedPageBreak/>
        <w:t>Strumenti utilizzati</w:t>
      </w:r>
    </w:p>
    <w:p w14:paraId="073FC02E" w14:textId="139762F9" w:rsidR="005A28C8" w:rsidRDefault="005A28C8" w:rsidP="005A28C8">
      <w:pPr>
        <w:pStyle w:val="NormaleWeb"/>
      </w:pPr>
      <w:r>
        <w:t xml:space="preserve">• </w:t>
      </w:r>
      <w:r>
        <w:rPr>
          <w:rStyle w:val="Enfasigrassetto"/>
          <w:rFonts w:eastAsiaTheme="majorEastAsia"/>
        </w:rPr>
        <w:t>GLPK (GNU Linear Programming Kit)</w:t>
      </w:r>
      <w:r>
        <w:t xml:space="preserve"> per la modellazione e risoluzione del problema</w:t>
      </w:r>
      <w:r>
        <w:br/>
        <w:t xml:space="preserve">• </w:t>
      </w:r>
      <w:r>
        <w:rPr>
          <w:rStyle w:val="Enfasigrassetto"/>
          <w:rFonts w:eastAsiaTheme="majorEastAsia"/>
        </w:rPr>
        <w:t>Modello di Programmazione Lineare continua</w:t>
      </w:r>
      <w:r>
        <w:br/>
        <w:t xml:space="preserve">• </w:t>
      </w:r>
      <w:r>
        <w:rPr>
          <w:rStyle w:val="Enfasigrassetto"/>
          <w:rFonts w:eastAsiaTheme="majorEastAsia"/>
        </w:rPr>
        <w:t>Metodo del simplex</w:t>
      </w:r>
      <w:r>
        <w:t xml:space="preserve"> per la risoluzione del problema di ottimizzazione</w:t>
      </w:r>
    </w:p>
    <w:p w14:paraId="33BC61DB" w14:textId="77777777" w:rsidR="005A28C8" w:rsidRDefault="005A28C8" w:rsidP="005A28C8">
      <w:pPr>
        <w:pStyle w:val="NormaleWeb"/>
      </w:pPr>
      <w:r>
        <w:t>L’utilizzo di GLPK permette una risoluzione efficiente e riproducibile del problema, mantenendo il modello esplicito e interpretabile.</w:t>
      </w:r>
    </w:p>
    <w:p w14:paraId="2252A2CB" w14:textId="33195B4C" w:rsidR="128494F0" w:rsidRDefault="128494F0" w:rsidP="0390B43B">
      <w:pPr>
        <w:pStyle w:val="Titolo2"/>
      </w:pPr>
      <w:r>
        <w:t>Decisioni di Progetto</w:t>
      </w:r>
    </w:p>
    <w:p w14:paraId="2E9685AE" w14:textId="77777777" w:rsidR="003D0A38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Funzione obiettivo:</w:t>
      </w:r>
    </w:p>
    <w:p w14:paraId="5381B4EC" w14:textId="4E5C6954" w:rsidR="005A28C8" w:rsidRDefault="003D0A38" w:rsidP="003D0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max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D0A38">
        <w:rPr>
          <w:rFonts w:ascii="Cambria Math" w:eastAsia="Times New Roman" w:hAnsi="Cambria Math" w:cs="Cambria Math"/>
          <w:sz w:val="24"/>
          <w:szCs w:val="24"/>
          <w:lang w:eastAsia="it-IT"/>
        </w:rPr>
        <w:t>⋅</w:t>
      </w:r>
      <w:r w:rsidR="00A202E7">
        <w:rPr>
          <w:rFonts w:ascii="Cambria Math" w:eastAsia="Times New Roman" w:hAnsi="Cambria Math" w:cs="Cambria Math"/>
          <w:sz w:val="24"/>
          <w:szCs w:val="24"/>
          <w:lang w:eastAsia="it-IT"/>
        </w:rPr>
        <w:t xml:space="preserve"> </w:t>
      </w:r>
      <w:proofErr w:type="gramStart"/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P</w:t>
      </w:r>
      <w:proofErr w:type="gramEnd"/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_occ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D0A38">
        <w:rPr>
          <w:rFonts w:ascii="Cambria Math" w:eastAsia="Times New Roman" w:hAnsi="Cambria Math" w:cs="Cambria Math"/>
          <w:sz w:val="24"/>
          <w:szCs w:val="24"/>
          <w:lang w:eastAsia="it-IT"/>
        </w:rPr>
        <w:t>⋅</w:t>
      </w:r>
      <w:r w:rsidR="005A28C8">
        <w:rPr>
          <w:rFonts w:ascii="Cambria Math" w:eastAsia="Times New Roman" w:hAnsi="Cambria Math" w:cs="Cambria Math"/>
          <w:sz w:val="24"/>
          <w:szCs w:val="24"/>
          <w:lang w:eastAsia="it-IT"/>
        </w:rPr>
        <w:t xml:space="preserve"> EU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−</w:t>
      </w:r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))</w:t>
      </w: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14:paraId="318E610D" w14:textId="77777777" w:rsidR="005A28C8" w:rsidRPr="005A28C8" w:rsidRDefault="005A28C8" w:rsidP="005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dove:</w:t>
      </w:r>
    </w:p>
    <w:p w14:paraId="3E2E0C69" w14:textId="69A76A83" w:rsidR="005A28C8" w:rsidRPr="005A28C8" w:rsidRDefault="005A28C8" w:rsidP="005A2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_</w:t>
      </w:r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occ</w:t>
      </w:r>
      <w:proofErr w:type="spellEnd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(i) è la probabilità di occupazione (Home + </w:t>
      </w:r>
      <w:proofErr w:type="spellStart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Sleep</w:t>
      </w:r>
      <w:proofErr w:type="spellEnd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) stimata dalla rete neurale;</w:t>
      </w:r>
    </w:p>
    <w:p w14:paraId="079EE613" w14:textId="4B02181C" w:rsidR="005A28C8" w:rsidRPr="005A28C8" w:rsidRDefault="005A28C8" w:rsidP="005A2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E</w:t>
      </w:r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U(i) è il valore di utilità attesa calcolato dal modulo di incertezza;</w:t>
      </w:r>
    </w:p>
    <w:p w14:paraId="443494EF" w14:textId="03202A0E" w:rsidR="005A28C8" w:rsidRDefault="005A28C8" w:rsidP="005A2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price</w:t>
      </w:r>
      <w:proofErr w:type="spellEnd"/>
      <w:r w:rsidRP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>(i) rappresenta il costo dell’energia nello slot considerato.</w:t>
      </w:r>
    </w:p>
    <w:p w14:paraId="03FA0FB1" w14:textId="5BB5A0F4" w:rsidR="005A28C8" w:rsidRPr="003D0A38" w:rsidRDefault="005A28C8" w:rsidP="005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it-IT"/>
        </w:rPr>
      </w:pPr>
      <w:r w:rsidRPr="005A28C8">
        <w:rPr>
          <w:rFonts w:ascii="Times New Roman" w:hAnsi="Times New Roman" w:cs="Times New Roman"/>
          <w:sz w:val="24"/>
        </w:rPr>
        <w:t xml:space="preserve">Questa formulazione consente di </w:t>
      </w:r>
      <w:r w:rsidRPr="005A28C8">
        <w:rPr>
          <w:rStyle w:val="Enfasigrassetto"/>
          <w:rFonts w:ascii="Times New Roman" w:hAnsi="Times New Roman" w:cs="Times New Roman"/>
          <w:sz w:val="24"/>
        </w:rPr>
        <w:t>bilanciare comfort e costo</w:t>
      </w:r>
      <w:r w:rsidRPr="005A28C8">
        <w:rPr>
          <w:rFonts w:ascii="Times New Roman" w:hAnsi="Times New Roman" w:cs="Times New Roman"/>
          <w:sz w:val="24"/>
        </w:rPr>
        <w:t>, favorendo il riscaldamento solo quando il beneficio atteso supera il costo energetico.</w:t>
      </w:r>
    </w:p>
    <w:p w14:paraId="2B874F83" w14:textId="77777777" w:rsidR="003D0A38" w:rsidRPr="003D0A38" w:rsidRDefault="003D0A38" w:rsidP="003D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>Vincoli:</w:t>
      </w:r>
    </w:p>
    <w:p w14:paraId="2431DAEC" w14:textId="77777777" w:rsidR="005A28C8" w:rsidRDefault="005A28C8" w:rsidP="003D0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budget energetico totale: </w:t>
      </w:r>
    </w:p>
    <w:p w14:paraId="01022777" w14:textId="00ADD7AF" w:rsidR="003D0A38" w:rsidRPr="003D0A38" w:rsidRDefault="005A28C8" w:rsidP="005A28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it-IT"/>
        </w:rPr>
      </w:pPr>
      <w:r w:rsidRPr="005A28C8">
        <w:rPr>
          <w:rStyle w:val="mop"/>
          <w:sz w:val="28"/>
        </w:rPr>
        <w:t>∑</w:t>
      </w:r>
      <w:r w:rsidRPr="005A28C8">
        <w:rPr>
          <w:rStyle w:val="vlist-s"/>
          <w:sz w:val="28"/>
        </w:rPr>
        <w:t>​</w:t>
      </w:r>
      <w:proofErr w:type="gramStart"/>
      <w:r w:rsidRPr="005A28C8">
        <w:rPr>
          <w:rStyle w:val="vlist-s"/>
          <w:sz w:val="28"/>
        </w:rPr>
        <w:t xml:space="preserve">i </w:t>
      </w:r>
      <w:r w:rsidRPr="005A28C8">
        <w:rPr>
          <w:rStyle w:val="mord"/>
          <w:sz w:val="28"/>
        </w:rPr>
        <w:t>x</w:t>
      </w:r>
      <w:proofErr w:type="gramEnd"/>
      <w:r w:rsidRPr="005A28C8">
        <w:rPr>
          <w:rStyle w:val="mord"/>
          <w:sz w:val="28"/>
        </w:rPr>
        <w:t>(</w:t>
      </w:r>
      <w:r w:rsidRPr="005A28C8">
        <w:rPr>
          <w:rStyle w:val="mord"/>
          <w:sz w:val="28"/>
        </w:rPr>
        <w:t>i</w:t>
      </w:r>
      <w:r w:rsidRPr="005A28C8">
        <w:rPr>
          <w:rStyle w:val="mord"/>
          <w:sz w:val="28"/>
        </w:rPr>
        <w:t>)</w:t>
      </w:r>
      <w:r w:rsidRPr="005A28C8">
        <w:rPr>
          <w:rStyle w:val="vlist-s"/>
          <w:sz w:val="28"/>
        </w:rPr>
        <w:t>​</w:t>
      </w:r>
      <w:r w:rsidRPr="005A28C8">
        <w:rPr>
          <w:rStyle w:val="mbin"/>
          <w:rFonts w:ascii="Cambria Math" w:hAnsi="Cambria Math" w:cs="Cambria Math"/>
          <w:sz w:val="28"/>
        </w:rPr>
        <w:t>⋅</w:t>
      </w:r>
      <w:proofErr w:type="spellStart"/>
      <w:r w:rsidRPr="005A28C8">
        <w:rPr>
          <w:rStyle w:val="mord"/>
          <w:sz w:val="28"/>
        </w:rPr>
        <w:t>price</w:t>
      </w:r>
      <w:proofErr w:type="spellEnd"/>
      <w:r w:rsidRPr="005A28C8">
        <w:rPr>
          <w:rStyle w:val="mopen"/>
          <w:sz w:val="28"/>
        </w:rPr>
        <w:t>(</w:t>
      </w:r>
      <w:r w:rsidRPr="005A28C8">
        <w:rPr>
          <w:rStyle w:val="mord"/>
          <w:sz w:val="28"/>
        </w:rPr>
        <w:t>i</w:t>
      </w:r>
      <w:r w:rsidRPr="005A28C8">
        <w:rPr>
          <w:rStyle w:val="mclose"/>
          <w:sz w:val="28"/>
        </w:rPr>
        <w:t>)</w:t>
      </w:r>
      <w:r w:rsidRPr="005A28C8">
        <w:rPr>
          <w:rStyle w:val="mclose"/>
          <w:sz w:val="28"/>
        </w:rPr>
        <w:t xml:space="preserve"> </w:t>
      </w:r>
      <w:r w:rsidRPr="005A28C8">
        <w:rPr>
          <w:rStyle w:val="mrel"/>
          <w:sz w:val="28"/>
        </w:rPr>
        <w:t>≤</w:t>
      </w:r>
      <w:r w:rsidRPr="005A28C8">
        <w:rPr>
          <w:rStyle w:val="mrel"/>
          <w:sz w:val="28"/>
        </w:rPr>
        <w:t xml:space="preserve"> </w:t>
      </w:r>
      <w:r w:rsidRPr="005A28C8">
        <w:rPr>
          <w:rStyle w:val="mord"/>
          <w:sz w:val="28"/>
        </w:rPr>
        <w:t>budget</w:t>
      </w:r>
    </w:p>
    <w:p w14:paraId="4AB0AFA9" w14:textId="043313D3" w:rsidR="003D0A38" w:rsidRDefault="003D0A38" w:rsidP="003D0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D0A3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rischio massimo </w:t>
      </w:r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basato sulle probabilità di </w:t>
      </w:r>
      <w:proofErr w:type="spellStart"/>
      <w:r w:rsidR="005A28C8">
        <w:rPr>
          <w:rFonts w:ascii="Courier New" w:eastAsia="Times New Roman" w:hAnsi="Courier New" w:cs="Courier New"/>
          <w:sz w:val="20"/>
          <w:szCs w:val="20"/>
          <w:lang w:eastAsia="it-IT"/>
        </w:rPr>
        <w:t>A</w:t>
      </w:r>
      <w:r w:rsidRPr="003D0A38">
        <w:rPr>
          <w:rFonts w:ascii="Courier New" w:eastAsia="Times New Roman" w:hAnsi="Courier New" w:cs="Courier New"/>
          <w:sz w:val="20"/>
          <w:szCs w:val="20"/>
          <w:lang w:eastAsia="it-IT"/>
        </w:rPr>
        <w:t>way</w:t>
      </w:r>
      <w:proofErr w:type="spellEnd"/>
      <w:r w:rsidR="005A28C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</w:p>
    <w:p w14:paraId="368C30D0" w14:textId="217CF226" w:rsidR="005A28C8" w:rsidRPr="003D0A38" w:rsidRDefault="005A28C8" w:rsidP="005A28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it-IT"/>
        </w:rPr>
      </w:pPr>
      <w:r w:rsidRPr="005A28C8">
        <w:rPr>
          <w:rStyle w:val="mop"/>
          <w:sz w:val="28"/>
        </w:rPr>
        <w:t>∑</w:t>
      </w:r>
      <w:r w:rsidRPr="005A28C8">
        <w:rPr>
          <w:rStyle w:val="mop"/>
          <w:sz w:val="28"/>
        </w:rPr>
        <w:t xml:space="preserve">i </w:t>
      </w:r>
      <w:r w:rsidRPr="005A28C8">
        <w:rPr>
          <w:rStyle w:val="vlist-s"/>
          <w:sz w:val="28"/>
        </w:rPr>
        <w:t>​</w:t>
      </w:r>
      <w:r w:rsidRPr="005A28C8">
        <w:rPr>
          <w:rStyle w:val="mord"/>
          <w:sz w:val="28"/>
        </w:rPr>
        <w:t>x</w:t>
      </w:r>
      <w:r w:rsidRPr="005A28C8">
        <w:rPr>
          <w:rStyle w:val="mord"/>
          <w:sz w:val="28"/>
        </w:rPr>
        <w:t>(</w:t>
      </w:r>
      <w:r w:rsidRPr="005A28C8">
        <w:rPr>
          <w:rStyle w:val="mord"/>
          <w:sz w:val="28"/>
        </w:rPr>
        <w:t>i</w:t>
      </w:r>
      <w:r w:rsidRPr="005A28C8">
        <w:rPr>
          <w:rStyle w:val="mord"/>
          <w:sz w:val="28"/>
        </w:rPr>
        <w:t>)</w:t>
      </w:r>
      <w:r w:rsidRPr="005A28C8">
        <w:rPr>
          <w:rStyle w:val="vlist-s"/>
          <w:sz w:val="28"/>
        </w:rPr>
        <w:t>​</w:t>
      </w:r>
      <w:r w:rsidRPr="005A28C8">
        <w:rPr>
          <w:rStyle w:val="mbin"/>
          <w:rFonts w:ascii="Cambria Math" w:hAnsi="Cambria Math" w:cs="Cambria Math"/>
          <w:sz w:val="28"/>
        </w:rPr>
        <w:t>⋅</w:t>
      </w:r>
      <w:proofErr w:type="spellStart"/>
      <w:r w:rsidRPr="005A28C8">
        <w:rPr>
          <w:rStyle w:val="mord"/>
          <w:sz w:val="28"/>
        </w:rPr>
        <w:t>risk_coeff</w:t>
      </w:r>
      <w:proofErr w:type="spellEnd"/>
      <w:r w:rsidRPr="005A28C8">
        <w:rPr>
          <w:rStyle w:val="mopen"/>
          <w:sz w:val="28"/>
        </w:rPr>
        <w:t>(</w:t>
      </w:r>
      <w:r w:rsidRPr="005A28C8">
        <w:rPr>
          <w:rStyle w:val="mord"/>
          <w:sz w:val="28"/>
        </w:rPr>
        <w:t>i</w:t>
      </w:r>
      <w:r w:rsidRPr="005A28C8">
        <w:rPr>
          <w:rStyle w:val="mclose"/>
          <w:sz w:val="28"/>
        </w:rPr>
        <w:t>)</w:t>
      </w:r>
      <w:r w:rsidRPr="005A28C8">
        <w:rPr>
          <w:rStyle w:val="mclose"/>
          <w:sz w:val="28"/>
        </w:rPr>
        <w:t xml:space="preserve"> </w:t>
      </w:r>
      <w:r w:rsidRPr="005A28C8">
        <w:rPr>
          <w:rStyle w:val="mrel"/>
          <w:sz w:val="28"/>
        </w:rPr>
        <w:t>≤</w:t>
      </w:r>
      <w:r w:rsidRPr="005A28C8">
        <w:rPr>
          <w:rStyle w:val="mrel"/>
          <w:sz w:val="28"/>
        </w:rPr>
        <w:t xml:space="preserve"> </w:t>
      </w:r>
      <w:proofErr w:type="spellStart"/>
      <w:r w:rsidRPr="005A28C8">
        <w:rPr>
          <w:rStyle w:val="mord"/>
          <w:sz w:val="28"/>
        </w:rPr>
        <w:t>risk_max</w:t>
      </w:r>
      <w:proofErr w:type="spellEnd"/>
    </w:p>
    <w:p w14:paraId="4E3F0B7C" w14:textId="77777777" w:rsidR="00A202E7" w:rsidRDefault="00A202E7" w:rsidP="003D0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dominio sulle variabili decisionali:</w:t>
      </w:r>
    </w:p>
    <w:p w14:paraId="56F15017" w14:textId="32CC520C" w:rsidR="0390B43B" w:rsidRDefault="003D0A38" w:rsidP="00A202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8"/>
          <w:szCs w:val="24"/>
          <w:lang w:eastAsia="it-IT"/>
        </w:rPr>
        <w:t>0 ≤ xi ≤ 1</w:t>
      </w:r>
    </w:p>
    <w:p w14:paraId="717DE91A" w14:textId="4DD00B79" w:rsidR="00A202E7" w:rsidRPr="00A202E7" w:rsidRDefault="00A202E7" w:rsidP="00A2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it-IT"/>
        </w:rPr>
      </w:pPr>
      <w:r w:rsidRPr="00A202E7">
        <w:rPr>
          <w:sz w:val="24"/>
        </w:rPr>
        <w:t>Il vincolo di rischio impedisce di allocare energia in situazioni ad alta incertezza di occupazione, rendendo il comportamento del sistema più prudente.</w:t>
      </w:r>
    </w:p>
    <w:p w14:paraId="11BDA0BE" w14:textId="7561AAF4" w:rsidR="00A202E7" w:rsidRDefault="128494F0" w:rsidP="00A202E7">
      <w:pPr>
        <w:pStyle w:val="Titolo2"/>
      </w:pPr>
      <w:r>
        <w:t>Valutazione</w:t>
      </w:r>
    </w:p>
    <w:p w14:paraId="76ADC1F5" w14:textId="77777777" w:rsidR="00A202E7" w:rsidRPr="00A202E7" w:rsidRDefault="00A202E7" w:rsidP="00A2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Programmazione Lineare rappresenta il </w:t>
      </w:r>
      <w:r w:rsidRPr="00A202E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livello decisionale finale</w:t>
      </w: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sistema, nel quale:</w:t>
      </w:r>
    </w:p>
    <w:p w14:paraId="02F6D483" w14:textId="77777777" w:rsidR="00A202E7" w:rsidRPr="00A202E7" w:rsidRDefault="00A202E7" w:rsidP="00A20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>l’apprendimento automatico fornisce informazioni probabilistiche,</w:t>
      </w:r>
    </w:p>
    <w:p w14:paraId="5243467C" w14:textId="77777777" w:rsidR="00A202E7" w:rsidRPr="00A202E7" w:rsidRDefault="00A202E7" w:rsidP="00A20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>il modulo di incertezza traduce tali informazioni in valore semantico,</w:t>
      </w:r>
    </w:p>
    <w:p w14:paraId="79F3D2EB" w14:textId="77777777" w:rsidR="00A202E7" w:rsidRPr="00A202E7" w:rsidRDefault="00A202E7" w:rsidP="00A202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PL produce una </w:t>
      </w:r>
      <w:r w:rsidRPr="00A202E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decisione ottimizzata, esplicabile e vincolata</w:t>
      </w: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3687E50" w14:textId="7766357F" w:rsidR="00A202E7" w:rsidRPr="00A202E7" w:rsidRDefault="00A202E7" w:rsidP="00A2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Questo approccio consente di passare da dati e probabilità a </w:t>
      </w:r>
      <w:r w:rsidRPr="00A202E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azioni razionali</w:t>
      </w:r>
      <w:r w:rsidRPr="00A202E7">
        <w:rPr>
          <w:rFonts w:ascii="Times New Roman" w:eastAsia="Times New Roman" w:hAnsi="Times New Roman" w:cs="Times New Roman"/>
          <w:sz w:val="24"/>
          <w:szCs w:val="24"/>
          <w:lang w:eastAsia="it-IT"/>
        </w:rPr>
        <w:t>, rendendo il sistema completo dal punto di vista dell’intelligenza artificiale decisionale.</w:t>
      </w:r>
    </w:p>
    <w:p w14:paraId="31862EE8" w14:textId="5522862E" w:rsidR="00087B46" w:rsidRPr="00087B46" w:rsidRDefault="00087B46" w:rsidP="00087B46">
      <w:r w:rsidRPr="00087B46">
        <w:drawing>
          <wp:inline distT="0" distB="0" distL="0" distR="0" wp14:anchorId="28827B63" wp14:editId="5D023C05">
            <wp:extent cx="5731510" cy="4090035"/>
            <wp:effectExtent l="0" t="0" r="254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E1B6" w14:textId="77777777" w:rsidR="00A202E7" w:rsidRDefault="00A202E7" w:rsidP="00A202E7">
      <w:pPr>
        <w:pStyle w:val="NormaleWeb"/>
      </w:pPr>
      <w:r>
        <w:t>I risultati ottenuti mostrano un comportamento coerente con le aspettative del dominio:</w:t>
      </w:r>
    </w:p>
    <w:p w14:paraId="7DF3C460" w14:textId="77777777" w:rsidR="00A202E7" w:rsidRDefault="00A202E7" w:rsidP="00A202E7">
      <w:pPr>
        <w:pStyle w:val="NormaleWeb"/>
      </w:pPr>
      <w:r>
        <w:t xml:space="preserve">• gli appartamenti con </w:t>
      </w:r>
      <w:r>
        <w:rPr>
          <w:rStyle w:val="Enfasigrassetto"/>
          <w:rFonts w:eastAsiaTheme="majorEastAsia"/>
        </w:rPr>
        <w:t>alta probabilità di occupazione</w:t>
      </w:r>
      <w:r>
        <w:t xml:space="preserve"> ricevono potenza elevata;</w:t>
      </w:r>
      <w:r>
        <w:br/>
        <w:t xml:space="preserve">• le situazioni con </w:t>
      </w:r>
      <w:r>
        <w:rPr>
          <w:rStyle w:val="Enfasigrassetto"/>
          <w:rFonts w:eastAsiaTheme="majorEastAsia"/>
        </w:rPr>
        <w:t>assenza di occupazione o bassa utilità attesa</w:t>
      </w:r>
      <w:r>
        <w:t xml:space="preserve"> vengono correttamente penalizzate;</w:t>
      </w:r>
      <w:r>
        <w:br/>
        <w:t xml:space="preserve">• il sistema </w:t>
      </w:r>
      <w:r>
        <w:rPr>
          <w:rStyle w:val="Enfasigrassetto"/>
          <w:rFonts w:eastAsiaTheme="majorEastAsia"/>
        </w:rPr>
        <w:t>evita sprechi energetici</w:t>
      </w:r>
      <w:r>
        <w:t xml:space="preserve"> in presenza di temperature interne già elevate;</w:t>
      </w:r>
      <w:r>
        <w:br/>
        <w:t>• tutti i vincoli globali di budget e rischio risultano rispettati.</w:t>
      </w:r>
    </w:p>
    <w:p w14:paraId="26E742ED" w14:textId="0C57F68C" w:rsidR="003D0A38" w:rsidRDefault="00A202E7" w:rsidP="00A202E7">
      <w:pPr>
        <w:pStyle w:val="NormaleWeb"/>
      </w:pPr>
      <w:r>
        <w:t>Il piano energetico risultante riflette un compromesso ottimale tra comfort, costo e incertezza, dimostrando l’efficacia dell’approccio integrato.</w:t>
      </w:r>
    </w:p>
    <w:p w14:paraId="4B7A70B8" w14:textId="12C21998" w:rsidR="159216E3" w:rsidRDefault="159216E3" w:rsidP="0390B43B">
      <w:pPr>
        <w:pStyle w:val="Titolo1"/>
      </w:pPr>
      <w:r>
        <w:t>Conclusioni</w:t>
      </w:r>
    </w:p>
    <w:p w14:paraId="0F1C8BE1" w14:textId="77777777" w:rsidR="00A202E7" w:rsidRDefault="00A202E7" w:rsidP="00A202E7">
      <w:pPr>
        <w:pStyle w:val="NormaleWeb"/>
      </w:pPr>
      <w:r>
        <w:t xml:space="preserve">Il progetto dimostra come </w:t>
      </w:r>
      <w:r>
        <w:rPr>
          <w:rStyle w:val="Enfasigrassetto"/>
          <w:rFonts w:eastAsiaTheme="majorEastAsia"/>
        </w:rPr>
        <w:t>apprendimento automatico probabilistico</w:t>
      </w:r>
      <w:r>
        <w:t xml:space="preserve">, </w:t>
      </w:r>
      <w:r>
        <w:rPr>
          <w:rStyle w:val="Enfasigrassetto"/>
          <w:rFonts w:eastAsiaTheme="majorEastAsia"/>
        </w:rPr>
        <w:t>ragionamento decisionale sotto incertezza</w:t>
      </w:r>
      <w:r>
        <w:t xml:space="preserve"> e </w:t>
      </w:r>
      <w:r>
        <w:rPr>
          <w:rStyle w:val="Enfasigrassetto"/>
          <w:rFonts w:eastAsiaTheme="majorEastAsia"/>
        </w:rPr>
        <w:t>ottimizzazione matematica</w:t>
      </w:r>
      <w:r>
        <w:t xml:space="preserve"> possano essere integrati in modo coerente all’interno di un unico </w:t>
      </w:r>
      <w:r>
        <w:rPr>
          <w:rStyle w:val="Enfasigrassetto"/>
          <w:rFonts w:eastAsiaTheme="majorEastAsia"/>
        </w:rPr>
        <w:t>Knowledge-</w:t>
      </w:r>
      <w:proofErr w:type="spellStart"/>
      <w:r>
        <w:rPr>
          <w:rStyle w:val="Enfasigrassetto"/>
          <w:rFonts w:eastAsiaTheme="majorEastAsia"/>
        </w:rPr>
        <w:t>Based</w:t>
      </w:r>
      <w:proofErr w:type="spellEnd"/>
      <w:r>
        <w:rPr>
          <w:rStyle w:val="Enfasigrassetto"/>
          <w:rFonts w:eastAsiaTheme="majorEastAsia"/>
        </w:rPr>
        <w:t xml:space="preserve"> System (KBS)</w:t>
      </w:r>
      <w:r>
        <w:t xml:space="preserve"> per il supporto alle decisioni energetiche.</w:t>
      </w:r>
    </w:p>
    <w:p w14:paraId="552EE2DF" w14:textId="77777777" w:rsidR="00A202E7" w:rsidRDefault="00A202E7" w:rsidP="00A202E7">
      <w:pPr>
        <w:pStyle w:val="NormaleWeb"/>
      </w:pPr>
      <w:r>
        <w:t xml:space="preserve">L’architettura proposta separa chiaramente le tre </w:t>
      </w:r>
      <w:proofErr w:type="spellStart"/>
      <w:r>
        <w:t>macroaree</w:t>
      </w:r>
      <w:proofErr w:type="spellEnd"/>
      <w:r>
        <w:t xml:space="preserve"> funzionali:</w:t>
      </w:r>
    </w:p>
    <w:p w14:paraId="02C25E55" w14:textId="77777777" w:rsidR="00A202E7" w:rsidRDefault="00A202E7" w:rsidP="00A202E7">
      <w:pPr>
        <w:pStyle w:val="NormaleWeb"/>
        <w:numPr>
          <w:ilvl w:val="0"/>
          <w:numId w:val="21"/>
        </w:numPr>
      </w:pPr>
      <w:r>
        <w:t>apprendimento dei modelli probabilistici a partire dai dati,</w:t>
      </w:r>
    </w:p>
    <w:p w14:paraId="75A983C5" w14:textId="77777777" w:rsidR="00A202E7" w:rsidRDefault="00A202E7" w:rsidP="00A202E7">
      <w:pPr>
        <w:pStyle w:val="NormaleWeb"/>
        <w:numPr>
          <w:ilvl w:val="0"/>
          <w:numId w:val="21"/>
        </w:numPr>
      </w:pPr>
      <w:r>
        <w:t>valutazione delle alternative tramite utilità attesa,</w:t>
      </w:r>
    </w:p>
    <w:p w14:paraId="033112CF" w14:textId="77777777" w:rsidR="00A202E7" w:rsidRDefault="00A202E7" w:rsidP="00A202E7">
      <w:pPr>
        <w:pStyle w:val="NormaleWeb"/>
        <w:numPr>
          <w:ilvl w:val="0"/>
          <w:numId w:val="21"/>
        </w:numPr>
      </w:pPr>
      <w:r>
        <w:lastRenderedPageBreak/>
        <w:t>selezione delle decisioni ottimali tramite programmazione lineare.</w:t>
      </w:r>
    </w:p>
    <w:p w14:paraId="0CAB4B85" w14:textId="77777777" w:rsidR="00A202E7" w:rsidRDefault="00A202E7" w:rsidP="00A202E7">
      <w:pPr>
        <w:pStyle w:val="NormaleWeb"/>
      </w:pPr>
      <w:r>
        <w:t xml:space="preserve">Questa separazione consente al sistema di mantenere un’elevata </w:t>
      </w:r>
      <w:r>
        <w:rPr>
          <w:rStyle w:val="Enfasigrassetto"/>
          <w:rFonts w:eastAsiaTheme="majorEastAsia"/>
        </w:rPr>
        <w:t>chiarezza concettuale</w:t>
      </w:r>
      <w:r>
        <w:t>, oltre a facilitare la comprensione del ruolo di ciascun modulo nel processo decisionale complessivo.</w:t>
      </w:r>
    </w:p>
    <w:p w14:paraId="227CE943" w14:textId="77777777" w:rsidR="00A202E7" w:rsidRDefault="00A202E7" w:rsidP="00A202E7">
      <w:pPr>
        <w:pStyle w:val="Titolo3"/>
      </w:pPr>
      <w:r>
        <w:t>Punti di forza</w:t>
      </w:r>
    </w:p>
    <w:p w14:paraId="2D0D85CD" w14:textId="77777777" w:rsidR="00A202E7" w:rsidRDefault="00A202E7" w:rsidP="00A202E7">
      <w:pPr>
        <w:pStyle w:val="NormaleWeb"/>
        <w:numPr>
          <w:ilvl w:val="0"/>
          <w:numId w:val="22"/>
        </w:numPr>
      </w:pPr>
      <w:r>
        <w:rPr>
          <w:rStyle w:val="Enfasigrassetto"/>
          <w:rFonts w:eastAsiaTheme="majorEastAsia"/>
        </w:rPr>
        <w:t>Modularità</w:t>
      </w:r>
      <w:r>
        <w:t>: ogni componente (rete neurale, modulo di incertezza, ottimizzatore) è indipendente e sostituibile;</w:t>
      </w:r>
    </w:p>
    <w:p w14:paraId="7AD2C53A" w14:textId="77777777" w:rsidR="00A202E7" w:rsidRDefault="00A202E7" w:rsidP="00A202E7">
      <w:pPr>
        <w:pStyle w:val="NormaleWeb"/>
        <w:numPr>
          <w:ilvl w:val="0"/>
          <w:numId w:val="22"/>
        </w:numPr>
      </w:pPr>
      <w:r>
        <w:rPr>
          <w:rStyle w:val="Enfasigrassetto"/>
          <w:rFonts w:eastAsiaTheme="majorEastAsia"/>
        </w:rPr>
        <w:t>Interpretabilità</w:t>
      </w:r>
      <w:r>
        <w:t>: l’uso di probabilità esplicite e funzioni di utilità rende il comportamento del sistema spiegabile;</w:t>
      </w:r>
    </w:p>
    <w:p w14:paraId="02E529AA" w14:textId="77777777" w:rsidR="00A202E7" w:rsidRDefault="00A202E7" w:rsidP="00A202E7">
      <w:pPr>
        <w:pStyle w:val="NormaleWeb"/>
        <w:numPr>
          <w:ilvl w:val="0"/>
          <w:numId w:val="22"/>
        </w:numPr>
      </w:pPr>
      <w:r>
        <w:rPr>
          <w:rStyle w:val="Enfasigrassetto"/>
          <w:rFonts w:eastAsiaTheme="majorEastAsia"/>
        </w:rPr>
        <w:t>Coerenza con i modelli teorici del corso</w:t>
      </w:r>
      <w:r>
        <w:t>: il progetto applica in modo concreto i concetti di apprendimento supervisionato (ICON7–8), utilità attesa (ICON9) e decisione ottimizzata (ICON3).</w:t>
      </w:r>
    </w:p>
    <w:p w14:paraId="2C7C03B3" w14:textId="77777777" w:rsidR="00A202E7" w:rsidRDefault="00A202E7" w:rsidP="00A202E7">
      <w:pPr>
        <w:pStyle w:val="Titolo3"/>
      </w:pPr>
      <w:r>
        <w:t>Possibili estensioni</w:t>
      </w:r>
    </w:p>
    <w:p w14:paraId="2CA6B290" w14:textId="77777777" w:rsidR="00A202E7" w:rsidRDefault="00A202E7" w:rsidP="00A202E7">
      <w:pPr>
        <w:pStyle w:val="NormaleWeb"/>
        <w:numPr>
          <w:ilvl w:val="0"/>
          <w:numId w:val="23"/>
        </w:numPr>
      </w:pPr>
      <w:r>
        <w:t xml:space="preserve">introduzione di </w:t>
      </w:r>
      <w:r>
        <w:rPr>
          <w:rStyle w:val="Enfasigrassetto"/>
          <w:rFonts w:eastAsiaTheme="majorEastAsia"/>
        </w:rPr>
        <w:t xml:space="preserve">reti </w:t>
      </w:r>
      <w:proofErr w:type="spellStart"/>
      <w:r>
        <w:rPr>
          <w:rStyle w:val="Enfasigrassetto"/>
          <w:rFonts w:eastAsiaTheme="majorEastAsia"/>
        </w:rPr>
        <w:t>bayesiane</w:t>
      </w:r>
      <w:proofErr w:type="spellEnd"/>
      <w:r>
        <w:rPr>
          <w:rStyle w:val="Enfasigrassetto"/>
          <w:rFonts w:eastAsiaTheme="majorEastAsia"/>
        </w:rPr>
        <w:t xml:space="preserve"> esplicite</w:t>
      </w:r>
      <w:r>
        <w:t xml:space="preserve"> per modellare in modo dichiarativo le dipendenze causali;</w:t>
      </w:r>
    </w:p>
    <w:p w14:paraId="121D0233" w14:textId="77777777" w:rsidR="00A202E7" w:rsidRDefault="00A202E7" w:rsidP="00A202E7">
      <w:pPr>
        <w:pStyle w:val="NormaleWeb"/>
        <w:numPr>
          <w:ilvl w:val="0"/>
          <w:numId w:val="23"/>
        </w:numPr>
      </w:pPr>
      <w:r>
        <w:t xml:space="preserve">estensione verso </w:t>
      </w:r>
      <w:r>
        <w:rPr>
          <w:rStyle w:val="Enfasigrassetto"/>
          <w:rFonts w:eastAsiaTheme="majorEastAsia"/>
        </w:rPr>
        <w:t>apprendimento online</w:t>
      </w:r>
      <w:r>
        <w:t>, per adattare il sistema a cambiamenti nel comportamento degli utenti;</w:t>
      </w:r>
    </w:p>
    <w:p w14:paraId="7DEA27BB" w14:textId="77777777" w:rsidR="00A202E7" w:rsidRDefault="00A202E7" w:rsidP="00A202E7">
      <w:pPr>
        <w:pStyle w:val="NormaleWeb"/>
        <w:numPr>
          <w:ilvl w:val="0"/>
          <w:numId w:val="23"/>
        </w:numPr>
      </w:pPr>
      <w:r>
        <w:t xml:space="preserve">utilizzo di </w:t>
      </w:r>
      <w:r>
        <w:rPr>
          <w:rStyle w:val="Enfasigrassetto"/>
          <w:rFonts w:eastAsiaTheme="majorEastAsia"/>
        </w:rPr>
        <w:t>modelli dinamici temporali</w:t>
      </w:r>
      <w:r>
        <w:t xml:space="preserve"> (es. Markoviani) per gestire sequenze di decisioni nel tempo.</w:t>
      </w:r>
    </w:p>
    <w:p w14:paraId="1B031C88" w14:textId="77777777" w:rsidR="00A202E7" w:rsidRDefault="00A202E7" w:rsidP="00A202E7">
      <w:pPr>
        <w:pStyle w:val="NormaleWeb"/>
      </w:pPr>
      <w:r>
        <w:t xml:space="preserve">Nel complesso, il sistema realizzato rappresenta un esempio concreto di </w:t>
      </w:r>
      <w:r>
        <w:rPr>
          <w:rStyle w:val="Enfasigrassetto"/>
          <w:rFonts w:eastAsiaTheme="majorEastAsia"/>
        </w:rPr>
        <w:t>integrazione tra intelligenza artificiale e metodi di ottimizzazione</w:t>
      </w:r>
      <w:r>
        <w:t>, mostrando come l’incertezza possa essere trattata in modo razionale e operativo all’interno di un processo decisionale automatico.</w:t>
      </w:r>
    </w:p>
    <w:p w14:paraId="7AD9CA61" w14:textId="7F374423" w:rsidR="003D0A38" w:rsidRPr="003D0A38" w:rsidRDefault="159216E3" w:rsidP="003D0A38">
      <w:pPr>
        <w:pStyle w:val="Titolo1"/>
      </w:pPr>
      <w:r>
        <w:t>Riferimenti Bibliografici</w:t>
      </w:r>
    </w:p>
    <w:p w14:paraId="1F0AD89B" w14:textId="40D354CB" w:rsidR="159216E3" w:rsidRDefault="003D0A38" w:rsidP="003D0A38">
      <w:r>
        <w:t xml:space="preserve">[1] Russell, </w:t>
      </w:r>
      <w:proofErr w:type="spellStart"/>
      <w:r>
        <w:t>Norvig</w:t>
      </w:r>
      <w:proofErr w:type="spellEnd"/>
      <w:r>
        <w:t xml:space="preserve"> – </w:t>
      </w:r>
      <w:proofErr w:type="spellStart"/>
      <w:r>
        <w:rPr>
          <w:rStyle w:val="Enfasicorsivo"/>
        </w:rPr>
        <w:t>Artificial</w:t>
      </w:r>
      <w:proofErr w:type="spellEnd"/>
      <w:r>
        <w:rPr>
          <w:rStyle w:val="Enfasicorsivo"/>
        </w:rPr>
        <w:t xml:space="preserve"> Intelligence: A </w:t>
      </w:r>
      <w:proofErr w:type="spellStart"/>
      <w:r>
        <w:rPr>
          <w:rStyle w:val="Enfasicorsivo"/>
        </w:rPr>
        <w:t>Modern</w:t>
      </w:r>
      <w:proofErr w:type="spellEnd"/>
      <w:r>
        <w:rPr>
          <w:rStyle w:val="Enfasicorsivo"/>
        </w:rPr>
        <w:t xml:space="preserve"> </w:t>
      </w:r>
      <w:proofErr w:type="spellStart"/>
      <w:r>
        <w:rPr>
          <w:rStyle w:val="Enfasicorsivo"/>
        </w:rPr>
        <w:t>Approach</w:t>
      </w:r>
      <w:proofErr w:type="spellEnd"/>
      <w:r>
        <w:br/>
        <w:t>[2] Slide del corso – ICON3, ICON7, ICON8, ICON9</w:t>
      </w:r>
      <w:r>
        <w:br/>
        <w:t xml:space="preserve">[3] GLPK </w:t>
      </w:r>
      <w:proofErr w:type="spellStart"/>
      <w:r>
        <w:t>Documentation</w:t>
      </w:r>
      <w:proofErr w:type="spellEnd"/>
    </w:p>
    <w:sectPr w:rsidR="159216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F37E8"/>
    <w:multiLevelType w:val="multilevel"/>
    <w:tmpl w:val="F30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272"/>
    <w:multiLevelType w:val="multilevel"/>
    <w:tmpl w:val="681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22DD"/>
    <w:multiLevelType w:val="multilevel"/>
    <w:tmpl w:val="45EA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00BC4"/>
    <w:multiLevelType w:val="hybridMultilevel"/>
    <w:tmpl w:val="F6C68A82"/>
    <w:lvl w:ilvl="0" w:tplc="4896F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C8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84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EC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6B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ED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464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00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6A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224DE"/>
    <w:multiLevelType w:val="multilevel"/>
    <w:tmpl w:val="1F3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068E"/>
    <w:multiLevelType w:val="multilevel"/>
    <w:tmpl w:val="3CC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19CE"/>
    <w:multiLevelType w:val="multilevel"/>
    <w:tmpl w:val="458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E279D"/>
    <w:multiLevelType w:val="multilevel"/>
    <w:tmpl w:val="FE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C2E3B"/>
    <w:multiLevelType w:val="multilevel"/>
    <w:tmpl w:val="B67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478A4"/>
    <w:multiLevelType w:val="multilevel"/>
    <w:tmpl w:val="F19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B2D8D"/>
    <w:multiLevelType w:val="multilevel"/>
    <w:tmpl w:val="735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5223"/>
    <w:multiLevelType w:val="multilevel"/>
    <w:tmpl w:val="AAE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747C6"/>
    <w:multiLevelType w:val="multilevel"/>
    <w:tmpl w:val="79B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47BC9"/>
    <w:multiLevelType w:val="multilevel"/>
    <w:tmpl w:val="3F3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F784D"/>
    <w:multiLevelType w:val="multilevel"/>
    <w:tmpl w:val="E59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0700A"/>
    <w:multiLevelType w:val="multilevel"/>
    <w:tmpl w:val="217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73A47"/>
    <w:multiLevelType w:val="hybridMultilevel"/>
    <w:tmpl w:val="984E792C"/>
    <w:lvl w:ilvl="0" w:tplc="037E6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D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E3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44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62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22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C3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8C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2E2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E5827"/>
    <w:multiLevelType w:val="multilevel"/>
    <w:tmpl w:val="399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C4B02"/>
    <w:multiLevelType w:val="multilevel"/>
    <w:tmpl w:val="A7A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406A6"/>
    <w:multiLevelType w:val="multilevel"/>
    <w:tmpl w:val="680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D73C1"/>
    <w:multiLevelType w:val="multilevel"/>
    <w:tmpl w:val="187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C03F6"/>
    <w:multiLevelType w:val="multilevel"/>
    <w:tmpl w:val="69F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D3F2B"/>
    <w:multiLevelType w:val="multilevel"/>
    <w:tmpl w:val="4B5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2"/>
  </w:num>
  <w:num w:numId="5">
    <w:abstractNumId w:val="15"/>
  </w:num>
  <w:num w:numId="6">
    <w:abstractNumId w:val="22"/>
  </w:num>
  <w:num w:numId="7">
    <w:abstractNumId w:val="10"/>
  </w:num>
  <w:num w:numId="8">
    <w:abstractNumId w:val="9"/>
  </w:num>
  <w:num w:numId="9">
    <w:abstractNumId w:val="6"/>
  </w:num>
  <w:num w:numId="10">
    <w:abstractNumId w:val="19"/>
  </w:num>
  <w:num w:numId="11">
    <w:abstractNumId w:val="8"/>
  </w:num>
  <w:num w:numId="12">
    <w:abstractNumId w:val="11"/>
  </w:num>
  <w:num w:numId="13">
    <w:abstractNumId w:val="0"/>
  </w:num>
  <w:num w:numId="14">
    <w:abstractNumId w:val="14"/>
  </w:num>
  <w:num w:numId="15">
    <w:abstractNumId w:val="4"/>
  </w:num>
  <w:num w:numId="16">
    <w:abstractNumId w:val="17"/>
  </w:num>
  <w:num w:numId="17">
    <w:abstractNumId w:val="1"/>
  </w:num>
  <w:num w:numId="18">
    <w:abstractNumId w:val="5"/>
  </w:num>
  <w:num w:numId="19">
    <w:abstractNumId w:val="20"/>
  </w:num>
  <w:num w:numId="20">
    <w:abstractNumId w:val="12"/>
  </w:num>
  <w:num w:numId="21">
    <w:abstractNumId w:val="18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2FAD8"/>
    <w:rsid w:val="00087B46"/>
    <w:rsid w:val="001032CF"/>
    <w:rsid w:val="00385CC3"/>
    <w:rsid w:val="003D0A38"/>
    <w:rsid w:val="003E3E82"/>
    <w:rsid w:val="005A28C8"/>
    <w:rsid w:val="006E462C"/>
    <w:rsid w:val="00740E4A"/>
    <w:rsid w:val="0074606E"/>
    <w:rsid w:val="00A202E7"/>
    <w:rsid w:val="00DD7924"/>
    <w:rsid w:val="00E43E6B"/>
    <w:rsid w:val="00E45895"/>
    <w:rsid w:val="00F94F7A"/>
    <w:rsid w:val="0104F4BD"/>
    <w:rsid w:val="01ED696F"/>
    <w:rsid w:val="02892EA4"/>
    <w:rsid w:val="0390B43B"/>
    <w:rsid w:val="03C83A64"/>
    <w:rsid w:val="043CBDB8"/>
    <w:rsid w:val="0455BDDC"/>
    <w:rsid w:val="04789D4C"/>
    <w:rsid w:val="04ED2172"/>
    <w:rsid w:val="063AC31D"/>
    <w:rsid w:val="06458A5C"/>
    <w:rsid w:val="07743641"/>
    <w:rsid w:val="08648A2A"/>
    <w:rsid w:val="0AC4FF60"/>
    <w:rsid w:val="0B1ABFC7"/>
    <w:rsid w:val="0C3DF892"/>
    <w:rsid w:val="0DBECF51"/>
    <w:rsid w:val="0DD3BE42"/>
    <w:rsid w:val="11BA4E3A"/>
    <w:rsid w:val="128494F0"/>
    <w:rsid w:val="1294FBA7"/>
    <w:rsid w:val="13BF2D2D"/>
    <w:rsid w:val="159216E3"/>
    <w:rsid w:val="192E17F2"/>
    <w:rsid w:val="1A00ED3B"/>
    <w:rsid w:val="1A19F00A"/>
    <w:rsid w:val="1A6FB851"/>
    <w:rsid w:val="1B141B34"/>
    <w:rsid w:val="1C50BE50"/>
    <w:rsid w:val="1C8C1BF2"/>
    <w:rsid w:val="1CA5BCC9"/>
    <w:rsid w:val="1EE4058D"/>
    <w:rsid w:val="20570662"/>
    <w:rsid w:val="213929D7"/>
    <w:rsid w:val="22B754B4"/>
    <w:rsid w:val="238EA724"/>
    <w:rsid w:val="251ECF35"/>
    <w:rsid w:val="25648D8C"/>
    <w:rsid w:val="27334429"/>
    <w:rsid w:val="277E933D"/>
    <w:rsid w:val="27A86B5B"/>
    <w:rsid w:val="2BBAA6B3"/>
    <w:rsid w:val="2EC5B17B"/>
    <w:rsid w:val="306D2A2C"/>
    <w:rsid w:val="30B55111"/>
    <w:rsid w:val="3267DBA1"/>
    <w:rsid w:val="3367B70D"/>
    <w:rsid w:val="35409B4F"/>
    <w:rsid w:val="359522B4"/>
    <w:rsid w:val="36DC6BB0"/>
    <w:rsid w:val="36E45936"/>
    <w:rsid w:val="36FD595A"/>
    <w:rsid w:val="371CAABB"/>
    <w:rsid w:val="39D21D12"/>
    <w:rsid w:val="3A88F63B"/>
    <w:rsid w:val="3C7ECF19"/>
    <w:rsid w:val="3D4BAD34"/>
    <w:rsid w:val="3DC096FD"/>
    <w:rsid w:val="3EE3C2CB"/>
    <w:rsid w:val="3EE77D95"/>
    <w:rsid w:val="3EEF6B1B"/>
    <w:rsid w:val="3F086B3F"/>
    <w:rsid w:val="3F4C333E"/>
    <w:rsid w:val="407F932C"/>
    <w:rsid w:val="408B3B7C"/>
    <w:rsid w:val="40B3E4B9"/>
    <w:rsid w:val="41A40CDD"/>
    <w:rsid w:val="42270BDD"/>
    <w:rsid w:val="42400C01"/>
    <w:rsid w:val="43E44972"/>
    <w:rsid w:val="4577ACC3"/>
    <w:rsid w:val="48964D61"/>
    <w:rsid w:val="496D3863"/>
    <w:rsid w:val="4BD21A10"/>
    <w:rsid w:val="4E838236"/>
    <w:rsid w:val="4F6D0AA9"/>
    <w:rsid w:val="50664E1B"/>
    <w:rsid w:val="50A15F46"/>
    <w:rsid w:val="5162DE78"/>
    <w:rsid w:val="51952239"/>
    <w:rsid w:val="524CEB74"/>
    <w:rsid w:val="54B39A9E"/>
    <w:rsid w:val="5643C2AF"/>
    <w:rsid w:val="59C3E2B7"/>
    <w:rsid w:val="59F40804"/>
    <w:rsid w:val="5A622317"/>
    <w:rsid w:val="5B1733D2"/>
    <w:rsid w:val="5D5E485B"/>
    <w:rsid w:val="5DE736C0"/>
    <w:rsid w:val="5F3CE2D2"/>
    <w:rsid w:val="61136565"/>
    <w:rsid w:val="61B30B50"/>
    <w:rsid w:val="62F57EFD"/>
    <w:rsid w:val="65EF1DFA"/>
    <w:rsid w:val="666D5416"/>
    <w:rsid w:val="66C8A51F"/>
    <w:rsid w:val="66F6EFEF"/>
    <w:rsid w:val="673E9E27"/>
    <w:rsid w:val="6779FBC9"/>
    <w:rsid w:val="68015F2A"/>
    <w:rsid w:val="69BE1D35"/>
    <w:rsid w:val="6A8D698A"/>
    <w:rsid w:val="6B0266D5"/>
    <w:rsid w:val="6E70A0AE"/>
    <w:rsid w:val="6F1FBDF4"/>
    <w:rsid w:val="6FD2FAD8"/>
    <w:rsid w:val="6FD99D99"/>
    <w:rsid w:val="7070FF1A"/>
    <w:rsid w:val="7096C7CA"/>
    <w:rsid w:val="751B9FF5"/>
    <w:rsid w:val="7627790B"/>
    <w:rsid w:val="774AA4D9"/>
    <w:rsid w:val="77B0582F"/>
    <w:rsid w:val="77C3496C"/>
    <w:rsid w:val="78F21D8A"/>
    <w:rsid w:val="797F5F32"/>
    <w:rsid w:val="7A668DCC"/>
    <w:rsid w:val="7D1CC369"/>
    <w:rsid w:val="7E596685"/>
    <w:rsid w:val="7F6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FAD8"/>
  <w15:chartTrackingRefBased/>
  <w15:docId w15:val="{920579E2-52C2-475F-9C0E-5163CD42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0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unhideWhenUsed/>
    <w:rsid w:val="003E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E3E8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E3E8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Carpredefinitoparagrafo"/>
    <w:rsid w:val="003E3E82"/>
  </w:style>
  <w:style w:type="character" w:customStyle="1" w:styleId="mord">
    <w:name w:val="mord"/>
    <w:basedOn w:val="Carpredefinitoparagrafo"/>
    <w:rsid w:val="003E3E82"/>
  </w:style>
  <w:style w:type="character" w:customStyle="1" w:styleId="mopen">
    <w:name w:val="mopen"/>
    <w:basedOn w:val="Carpredefinitoparagrafo"/>
    <w:rsid w:val="003E3E82"/>
  </w:style>
  <w:style w:type="character" w:customStyle="1" w:styleId="mrel">
    <w:name w:val="mrel"/>
    <w:basedOn w:val="Carpredefinitoparagrafo"/>
    <w:rsid w:val="003E3E82"/>
  </w:style>
  <w:style w:type="character" w:customStyle="1" w:styleId="mclose">
    <w:name w:val="mclose"/>
    <w:basedOn w:val="Carpredefinitoparagrafo"/>
    <w:rsid w:val="003E3E82"/>
  </w:style>
  <w:style w:type="character" w:styleId="Enfasicorsivo">
    <w:name w:val="Emphasis"/>
    <w:basedOn w:val="Carpredefinitoparagrafo"/>
    <w:uiPriority w:val="20"/>
    <w:qFormat/>
    <w:rsid w:val="0074606E"/>
    <w:rPr>
      <w:i/>
      <w:iCs/>
    </w:rPr>
  </w:style>
  <w:style w:type="character" w:customStyle="1" w:styleId="mop">
    <w:name w:val="mop"/>
    <w:basedOn w:val="Carpredefinitoparagrafo"/>
    <w:rsid w:val="0074606E"/>
  </w:style>
  <w:style w:type="character" w:customStyle="1" w:styleId="vlist-s">
    <w:name w:val="vlist-s"/>
    <w:basedOn w:val="Carpredefinitoparagrafo"/>
    <w:rsid w:val="0074606E"/>
  </w:style>
  <w:style w:type="character" w:customStyle="1" w:styleId="mbin">
    <w:name w:val="mbin"/>
    <w:basedOn w:val="Carpredefinitoparagrafo"/>
    <w:rsid w:val="0074606E"/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0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dingeo2@studenti.uniba.it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D9396216C7045B9B2B266DAE942B0" ma:contentTypeVersion="6" ma:contentTypeDescription="Creare un nuovo documento." ma:contentTypeScope="" ma:versionID="29e68f394c5cf5cf7858fab196127c1c">
  <xsd:schema xmlns:xsd="http://www.w3.org/2001/XMLSchema" xmlns:xs="http://www.w3.org/2001/XMLSchema" xmlns:p="http://schemas.microsoft.com/office/2006/metadata/properties" xmlns:ns2="2fad9256-7459-4aaa-aa3c-b935b956e037" xmlns:ns3="c526abeb-928e-4775-9e6f-7d2d0f68617a" targetNamespace="http://schemas.microsoft.com/office/2006/metadata/properties" ma:root="true" ma:fieldsID="f7765dff063016e9c20b04471195a4ee" ns2:_="" ns3:_="">
    <xsd:import namespace="2fad9256-7459-4aaa-aa3c-b935b956e037"/>
    <xsd:import namespace="c526abeb-928e-4775-9e6f-7d2d0f686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d9256-7459-4aaa-aa3c-b935b956e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6abeb-928e-4775-9e6f-7d2d0f6861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4F734-48EF-48FA-B509-328245B7E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ad9256-7459-4aaa-aa3c-b935b956e037"/>
    <ds:schemaRef ds:uri="c526abeb-928e-4775-9e6f-7d2d0f68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AEAB4-D7A6-4943-9ED8-C2A4CE5C8D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E8DE57-F896-4A82-85BB-B6DC76DAEB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Fanizzi</dc:creator>
  <cp:keywords/>
  <dc:description/>
  <cp:lastModifiedBy>Utente</cp:lastModifiedBy>
  <cp:revision>4</cp:revision>
  <dcterms:created xsi:type="dcterms:W3CDTF">2026-01-31T16:42:00Z</dcterms:created>
  <dcterms:modified xsi:type="dcterms:W3CDTF">2026-01-31T19:13:00Z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0x010100014D9396216C7045B9B2B266DAE942B0</vt:lpwstr>
  </property>
</Properties>
</file>