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False Positive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Kindly provide the answers for the following queries regarding the vulnerability.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of the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SetupAI</w:t>
            </w:r>
          </w:p>
        </w:tc>
      </w:tr>
    </w:tbl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ID/Version ID/Listing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53.8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04tDp000000uQd2IAE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Partner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SetupAI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Filing Date </w:t>
      </w:r>
      <w:r w:rsidDel="00000000" w:rsidR="00000000" w:rsidRPr="00000000">
        <w:rPr>
          <w:sz w:val="18"/>
          <w:szCs w:val="18"/>
          <w:rtl w:val="0"/>
        </w:rPr>
        <w:t xml:space="preserve">(YYYY-MM-DD)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2023-09-06</w:t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URL </w:t>
      </w:r>
      <w:r w:rsidDel="00000000" w:rsidR="00000000" w:rsidRPr="00000000">
        <w:rPr>
          <w:sz w:val="18"/>
          <w:szCs w:val="18"/>
          <w:rtl w:val="0"/>
        </w:rPr>
        <w:t xml:space="preserve">(Optional)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Date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(In Case if app already undergone security review)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Repeat Step 6 to 9 in case of multiple Vulnerability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Validate CRUD permission before SOQL/DML operation or enforce user mode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rPr>
          <w:i w:val="1"/>
          <w:color w:val="6d9eeb"/>
          <w:sz w:val="22"/>
          <w:szCs w:val="22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i w:val="1"/>
          <w:color w:val="6d9eeb"/>
          <w:sz w:val="22"/>
          <w:szCs w:val="22"/>
          <w:u w:val="single"/>
          <w:rtl w:val="0"/>
        </w:rPr>
        <w:t xml:space="preserve">Meant for the Internal Salesforce Security Team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Final Comment from Salesforce Team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Date of Review (YYYY-MM-DD)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Detected By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Chimera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PMD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Security Review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Others,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If case of others Please provide details : Code Analyzer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Detailed explanation for considering False Positive ( Elaborate as much as possible)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have a custom CRUD class that contains methods for checking user CRUD access to the Chat__c and Message__c objects so that all field and object access can be checked more succinctly.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Code Analyzer picked up a violation on line 25 of Controller.cls where a new Message__c is inserted. This insert statement is inside an if statement on line 21 that checks CRUD access on both Chat and Message.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more violations are on lines 42 and 43 of Controller.cls inserting a Chat__c and a Message__c. These are inside an if statement on line 40 checking CRUD access.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Finally, line 52 of Function.cls creates a Message__c record. This is inside a CRUD check if statement on line 51.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Evidence (screenshots of the code, implementation, Command Output)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Controller.cls - lines 16-52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6a995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8"/>
                <w:szCs w:val="18"/>
                <w:rtl w:val="0"/>
              </w:rPr>
              <w:t xml:space="preserve">//Saves user message to Salesforce</w:t>
            </w:r>
          </w:p>
          <w:p w:rsidR="00000000" w:rsidDel="00000000" w:rsidP="00000000" w:rsidRDefault="00000000" w:rsidRPr="00000000" w14:paraId="00000060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569cd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@AuraEnabled</w:t>
            </w:r>
          </w:p>
          <w:p w:rsidR="00000000" w:rsidDel="00000000" w:rsidP="00000000" w:rsidRDefault="00000000" w:rsidRPr="00000000" w14:paraId="00000061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submitMessage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chatId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62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    try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3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6a995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8"/>
                <w:szCs w:val="18"/>
                <w:rtl w:val="0"/>
              </w:rPr>
              <w:t xml:space="preserve">        //Verify access to messages and chat</w:t>
            </w:r>
          </w:p>
          <w:p w:rsidR="00000000" w:rsidDel="00000000" w:rsidP="00000000" w:rsidRDefault="00000000" w:rsidRPr="00000000" w14:paraId="00000064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        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CRUD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createChat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CRUD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createMessage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()){</w:t>
            </w:r>
          </w:p>
          <w:p w:rsidR="00000000" w:rsidDel="00000000" w:rsidP="00000000" w:rsidRDefault="00000000" w:rsidRPr="00000000" w14:paraId="00000065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            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chatId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66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                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initialize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7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 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8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                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Message__c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Thread__c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chatId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9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                                      Content__c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A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                                      Role__c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'user'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B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D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E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            throw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AuraHandledException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Create_Chat_Access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F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0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1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        throw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AuraHandledException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getMessage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72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3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4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6a99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6a995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8"/>
                <w:szCs w:val="18"/>
                <w:rtl w:val="0"/>
              </w:rPr>
              <w:t xml:space="preserve">//Creates Chat and System message before inserting first chat message</w:t>
            </w:r>
          </w:p>
          <w:p w:rsidR="00000000" w:rsidDel="00000000" w:rsidP="00000000" w:rsidRDefault="00000000" w:rsidRPr="00000000" w14:paraId="00000076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initialize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firstMessage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77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    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CRUD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createChat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CRUD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createMessage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()){</w:t>
            </w:r>
          </w:p>
          <w:p w:rsidR="00000000" w:rsidDel="00000000" w:rsidP="00000000" w:rsidRDefault="00000000" w:rsidRPr="00000000" w14:paraId="00000078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        Chat__c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chat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generateChat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firstMessage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9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        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chat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        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Message__c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7B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            Role__c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'user'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C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            Content__c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firstMessage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D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9cdcf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            Thread__c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chat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7E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07F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        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chat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1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        throw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AuraHandledException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Create_Chat_Access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2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3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Function.cls - lines 50-56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6a995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8"/>
                <w:szCs w:val="18"/>
                <w:rtl w:val="0"/>
              </w:rPr>
              <w:t xml:space="preserve">//Check message create permissions</w:t>
            </w:r>
          </w:p>
          <w:p w:rsidR="00000000" w:rsidDel="00000000" w:rsidP="00000000" w:rsidRDefault="00000000" w:rsidRPr="00000000" w14:paraId="00000088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CRUD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createMessage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()){</w:t>
            </w:r>
          </w:p>
          <w:p w:rsidR="00000000" w:rsidDel="00000000" w:rsidP="00000000" w:rsidRDefault="00000000" w:rsidRPr="00000000" w14:paraId="00000089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    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Message__c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Thread__c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chatId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A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                          Role__c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'function'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B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                          Content__c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C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                          Function_Name__c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D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CRUD.cls - entire 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with sharing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CRUD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1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6a995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8"/>
                <w:szCs w:val="18"/>
                <w:rtl w:val="0"/>
              </w:rPr>
              <w:t xml:space="preserve">    //Validates creation of Chat__c records</w:t>
            </w:r>
          </w:p>
          <w:p w:rsidR="00000000" w:rsidDel="00000000" w:rsidP="00000000" w:rsidRDefault="00000000" w:rsidRPr="00000000" w14:paraId="00000092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createChat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93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        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94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            Chat__c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SObjectType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getDescribe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isCreateable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&amp;&amp;</w:t>
            </w:r>
          </w:p>
          <w:p w:rsidR="00000000" w:rsidDel="00000000" w:rsidP="00000000" w:rsidRDefault="00000000" w:rsidRPr="00000000" w14:paraId="00000095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            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SObjectType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Chat__c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fields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isCreateable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&amp;&amp;</w:t>
            </w:r>
          </w:p>
          <w:p w:rsidR="00000000" w:rsidDel="00000000" w:rsidP="00000000" w:rsidRDefault="00000000" w:rsidRPr="00000000" w14:paraId="00000096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SObjectType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Chat__c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fields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Running__c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isCreateable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7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098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9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6a995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8"/>
                <w:szCs w:val="18"/>
                <w:rtl w:val="0"/>
              </w:rPr>
              <w:t xml:space="preserve">//Validates creation of Message__c records</w:t>
            </w:r>
          </w:p>
          <w:p w:rsidR="00000000" w:rsidDel="00000000" w:rsidP="00000000" w:rsidRDefault="00000000" w:rsidRPr="00000000" w14:paraId="0000009B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createMessage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9C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        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9D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            Message__c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SObjectType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getDescribe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isCreateable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&amp;&amp;</w:t>
            </w:r>
          </w:p>
          <w:p w:rsidR="00000000" w:rsidDel="00000000" w:rsidP="00000000" w:rsidRDefault="00000000" w:rsidRPr="00000000" w14:paraId="0000009E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SObjectType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Message__c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fields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Completion_Tokens__c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isCreateable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&amp;&amp;</w:t>
            </w:r>
          </w:p>
          <w:p w:rsidR="00000000" w:rsidDel="00000000" w:rsidP="00000000" w:rsidRDefault="00000000" w:rsidRPr="00000000" w14:paraId="0000009F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SObjectType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Message__c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fields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Content__c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isCreateable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&amp;&amp;</w:t>
            </w:r>
          </w:p>
          <w:p w:rsidR="00000000" w:rsidDel="00000000" w:rsidP="00000000" w:rsidRDefault="00000000" w:rsidRPr="00000000" w14:paraId="000000A0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SObjectType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Message__c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fields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Function_Arguments__c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isCreateable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&amp;&amp;</w:t>
            </w:r>
          </w:p>
          <w:p w:rsidR="00000000" w:rsidDel="00000000" w:rsidP="00000000" w:rsidRDefault="00000000" w:rsidRPr="00000000" w14:paraId="000000A1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SObjectType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Message__c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fields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Function_Name__c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isCreateable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&amp;&amp;</w:t>
            </w:r>
          </w:p>
          <w:p w:rsidR="00000000" w:rsidDel="00000000" w:rsidP="00000000" w:rsidRDefault="00000000" w:rsidRPr="00000000" w14:paraId="000000A2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SObjectType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Message__c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fields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Model__c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isCreateable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&amp;&amp;</w:t>
            </w:r>
          </w:p>
          <w:p w:rsidR="00000000" w:rsidDel="00000000" w:rsidP="00000000" w:rsidRDefault="00000000" w:rsidRPr="00000000" w14:paraId="000000A3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SObjectType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Message__c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fields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Prompt_Tokens__c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isCreateable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&amp;&amp;</w:t>
            </w:r>
          </w:p>
          <w:p w:rsidR="00000000" w:rsidDel="00000000" w:rsidP="00000000" w:rsidRDefault="00000000" w:rsidRPr="00000000" w14:paraId="000000A4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SObjectType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Message__c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fields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Role__c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isCreateable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&amp;&amp;</w:t>
            </w:r>
          </w:p>
          <w:p w:rsidR="00000000" w:rsidDel="00000000" w:rsidP="00000000" w:rsidRDefault="00000000" w:rsidRPr="00000000" w14:paraId="000000A5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SObjectType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Message__c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fields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Thread__c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isCreateable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6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0A7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8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i w:val="1"/>
          <w:color w:val="6d9eeb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Style w:val="Heading1"/>
      <w:jc w:val="center"/>
      <w:rPr>
        <w:u w:val="single"/>
      </w:rPr>
    </w:pPr>
    <w:bookmarkStart w:colFirst="0" w:colLast="0" w:name="_heading=h.17dp8vu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rPr>
        <w:sz w:val="40"/>
        <w:szCs w:val="40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OOtyCg4w9ci3D7ak43SLPegrNg==">CgMxLjAyCGguZ2pkZ3hzMgloLjMwajB6bGwyCWguMWZvYjl0ZTIJaC4xN2RwOHZ1OAByITFOaVBVb25NR0F5MVByVTJqekk3OXoxcDl6MDVlWVdmSQ==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