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bookmarkStart w:name="_headingh.gjdgxs" w:id="0"/>
      <w:bookmarkEnd w:id="0"/>
      <w:r>
        <w:rPr>
          <w:u w:val="single"/>
          <w:rtl w:val="0"/>
        </w:rPr>
        <w:t>F</w:t>
      </w:r>
      <w:r>
        <w:rPr>
          <w:u w:val="single"/>
          <w:rtl w:val="0"/>
          <w:lang w:val="en-US"/>
        </w:rPr>
        <w:t>alse Positive Documentation</w:t>
      </w:r>
    </w:p>
    <w:p>
      <w:pPr>
        <w:pStyle w:val="Body A"/>
      </w:pPr>
      <w:r>
        <w:rPr>
          <w:rtl w:val="0"/>
          <w:lang w:val="en-US"/>
        </w:rPr>
        <w:t>Kindly provide the answers for the following queries regarding the vulnerability.</w:t>
      </w:r>
    </w:p>
    <w:p>
      <w:pPr>
        <w:pStyle w:val="Body A"/>
      </w:pPr>
    </w:p>
    <w:p>
      <w:pPr>
        <w:pStyle w:val="Body A"/>
      </w:pPr>
    </w:p>
    <w:p>
      <w:pPr>
        <w:pStyle w:val="Body A"/>
        <w:numPr>
          <w:ilvl w:val="0"/>
          <w:numId w:val="2"/>
        </w:numPr>
        <w:bidi w:val="0"/>
        <w:ind w:right="0"/>
        <w:jc w:val="left"/>
        <w:rPr>
          <w:rtl w:val="0"/>
          <w:lang w:val="en-US"/>
        </w:rPr>
      </w:pPr>
      <w:r>
        <w:rPr>
          <w:rtl w:val="0"/>
          <w:lang w:val="en-US"/>
        </w:rPr>
        <w:t xml:space="preserve">Name of the Application </w:t>
      </w:r>
    </w:p>
    <w:p>
      <w:pPr>
        <w:pStyle w:val="Body A"/>
        <w:ind w:left="720" w:firstLine="0"/>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53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shd w:val="nil" w:color="auto" w:fill="auto"/>
                <w:rtl w:val="0"/>
                <w:lang w:val="en-US"/>
              </w:rPr>
              <w:t>SetupAI</w:t>
            </w:r>
          </w:p>
        </w:tc>
      </w:tr>
    </w:tbl>
    <w:p>
      <w:pPr>
        <w:pStyle w:val="Body A"/>
        <w:widowControl w:val="0"/>
        <w:spacing w:line="240" w:lineRule="auto"/>
        <w:ind w:left="324" w:hanging="324"/>
      </w:pPr>
    </w:p>
    <w:p>
      <w:pPr>
        <w:pStyle w:val="Body A"/>
        <w:widowControl w:val="0"/>
        <w:spacing w:line="240" w:lineRule="auto"/>
        <w:ind w:left="216" w:hanging="216"/>
      </w:pPr>
    </w:p>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numPr>
          <w:ilvl w:val="0"/>
          <w:numId w:val="3"/>
        </w:numPr>
        <w:bidi w:val="0"/>
        <w:ind w:right="0"/>
        <w:jc w:val="left"/>
        <w:rPr>
          <w:rtl w:val="0"/>
          <w:lang w:val="en-US"/>
        </w:rPr>
      </w:pPr>
      <w:r>
        <w:rPr>
          <w:rtl w:val="0"/>
          <w:lang w:val="en-US"/>
        </w:rPr>
        <w:t>Package ID/Version ID/Listing ID</w:t>
      </w:r>
      <w:r>
        <w:rPr>
          <w:lang w:val="en-US"/>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1301750</wp:posOffset>
                </wp:positionH>
                <wp:positionV relativeFrom="line">
                  <wp:posOffset>183845</wp:posOffset>
                </wp:positionV>
                <wp:extent cx="3175000" cy="1625600"/>
                <wp:effectExtent l="0" t="0" r="0" b="0"/>
                <wp:wrapTopAndBottom distT="152400" distB="152400"/>
                <wp:docPr id="1073741825" name="officeArt object" descr="Type to enter tex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pPr>
                              <w:pStyle w:val="Caption"/>
                              <w:bidi w:val="0"/>
                            </w:pPr>
                            <w:r>
                              <w:rPr>
                                <w:rtl w:val="0"/>
                              </w:rPr>
                              <w:t>Type to enter text</w:t>
                            </w:r>
                          </w:p>
                        </w:txbxContent>
                      </wps:txbx>
                      <wps:bodyPr wrap="square" lIns="45718" tIns="45718" rIns="45718" bIns="45718" numCol="1" anchor="t">
                        <a:noAutofit/>
                      </wps:bodyPr>
                    </wps:wsp>
                  </a:graphicData>
                </a:graphic>
              </wp:anchor>
            </w:drawing>
          </mc:Choice>
          <mc:Fallback>
            <w:pict>
              <v:shape id="_x0000_s1026" type="#_x0000_t202" style="visibility:visible;position:absolute;margin-left:102.5pt;margin-top:14.5pt;width:250.0pt;height:128.0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Type to enter text</w:t>
                      </w:r>
                    </w:p>
                  </w:txbxContent>
                </v:textbox>
                <w10:wrap type="topAndBottom" side="bothSides" anchorx="margin"/>
              </v:shape>
            </w:pict>
          </mc:Fallback>
        </mc:AlternateContent>
      </w:r>
    </w:p>
    <w:p>
      <w:pPr>
        <w:pStyle w:val="Body A"/>
        <w:ind w:left="720" w:firstLine="0"/>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8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Arial" w:hAnsi="Arial"/>
                <w:sz w:val="22"/>
                <w:szCs w:val="22"/>
                <w:rtl w:val="0"/>
                <w:lang w:val="en-US"/>
              </w:rPr>
              <w:t>04tDp000000qToeIAE</w:t>
            </w:r>
            <w:r>
              <w:rPr>
                <w:rFonts w:ascii="Arial" w:cs="Arial" w:hAnsi="Arial" w:eastAsia="Arial"/>
                <w:outline w:val="0"/>
                <w:color w:val="cccccc"/>
                <w:sz w:val="22"/>
                <w:szCs w:val="22"/>
                <w:rtl w:val="0"/>
                <w14:textFill>
                  <w14:solidFill>
                    <w14:srgbClr w14:val="CCCCCC"/>
                  </w14:solidFill>
                </w14:textFill>
              </w:rPr>
            </w:r>
          </w:p>
        </w:tc>
      </w:tr>
    </w:tbl>
    <w:p>
      <w:pPr>
        <w:pStyle w:val="Body A"/>
        <w:widowControl w:val="0"/>
        <w:spacing w:line="240" w:lineRule="auto"/>
        <w:ind w:left="324" w:hanging="324"/>
      </w:pPr>
    </w:p>
    <w:p>
      <w:pPr>
        <w:pStyle w:val="Body A"/>
        <w:widowControl w:val="0"/>
        <w:spacing w:line="240" w:lineRule="auto"/>
        <w:ind w:left="216" w:hanging="216"/>
      </w:pPr>
    </w:p>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numPr>
          <w:ilvl w:val="0"/>
          <w:numId w:val="4"/>
        </w:numPr>
        <w:bidi w:val="0"/>
        <w:ind w:right="0"/>
        <w:jc w:val="left"/>
        <w:rPr>
          <w:rtl w:val="0"/>
          <w:lang w:val="de-DE"/>
        </w:rPr>
      </w:pPr>
      <w:r>
        <w:rPr>
          <w:rtl w:val="0"/>
          <w:lang w:val="de-DE"/>
        </w:rPr>
        <w:t>Partner Name</w:t>
      </w:r>
    </w:p>
    <w:p>
      <w:pPr>
        <w:pStyle w:val="Body A"/>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1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shd w:val="nil" w:color="auto" w:fill="auto"/>
                <w:rtl w:val="0"/>
                <w:lang w:val="en-US"/>
              </w:rPr>
              <w:t>SetupAI</w:t>
            </w:r>
          </w:p>
        </w:tc>
      </w:tr>
    </w:tbl>
    <w:p>
      <w:pPr>
        <w:pStyle w:val="Body A"/>
        <w:widowControl w:val="0"/>
        <w:spacing w:line="240" w:lineRule="auto"/>
        <w:ind w:left="324" w:hanging="324"/>
      </w:pPr>
    </w:p>
    <w:p>
      <w:pPr>
        <w:pStyle w:val="Body A"/>
        <w:widowControl w:val="0"/>
        <w:spacing w:line="240" w:lineRule="auto"/>
        <w:ind w:left="216" w:hanging="216"/>
      </w:pPr>
    </w:p>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numPr>
          <w:ilvl w:val="0"/>
          <w:numId w:val="5"/>
        </w:numPr>
        <w:bidi w:val="0"/>
        <w:ind w:right="0"/>
        <w:jc w:val="left"/>
        <w:rPr>
          <w:rtl w:val="0"/>
          <w:lang w:val="en-US"/>
        </w:rPr>
      </w:pPr>
      <w:r>
        <w:rPr>
          <w:rtl w:val="0"/>
          <w:lang w:val="en-US"/>
        </w:rPr>
        <w:t xml:space="preserve">Document Filing Date </w:t>
      </w:r>
      <w:r>
        <w:rPr>
          <w:sz w:val="18"/>
          <w:szCs w:val="18"/>
          <w:rtl w:val="0"/>
        </w:rPr>
        <w:t xml:space="preserve">(YYYY-MM-DD) </w:t>
      </w:r>
    </w:p>
    <w:p>
      <w:pPr>
        <w:pStyle w:val="Body A"/>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1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shd w:val="nil" w:color="auto" w:fill="auto"/>
                <w:rtl w:val="0"/>
                <w:lang w:val="en-US"/>
              </w:rPr>
              <w:t>2024-03-0</w:t>
            </w:r>
            <w:r>
              <w:rPr>
                <w:shd w:val="nil" w:color="auto" w:fill="auto"/>
                <w:rtl w:val="0"/>
                <w:lang w:val="en-US"/>
              </w:rPr>
              <w:t>4</w:t>
            </w:r>
          </w:p>
        </w:tc>
      </w:tr>
    </w:tbl>
    <w:p>
      <w:pPr>
        <w:pStyle w:val="Body A"/>
        <w:widowControl w:val="0"/>
        <w:spacing w:line="240" w:lineRule="auto"/>
        <w:ind w:left="324" w:hanging="324"/>
      </w:pPr>
    </w:p>
    <w:p>
      <w:pPr>
        <w:pStyle w:val="Body A"/>
        <w:widowControl w:val="0"/>
        <w:spacing w:line="240" w:lineRule="auto"/>
        <w:ind w:left="216" w:hanging="216"/>
      </w:pPr>
    </w:p>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numPr>
          <w:ilvl w:val="0"/>
          <w:numId w:val="6"/>
        </w:numPr>
        <w:bidi w:val="0"/>
        <w:ind w:right="0"/>
        <w:jc w:val="left"/>
        <w:rPr>
          <w:rtl w:val="0"/>
          <w:lang w:val="en-US"/>
        </w:rPr>
      </w:pPr>
      <w:r>
        <w:rPr>
          <w:rtl w:val="0"/>
          <w:lang w:val="en-US"/>
        </w:rPr>
        <w:t xml:space="preserve">Target URL </w:t>
      </w:r>
      <w:r>
        <w:rPr>
          <w:sz w:val="18"/>
          <w:szCs w:val="18"/>
          <w:rtl w:val="0"/>
          <w:lang w:val="en-US"/>
        </w:rPr>
        <w:t xml:space="preserve">(Optional) </w:t>
      </w:r>
    </w:p>
    <w:p>
      <w:pPr>
        <w:pStyle w:val="Body A"/>
        <w:ind w:left="720" w:firstLine="0"/>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5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324" w:hanging="324"/>
      </w:pPr>
    </w:p>
    <w:p>
      <w:pPr>
        <w:pStyle w:val="Body A"/>
        <w:widowControl w:val="0"/>
        <w:spacing w:line="240" w:lineRule="auto"/>
        <w:ind w:left="216" w:hanging="216"/>
      </w:pPr>
    </w:p>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numPr>
          <w:ilvl w:val="0"/>
          <w:numId w:val="7"/>
        </w:numPr>
        <w:bidi w:val="0"/>
        <w:ind w:right="0"/>
        <w:jc w:val="left"/>
        <w:rPr>
          <w:rtl w:val="0"/>
          <w:lang w:val="de-DE"/>
        </w:rPr>
      </w:pPr>
      <w:r>
        <w:rPr>
          <w:rtl w:val="0"/>
          <w:lang w:val="de-DE"/>
        </w:rPr>
        <w:t xml:space="preserve">Review Date </w:t>
      </w:r>
      <w:r>
        <w:rPr>
          <w:outline w:val="0"/>
          <w:color w:val="333333"/>
          <w:sz w:val="18"/>
          <w:szCs w:val="18"/>
          <w:u w:color="333333"/>
          <w:rtl w:val="0"/>
          <w:lang w:val="en-US"/>
          <w14:textFill>
            <w14:solidFill>
              <w14:srgbClr w14:val="333333"/>
            </w14:solidFill>
          </w14:textFill>
        </w:rPr>
        <w:t>(In Case if app already undergone security review)</w:t>
      </w:r>
    </w:p>
    <w:p>
      <w:pPr>
        <w:pStyle w:val="Body A"/>
        <w:ind w:left="720" w:firstLine="0"/>
      </w:pPr>
    </w:p>
    <w:p>
      <w:pPr>
        <w:pStyle w:val="Body A"/>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5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324" w:hanging="324"/>
      </w:pPr>
    </w:p>
    <w:p>
      <w:pPr>
        <w:pStyle w:val="Body A"/>
        <w:widowControl w:val="0"/>
        <w:spacing w:line="240" w:lineRule="auto"/>
        <w:ind w:left="216" w:hanging="216"/>
      </w:pPr>
    </w:p>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pPr>
      <w:r>
        <w:rPr>
          <w:rFonts w:ascii="Arial Unicode MS" w:cs="Arial Unicode MS" w:hAnsi="Arial Unicode MS" w:eastAsia="Arial Unicode MS"/>
          <w:b w:val="0"/>
          <w:bCs w:val="0"/>
          <w:i w:val="0"/>
          <w:iCs w:val="0"/>
        </w:rPr>
        <w:br w:type="page"/>
      </w:r>
    </w:p>
    <w:p>
      <w:pPr>
        <w:pStyle w:val="heading 4"/>
        <w:jc w:val="center"/>
      </w:pPr>
      <w:bookmarkStart w:name="_headingh.30j0zll" w:id="1"/>
      <w:bookmarkEnd w:id="1"/>
      <w:r>
        <w:rPr>
          <w:rtl w:val="0"/>
          <w:lang w:val="en-US"/>
        </w:rPr>
        <w:t>R</w:t>
      </w:r>
      <w:r>
        <w:rPr>
          <w:rtl w:val="0"/>
          <w:lang w:val="en-US"/>
        </w:rPr>
        <w:t>epeat Step 6 to 9 in case of multiple Vulnerability</w:t>
      </w:r>
    </w:p>
    <w:p>
      <w:pPr>
        <w:pStyle w:val="Body A"/>
      </w:pPr>
    </w:p>
    <w:p>
      <w:pPr>
        <w:pStyle w:val="Body A"/>
        <w:numPr>
          <w:ilvl w:val="0"/>
          <w:numId w:val="8"/>
        </w:numPr>
        <w:bidi w:val="0"/>
        <w:ind w:right="0"/>
        <w:jc w:val="left"/>
        <w:rPr>
          <w:rtl w:val="0"/>
          <w:lang w:val="en-US"/>
        </w:rPr>
      </w:pPr>
      <w:r>
        <w:rPr>
          <w:rtl w:val="0"/>
          <w:lang w:val="en-US"/>
        </w:rPr>
        <w:t>Vulnerability Name</w:t>
      </w:r>
    </w:p>
    <w:p>
      <w:pPr>
        <w:pStyle w:val="Body A"/>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1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shd w:val="nil" w:color="auto" w:fill="auto"/>
                <w:rtl w:val="0"/>
                <w:lang w:val="en-US"/>
              </w:rPr>
              <w:t>Validate CRUD permission before SOQL/DML operation or enforce user mode</w:t>
            </w:r>
          </w:p>
        </w:tc>
      </w:tr>
    </w:tbl>
    <w:p>
      <w:pPr>
        <w:pStyle w:val="Body A"/>
        <w:widowControl w:val="0"/>
        <w:spacing w:line="240" w:lineRule="auto"/>
        <w:ind w:left="324" w:hanging="324"/>
      </w:pPr>
    </w:p>
    <w:p>
      <w:pPr>
        <w:pStyle w:val="Body A"/>
        <w:widowControl w:val="0"/>
        <w:spacing w:line="240" w:lineRule="auto"/>
        <w:ind w:left="216" w:hanging="216"/>
      </w:pPr>
    </w:p>
    <w:p>
      <w:pPr>
        <w:pStyle w:val="Body A"/>
        <w:widowControl w:val="0"/>
        <w:spacing w:line="240" w:lineRule="auto"/>
        <w:ind w:left="108" w:hanging="108"/>
      </w:pPr>
    </w:p>
    <w:p>
      <w:pPr>
        <w:pStyle w:val="Body A"/>
        <w:widowControl w:val="0"/>
        <w:spacing w:line="240" w:lineRule="auto"/>
      </w:pPr>
    </w:p>
    <w:p>
      <w:pPr>
        <w:pStyle w:val="Body A"/>
      </w:pPr>
    </w:p>
    <w:p>
      <w:pPr>
        <w:pStyle w:val="Body A"/>
        <w:rPr>
          <w:u w:val="single"/>
        </w:rPr>
      </w:pPr>
    </w:p>
    <w:p>
      <w:pPr>
        <w:pStyle w:val="heading 4"/>
        <w:rPr>
          <w:i w:val="1"/>
          <w:iCs w:val="1"/>
          <w:outline w:val="0"/>
          <w:color w:val="6d9eeb"/>
          <w:sz w:val="22"/>
          <w:szCs w:val="22"/>
          <w:u w:val="single" w:color="6d9eeb"/>
          <w14:textFill>
            <w14:solidFill>
              <w14:srgbClr w14:val="6D9EEB"/>
            </w14:solidFill>
          </w14:textFill>
        </w:rPr>
      </w:pPr>
      <w:bookmarkStart w:name="_headingh.1fob9te" w:id="2"/>
      <w:bookmarkEnd w:id="2"/>
      <w:r>
        <w:rPr>
          <w:rFonts w:cs="Arial Unicode MS" w:eastAsia="Arial Unicode MS"/>
          <w:i w:val="1"/>
          <w:iCs w:val="1"/>
          <w:outline w:val="0"/>
          <w:color w:val="6d9eeb"/>
          <w:sz w:val="22"/>
          <w:szCs w:val="22"/>
          <w:u w:val="single" w:color="6d9eeb"/>
          <w:rtl w:val="0"/>
          <w:lang w:val="en-US"/>
          <w14:textFill>
            <w14:solidFill>
              <w14:srgbClr w14:val="6D9EEB"/>
            </w14:solidFill>
          </w14:textFill>
        </w:rPr>
        <w:t>M</w:t>
      </w:r>
      <w:r>
        <w:rPr>
          <w:rFonts w:cs="Arial Unicode MS" w:eastAsia="Arial Unicode MS"/>
          <w:i w:val="1"/>
          <w:iCs w:val="1"/>
          <w:outline w:val="0"/>
          <w:color w:val="6d9eeb"/>
          <w:sz w:val="22"/>
          <w:szCs w:val="22"/>
          <w:u w:val="single" w:color="6d9eeb"/>
          <w:rtl w:val="0"/>
          <w:lang w:val="en-US"/>
          <w14:textFill>
            <w14:solidFill>
              <w14:srgbClr w14:val="6D9EEB"/>
            </w14:solidFill>
          </w14:textFill>
        </w:rPr>
        <w:t>eant for the Internal Salesforce Security Team</w:t>
      </w:r>
    </w:p>
    <w:p>
      <w:pPr>
        <w:pStyle w:val="Body A"/>
        <w:rPr>
          <w:i w:val="1"/>
          <w:iCs w:val="1"/>
        </w:rPr>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547"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e599"/>
            <w:tcMar>
              <w:top w:type="dxa" w:w="80"/>
              <w:left w:type="dxa" w:w="80"/>
              <w:bottom w:type="dxa" w:w="80"/>
              <w:right w:type="dxa" w:w="80"/>
            </w:tcMar>
            <w:vAlign w:val="top"/>
          </w:tcPr>
          <w:p>
            <w:pPr>
              <w:pStyle w:val="Body A"/>
              <w:widowControl w:val="0"/>
              <w:spacing w:line="240" w:lineRule="auto"/>
            </w:pPr>
            <w:r>
              <w:rPr>
                <w:outline w:val="0"/>
                <w:color w:val="6d9eeb"/>
                <w:u w:color="6d9eeb"/>
                <w:shd w:val="nil" w:color="auto" w:fill="auto"/>
                <w:rtl w:val="0"/>
                <w:lang w:val="en-US"/>
                <w14:textFill>
                  <w14:solidFill>
                    <w14:srgbClr w14:val="6D9EEB"/>
                  </w14:solidFill>
                </w14:textFill>
              </w:rPr>
              <w:t xml:space="preserve">Final Comment from Salesforce Team </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e599"/>
            <w:tcMar>
              <w:top w:type="dxa" w:w="80"/>
              <w:left w:type="dxa" w:w="80"/>
              <w:bottom w:type="dxa" w:w="80"/>
              <w:right w:type="dxa" w:w="80"/>
            </w:tcMar>
            <w:vAlign w:val="top"/>
          </w:tcPr>
          <w:p>
            <w:pPr>
              <w:pStyle w:val="Body A"/>
              <w:widowControl w:val="0"/>
              <w:spacing w:line="240" w:lineRule="auto"/>
            </w:pPr>
            <w:r>
              <w:rPr>
                <w:outline w:val="0"/>
                <w:color w:val="6d9eeb"/>
                <w:u w:color="6d9eeb"/>
                <w:shd w:val="nil" w:color="auto" w:fill="auto"/>
                <w:rtl w:val="0"/>
                <w:lang w:val="en-US"/>
                <w14:textFill>
                  <w14:solidFill>
                    <w14:srgbClr w14:val="6D9EEB"/>
                  </w14:solidFill>
                </w14:textFill>
              </w:rPr>
              <w:t>Date of Review (YYYY-MM-DD)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e599"/>
            <w:tcMar>
              <w:top w:type="dxa" w:w="80"/>
              <w:left w:type="dxa" w:w="80"/>
              <w:bottom w:type="dxa" w:w="80"/>
              <w:right w:type="dxa" w:w="80"/>
            </w:tcMar>
            <w:vAlign w:val="top"/>
          </w:tcPr>
          <w:p>
            <w:pPr>
              <w:pStyle w:val="Body A"/>
              <w:widowControl w:val="0"/>
              <w:spacing w:line="240" w:lineRule="auto"/>
            </w:pPr>
            <w:r>
              <w:rPr>
                <w:outline w:val="0"/>
                <w:color w:val="6d9eeb"/>
                <w:u w:color="6d9eeb"/>
                <w:shd w:val="nil" w:color="auto" w:fill="auto"/>
                <w:rtl w:val="0"/>
                <w:lang w:val="en-US"/>
                <w14:textFill>
                  <w14:solidFill>
                    <w14:srgbClr w14:val="6D9EEB"/>
                  </w14:solidFill>
                </w14:textFill>
              </w:rPr>
              <w:t xml:space="preserve">Result </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324" w:hanging="324"/>
        <w:rPr>
          <w:i w:val="1"/>
          <w:iCs w:val="1"/>
        </w:rPr>
      </w:pPr>
    </w:p>
    <w:p>
      <w:pPr>
        <w:pStyle w:val="Body A"/>
        <w:widowControl w:val="0"/>
        <w:spacing w:line="240" w:lineRule="auto"/>
        <w:ind w:left="216" w:hanging="216"/>
        <w:rPr>
          <w:i w:val="1"/>
          <w:iCs w:val="1"/>
        </w:rPr>
      </w:pPr>
    </w:p>
    <w:p>
      <w:pPr>
        <w:pStyle w:val="Body A"/>
        <w:widowControl w:val="0"/>
        <w:spacing w:line="240" w:lineRule="auto"/>
        <w:ind w:left="108" w:hanging="108"/>
        <w:rPr>
          <w:i w:val="1"/>
          <w:iCs w:val="1"/>
        </w:rPr>
      </w:pPr>
    </w:p>
    <w:p>
      <w:pPr>
        <w:pStyle w:val="Body A"/>
        <w:widowControl w:val="0"/>
        <w:spacing w:line="240" w:lineRule="auto"/>
        <w:rPr>
          <w:i w:val="1"/>
          <w:iCs w:val="1"/>
        </w:rPr>
      </w:pPr>
    </w:p>
    <w:p>
      <w:pPr>
        <w:pStyle w:val="Body A"/>
      </w:pPr>
    </w:p>
    <w:p>
      <w:pPr>
        <w:pStyle w:val="Body A"/>
      </w:pPr>
    </w:p>
    <w:p>
      <w:pPr>
        <w:pStyle w:val="Body A"/>
        <w:numPr>
          <w:ilvl w:val="0"/>
          <w:numId w:val="9"/>
        </w:numPr>
        <w:bidi w:val="0"/>
        <w:ind w:right="0"/>
        <w:jc w:val="left"/>
        <w:rPr>
          <w:rtl w:val="0"/>
          <w:lang w:val="en-US"/>
        </w:rPr>
      </w:pPr>
      <w:r>
        <w:rPr>
          <w:rtl w:val="0"/>
          <w:lang w:val="en-US"/>
        </w:rPr>
        <w:t>Detected By</w:t>
      </w:r>
    </w:p>
    <w:p>
      <w:pPr>
        <w:pStyle w:val="Body A"/>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99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numPr>
                <w:ilvl w:val="0"/>
                <w:numId w:val="10"/>
              </w:numPr>
              <w:spacing w:line="240" w:lineRule="auto"/>
              <w:rPr>
                <w:lang w:val="en-US"/>
              </w:rPr>
            </w:pPr>
            <w:r>
              <w:rPr>
                <w:shd w:val="nil" w:color="auto" w:fill="auto"/>
                <w:rtl w:val="0"/>
                <w:lang w:val="en-US"/>
              </w:rPr>
              <w:t>Chimera</w:t>
            </w:r>
          </w:p>
          <w:p>
            <w:pPr>
              <w:pStyle w:val="Body A"/>
              <w:widowControl w:val="0"/>
              <w:numPr>
                <w:ilvl w:val="0"/>
                <w:numId w:val="10"/>
              </w:numPr>
              <w:bidi w:val="0"/>
              <w:spacing w:line="240" w:lineRule="auto"/>
              <w:ind w:right="0"/>
              <w:jc w:val="left"/>
              <w:rPr>
                <w:rtl w:val="0"/>
                <w:lang w:val="en-US"/>
              </w:rPr>
            </w:pPr>
            <w:r>
              <w:rPr>
                <w:shd w:val="nil" w:color="auto" w:fill="auto"/>
                <w:rtl w:val="0"/>
                <w:lang w:val="en-US"/>
              </w:rPr>
              <w:t xml:space="preserve">PMD </w:t>
            </w:r>
          </w:p>
          <w:p>
            <w:pPr>
              <w:pStyle w:val="Body A"/>
              <w:widowControl w:val="0"/>
              <w:numPr>
                <w:ilvl w:val="0"/>
                <w:numId w:val="10"/>
              </w:numPr>
              <w:bidi w:val="0"/>
              <w:spacing w:line="240" w:lineRule="auto"/>
              <w:ind w:right="0"/>
              <w:jc w:val="left"/>
              <w:rPr>
                <w:rtl w:val="0"/>
                <w:lang w:val="en-US"/>
              </w:rPr>
            </w:pPr>
            <w:r>
              <w:rPr>
                <w:shd w:val="nil" w:color="auto" w:fill="auto"/>
                <w:rtl w:val="0"/>
                <w:lang w:val="en-US"/>
              </w:rPr>
              <w:t xml:space="preserve">Security Review </w:t>
            </w:r>
          </w:p>
          <w:p>
            <w:pPr>
              <w:pStyle w:val="Body A"/>
              <w:widowControl w:val="0"/>
              <w:numPr>
                <w:ilvl w:val="0"/>
                <w:numId w:val="10"/>
              </w:numPr>
              <w:bidi w:val="0"/>
              <w:spacing w:line="240" w:lineRule="auto"/>
              <w:ind w:right="0"/>
              <w:jc w:val="left"/>
              <w:rPr>
                <w:rtl w:val="0"/>
                <w:lang w:val="en-US"/>
              </w:rPr>
            </w:pPr>
            <w:r>
              <w:rPr>
                <w:shd w:val="nil" w:color="auto" w:fill="auto"/>
                <w:rtl w:val="0"/>
                <w:lang w:val="en-US"/>
              </w:rPr>
              <w:t xml:space="preserve">Others, </w:t>
            </w:r>
          </w:p>
          <w:p>
            <w:pPr>
              <w:pStyle w:val="Body A"/>
              <w:widowControl w:val="0"/>
              <w:spacing w:line="240" w:lineRule="auto"/>
              <w:ind w:left="720" w:firstLine="0"/>
              <w:rPr>
                <w:shd w:val="nil" w:color="auto" w:fill="auto"/>
                <w:lang w:val="en-US"/>
              </w:rPr>
            </w:pPr>
          </w:p>
          <w:p>
            <w:pPr>
              <w:pStyle w:val="Body A"/>
              <w:widowControl w:val="0"/>
              <w:bidi w:val="0"/>
              <w:spacing w:line="240" w:lineRule="auto"/>
              <w:ind w:left="720" w:right="0" w:firstLine="0"/>
              <w:jc w:val="left"/>
              <w:rPr>
                <w:rtl w:val="0"/>
              </w:rPr>
            </w:pPr>
            <w:r>
              <w:rPr>
                <w:shd w:val="nil" w:color="auto" w:fill="auto"/>
                <w:rtl w:val="0"/>
                <w:lang w:val="en-US"/>
              </w:rPr>
              <w:t>If case of others Please provide details : Code Analyzer</w:t>
            </w:r>
            <w:r>
              <w:rPr>
                <w:rFonts w:ascii="Times New Roman" w:cs="Times New Roman" w:hAnsi="Times New Roman" w:eastAsia="Times New Roman"/>
                <w:sz w:val="24"/>
                <w:szCs w:val="24"/>
                <w:shd w:val="nil" w:color="auto" w:fill="auto"/>
                <w:lang w:val="en-US"/>
              </w:rPr>
              <mc:AlternateContent>
                <mc:Choice Requires="wps">
                  <w:drawing xmlns:a="http://schemas.openxmlformats.org/drawingml/2006/main">
                    <wp:inline distT="0" distB="0" distL="0" distR="0">
                      <wp:extent cx="5610733" cy="17986"/>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610733" cy="17986"/>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41.8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tc>
      </w:tr>
    </w:tbl>
    <w:p>
      <w:pPr>
        <w:pStyle w:val="Body A"/>
        <w:widowControl w:val="0"/>
        <w:spacing w:line="240" w:lineRule="auto"/>
        <w:ind w:left="324" w:hanging="324"/>
      </w:pPr>
    </w:p>
    <w:p>
      <w:pPr>
        <w:pStyle w:val="Body A"/>
        <w:widowControl w:val="0"/>
        <w:spacing w:line="240" w:lineRule="auto"/>
        <w:ind w:left="216" w:hanging="216"/>
      </w:pPr>
    </w:p>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pPr>
    </w:p>
    <w:p>
      <w:pPr>
        <w:pStyle w:val="Body A"/>
      </w:pPr>
    </w:p>
    <w:p>
      <w:pPr>
        <w:pStyle w:val="Body A"/>
      </w:pPr>
    </w:p>
    <w:p>
      <w:pPr>
        <w:pStyle w:val="Body A"/>
        <w:numPr>
          <w:ilvl w:val="0"/>
          <w:numId w:val="11"/>
        </w:numPr>
        <w:bidi w:val="0"/>
        <w:ind w:right="0"/>
        <w:jc w:val="left"/>
        <w:rPr>
          <w:rtl w:val="0"/>
          <w:lang w:val="en-US"/>
        </w:rPr>
      </w:pPr>
      <w:r>
        <w:rPr>
          <w:rtl w:val="0"/>
          <w:lang w:val="en-US"/>
        </w:rPr>
        <w:t>Detailed explanation for considering False Positive ( Elaborate as much as possible)</w:t>
      </w:r>
    </w:p>
    <w:p>
      <w:pPr>
        <w:pStyle w:val="Body A"/>
      </w:pPr>
    </w:p>
    <w:p>
      <w:pPr>
        <w:pStyle w:val="Body A"/>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79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shd w:val="nil" w:color="auto" w:fill="auto"/>
                <w:lang w:val="en-US"/>
              </w:rPr>
            </w:pPr>
          </w:p>
          <w:p>
            <w:pPr>
              <w:pStyle w:val="Body A"/>
              <w:widowControl w:val="0"/>
              <w:bidi w:val="0"/>
              <w:spacing w:line="240" w:lineRule="auto"/>
              <w:ind w:left="0" w:right="0" w:firstLine="0"/>
              <w:jc w:val="left"/>
              <w:rPr>
                <w:shd w:val="nil" w:color="auto" w:fill="auto"/>
                <w:rtl w:val="0"/>
              </w:rPr>
            </w:pPr>
            <w:r>
              <w:rPr>
                <w:shd w:val="nil" w:color="auto" w:fill="auto"/>
                <w:rtl w:val="0"/>
                <w:lang w:val="en-US"/>
              </w:rPr>
              <w:t xml:space="preserve">I have a custom CRUD class that contains methods for checking user CRUD access to the Chat__c and Message__c objects so that all field and object access can be checked more efficiently. </w:t>
            </w:r>
          </w:p>
          <w:p>
            <w:pPr>
              <w:pStyle w:val="Body A"/>
              <w:widowControl w:val="0"/>
              <w:spacing w:line="240" w:lineRule="auto"/>
              <w:rPr>
                <w:shd w:val="nil" w:color="auto" w:fill="auto"/>
                <w:lang w:val="en-US"/>
              </w:rPr>
            </w:pPr>
          </w:p>
          <w:p>
            <w:pPr>
              <w:pStyle w:val="Body A"/>
              <w:widowControl w:val="0"/>
              <w:bidi w:val="0"/>
              <w:spacing w:line="240" w:lineRule="auto"/>
              <w:ind w:left="0" w:right="0" w:firstLine="0"/>
              <w:jc w:val="left"/>
              <w:rPr>
                <w:shd w:val="nil" w:color="auto" w:fill="auto"/>
                <w:rtl w:val="0"/>
              </w:rPr>
            </w:pPr>
            <w:r>
              <w:rPr>
                <w:shd w:val="nil" w:color="auto" w:fill="auto"/>
                <w:rtl w:val="0"/>
                <w:lang w:val="en-US"/>
              </w:rPr>
              <w:t>The Code Analyzer picked up a violation on line 25 of Controller.cls where a new Message__c is inserted. This insert statement is inside an if statement on line 21 that checks CRUD access on both Chat and Message.</w:t>
            </w:r>
          </w:p>
          <w:p>
            <w:pPr>
              <w:pStyle w:val="Body A"/>
              <w:widowControl w:val="0"/>
              <w:spacing w:line="240" w:lineRule="auto"/>
              <w:rPr>
                <w:shd w:val="nil" w:color="auto" w:fill="auto"/>
                <w:lang w:val="en-US"/>
              </w:rPr>
            </w:pPr>
          </w:p>
          <w:p>
            <w:pPr>
              <w:pStyle w:val="Body A"/>
              <w:widowControl w:val="0"/>
              <w:bidi w:val="0"/>
              <w:spacing w:line="240" w:lineRule="auto"/>
              <w:ind w:left="0" w:right="0" w:firstLine="0"/>
              <w:jc w:val="left"/>
              <w:rPr>
                <w:shd w:val="nil" w:color="auto" w:fill="auto"/>
                <w:rtl w:val="0"/>
              </w:rPr>
            </w:pPr>
            <w:r>
              <w:rPr>
                <w:shd w:val="nil" w:color="auto" w:fill="auto"/>
                <w:rtl w:val="0"/>
                <w:lang w:val="en-US"/>
              </w:rPr>
              <w:t>2 more violations are on lines 42 and 43 of Controller.cls inserting a Chat__c and a Message__c. These are inside an if statement on line 40 checking CRUD access.</w:t>
            </w:r>
          </w:p>
          <w:p>
            <w:pPr>
              <w:pStyle w:val="Body A"/>
              <w:widowControl w:val="0"/>
              <w:spacing w:line="240" w:lineRule="auto"/>
              <w:rPr>
                <w:shd w:val="nil" w:color="auto" w:fill="auto"/>
                <w:lang w:val="en-US"/>
              </w:rPr>
            </w:pPr>
          </w:p>
          <w:p>
            <w:pPr>
              <w:pStyle w:val="Body A"/>
              <w:widowControl w:val="0"/>
              <w:bidi w:val="0"/>
              <w:spacing w:line="240" w:lineRule="auto"/>
              <w:ind w:left="0" w:right="0" w:firstLine="0"/>
              <w:jc w:val="left"/>
              <w:rPr>
                <w:shd w:val="nil" w:color="auto" w:fill="auto"/>
                <w:rtl w:val="0"/>
              </w:rPr>
            </w:pPr>
            <w:r>
              <w:rPr>
                <w:shd w:val="nil" w:color="auto" w:fill="auto"/>
                <w:rtl w:val="0"/>
                <w:lang w:val="en-US"/>
              </w:rPr>
              <w:t>Line 52 of Function.cls creates a Message__c record. This is inside a CRUD check if statement on line 51.</w:t>
            </w:r>
          </w:p>
          <w:p>
            <w:pPr>
              <w:pStyle w:val="Body A"/>
              <w:widowControl w:val="0"/>
              <w:spacing w:line="240" w:lineRule="auto"/>
              <w:rPr>
                <w:shd w:val="nil" w:color="auto" w:fill="auto"/>
                <w:lang w:val="en-US"/>
              </w:rPr>
            </w:pPr>
          </w:p>
          <w:p>
            <w:pPr>
              <w:pStyle w:val="Body A"/>
              <w:widowControl w:val="0"/>
              <w:bidi w:val="0"/>
              <w:spacing w:line="240" w:lineRule="auto"/>
              <w:ind w:left="0" w:right="0" w:firstLine="0"/>
              <w:jc w:val="left"/>
              <w:rPr>
                <w:shd w:val="nil" w:color="auto" w:fill="auto"/>
                <w:rtl w:val="0"/>
              </w:rPr>
            </w:pPr>
            <w:r>
              <w:rPr>
                <w:shd w:val="nil" w:color="auto" w:fill="auto"/>
                <w:rtl w:val="0"/>
                <w:lang w:val="en-US"/>
              </w:rPr>
              <w:t>Lastly, on line 35 of the CalloutSecurity class, there is an update on a SetupAI__Token_Usage__c record. This is a protected custom setting that the end user isn</w:t>
            </w:r>
            <w:r>
              <w:rPr>
                <w:shd w:val="nil" w:color="auto" w:fill="auto"/>
                <w:rtl w:val="0"/>
                <w:lang w:val="en-US"/>
              </w:rPr>
              <w:t>’</w:t>
            </w:r>
            <w:r>
              <w:rPr>
                <w:shd w:val="nil" w:color="auto" w:fill="auto"/>
                <w:rtl w:val="0"/>
                <w:lang w:val="en-US"/>
              </w:rPr>
              <w:t>t supposed to be able to access in the UI, but updates to this custom setting by end users through Apex are required for the app to function. I</w:t>
            </w:r>
            <w:r>
              <w:rPr>
                <w:shd w:val="nil" w:color="auto" w:fill="auto"/>
                <w:rtl w:val="0"/>
                <w:lang w:val="en-US"/>
              </w:rPr>
              <w:t>’</w:t>
            </w:r>
            <w:r>
              <w:rPr>
                <w:shd w:val="nil" w:color="auto" w:fill="auto"/>
                <w:rtl w:val="0"/>
                <w:lang w:val="en-US"/>
              </w:rPr>
              <w:t>ve encapsulated this update statement inside an if statement on line 32 checking that the user has the SetupAI__SetupAI custom permission set on their user.</w:t>
            </w:r>
          </w:p>
          <w:p>
            <w:pPr>
              <w:pStyle w:val="Body A"/>
              <w:widowControl w:val="0"/>
              <w:spacing w:line="240" w:lineRule="auto"/>
              <w:rPr>
                <w:shd w:val="nil" w:color="auto" w:fill="auto"/>
                <w:lang w:val="en-US"/>
              </w:rPr>
            </w:pPr>
          </w:p>
          <w:p>
            <w:pPr>
              <w:pStyle w:val="Body A"/>
              <w:widowControl w:val="0"/>
              <w:bidi w:val="0"/>
              <w:spacing w:line="240" w:lineRule="auto"/>
              <w:ind w:left="0" w:right="0" w:firstLine="0"/>
              <w:jc w:val="left"/>
              <w:rPr>
                <w:shd w:val="nil" w:color="auto" w:fill="auto"/>
                <w:rtl w:val="0"/>
              </w:rPr>
            </w:pPr>
            <w:r>
              <w:rPr>
                <w:shd w:val="nil" w:color="auto" w:fill="auto"/>
                <w:rtl w:val="0"/>
                <w:lang w:val="en-US"/>
              </w:rPr>
              <w:t>__________________________________</w:t>
            </w:r>
          </w:p>
          <w:p>
            <w:pPr>
              <w:pStyle w:val="Body A"/>
              <w:widowControl w:val="0"/>
              <w:spacing w:line="240" w:lineRule="auto"/>
              <w:rPr>
                <w:shd w:val="nil" w:color="auto" w:fill="auto"/>
                <w:lang w:val="en-US"/>
              </w:rPr>
            </w:pPr>
          </w:p>
          <w:p>
            <w:pPr>
              <w:pStyle w:val="Body A"/>
              <w:widowControl w:val="0"/>
              <w:bidi w:val="0"/>
              <w:spacing w:line="240" w:lineRule="auto"/>
              <w:ind w:left="0" w:right="0" w:firstLine="0"/>
              <w:jc w:val="left"/>
              <w:rPr>
                <w:shd w:val="nil" w:color="auto" w:fill="auto"/>
                <w:rtl w:val="0"/>
              </w:rPr>
            </w:pPr>
            <w:r>
              <w:rPr>
                <w:shd w:val="nil" w:color="auto" w:fill="auto"/>
                <w:rtl w:val="0"/>
                <w:lang w:val="en-US"/>
              </w:rPr>
              <w:t>There were also a number of false positives in the PMD scan.</w:t>
            </w:r>
          </w:p>
          <w:p>
            <w:pPr>
              <w:pStyle w:val="Body A"/>
              <w:widowControl w:val="0"/>
              <w:bidi w:val="0"/>
              <w:spacing w:line="240" w:lineRule="auto"/>
              <w:ind w:left="0" w:right="0" w:firstLine="0"/>
              <w:jc w:val="left"/>
              <w:rPr>
                <w:shd w:val="nil" w:color="auto" w:fill="auto"/>
                <w:rtl w:val="0"/>
              </w:rPr>
            </w:pPr>
            <w:r>
              <w:rPr>
                <w:shd w:val="nil" w:color="auto" w:fill="auto"/>
                <w:rtl w:val="0"/>
                <w:lang w:val="en-US"/>
              </w:rPr>
              <w:t xml:space="preserve">All but one mistook variables with </w:t>
            </w:r>
            <w:r>
              <w:rPr>
                <w:shd w:val="nil" w:color="auto" w:fill="auto"/>
                <w:rtl w:val="0"/>
                <w:lang w:val="en-US"/>
              </w:rPr>
              <w:t>‘</w:t>
            </w:r>
            <w:r>
              <w:rPr>
                <w:shd w:val="nil" w:color="auto" w:fill="auto"/>
                <w:rtl w:val="0"/>
                <w:lang w:val="en-US"/>
              </w:rPr>
              <w:t>password</w:t>
            </w:r>
            <w:r>
              <w:rPr>
                <w:shd w:val="nil" w:color="auto" w:fill="auto"/>
                <w:rtl w:val="0"/>
                <w:lang w:val="en-US"/>
              </w:rPr>
              <w:t xml:space="preserve">’ </w:t>
            </w:r>
            <w:r>
              <w:rPr>
                <w:shd w:val="nil" w:color="auto" w:fill="auto"/>
                <w:rtl w:val="0"/>
                <w:lang w:val="en-US"/>
              </w:rPr>
              <w:t xml:space="preserve">or </w:t>
            </w:r>
            <w:r>
              <w:rPr>
                <w:shd w:val="nil" w:color="auto" w:fill="auto"/>
                <w:rtl w:val="0"/>
                <w:lang w:val="en-US"/>
              </w:rPr>
              <w:t>‘</w:t>
            </w:r>
            <w:r>
              <w:rPr>
                <w:shd w:val="nil" w:color="auto" w:fill="auto"/>
                <w:rtl w:val="0"/>
                <w:lang w:val="en-US"/>
              </w:rPr>
              <w:t>apikey</w:t>
            </w:r>
            <w:r>
              <w:rPr>
                <w:shd w:val="nil" w:color="auto" w:fill="auto"/>
                <w:rtl w:val="0"/>
                <w:lang w:val="en-US"/>
              </w:rPr>
              <w:t xml:space="preserve">’ </w:t>
            </w:r>
            <w:r>
              <w:rPr>
                <w:shd w:val="nil" w:color="auto" w:fill="auto"/>
                <w:rtl w:val="0"/>
                <w:lang w:val="en-US"/>
              </w:rPr>
              <w:t>in the name to be hardcoded credentials, when in reality all credentials are saved in Salesforce setup before being retrieved in Apex.</w:t>
            </w:r>
          </w:p>
          <w:p>
            <w:pPr>
              <w:pStyle w:val="Body A"/>
              <w:widowControl w:val="0"/>
              <w:spacing w:line="240" w:lineRule="auto"/>
              <w:rPr>
                <w:shd w:val="nil" w:color="auto" w:fill="auto"/>
                <w:lang w:val="en-US"/>
              </w:rPr>
            </w:pPr>
          </w:p>
          <w:p>
            <w:pPr>
              <w:pStyle w:val="Body A"/>
              <w:widowControl w:val="0"/>
              <w:bidi w:val="0"/>
              <w:spacing w:line="240" w:lineRule="auto"/>
              <w:ind w:left="0" w:right="0" w:firstLine="0"/>
              <w:jc w:val="left"/>
              <w:rPr>
                <w:rtl w:val="0"/>
              </w:rPr>
            </w:pPr>
            <w:r>
              <w:rPr>
                <w:shd w:val="nil" w:color="auto" w:fill="auto"/>
                <w:rtl w:val="0"/>
                <w:lang w:val="en-US"/>
              </w:rPr>
              <w:t>The other remaining callout is on using getSessionId in Apex. This is required in the app as access to the Tooling API is needed to inform the AI. This call is only done on line 49 of the Callout class and is directly placed into a header map containing other headers. All the headers are then immediately placed into the header of the Tooling API request.</w:t>
            </w:r>
          </w:p>
        </w:tc>
      </w:tr>
    </w:tbl>
    <w:p>
      <w:pPr>
        <w:pStyle w:val="Body A"/>
        <w:widowControl w:val="0"/>
        <w:spacing w:line="240" w:lineRule="auto"/>
        <w:ind w:left="324" w:hanging="324"/>
      </w:pPr>
    </w:p>
    <w:p>
      <w:pPr>
        <w:pStyle w:val="Body A"/>
        <w:widowControl w:val="0"/>
        <w:spacing w:line="240" w:lineRule="auto"/>
        <w:ind w:left="216" w:hanging="216"/>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numPr>
          <w:ilvl w:val="0"/>
          <w:numId w:val="12"/>
        </w:numPr>
        <w:bidi w:val="0"/>
        <w:ind w:right="0"/>
        <w:jc w:val="left"/>
        <w:rPr>
          <w:rtl w:val="0"/>
          <w:lang w:val="en-US"/>
        </w:rPr>
      </w:pPr>
      <w:r>
        <w:rPr>
          <w:rtl w:val="0"/>
          <w:lang w:val="en-US"/>
        </w:rPr>
        <w:t>Evidence (screenshots of the code, implementation, Command Output)</w:t>
      </w:r>
    </w:p>
    <w:p>
      <w:pPr>
        <w:pStyle w:val="Body A"/>
      </w:pPr>
    </w:p>
    <w:p>
      <w:pPr>
        <w:pStyle w:val="Body A"/>
        <w:widowControl w:val="0"/>
        <w:spacing w:line="240" w:lineRule="auto"/>
        <w:rPr>
          <w:rFonts w:ascii="Courier New" w:cs="Courier New" w:hAnsi="Courier New" w:eastAsia="Courier New"/>
          <w:outline w:val="0"/>
          <w:color w:val="cccccc"/>
          <w:sz w:val="18"/>
          <w:szCs w:val="18"/>
          <w:u w:color="cccccc"/>
          <w:shd w:val="nil" w:color="auto" w:fill="auto"/>
          <w14:textFill>
            <w14:solidFill>
              <w14:srgbClr w14:val="CCCCCC"/>
            </w14:solidFill>
          </w14:textFill>
        </w:rPr>
      </w:pPr>
      <w:r>
        <w:rPr>
          <w:b w:val="1"/>
          <w:bCs w:val="1"/>
          <w:outline w:val="0"/>
          <w:color w:val="000000"/>
          <w:u w:color="000000"/>
          <w:shd w:val="nil" w:color="auto" w:fill="auto"/>
          <w:rtl w:val="0"/>
          <w:lang w:val="en-US"/>
          <w14:textFill>
            <w14:solidFill>
              <w14:srgbClr w14:val="000000"/>
            </w14:solidFill>
          </w14:textFill>
        </w:rPr>
        <w:t>Controller.cls - lines 16-52</w:t>
      </w:r>
      <w:r>
        <w:rPr>
          <w:rFonts w:ascii="Times New Roman" w:cs="Times New Roman" w:hAnsi="Times New Roman" w:eastAsia="Times New Roman"/>
          <w:b w:val="1"/>
          <w:bCs w:val="1"/>
          <w:outline w:val="0"/>
          <w:color w:val="000000"/>
          <w:u w:color="000000"/>
          <w:shd w:val="nil" w:color="auto" w:fill="auto"/>
          <w:lang w:val="en-US"/>
          <w14:textFill>
            <w14:solidFill>
              <w14:srgbClr w14:val="000000"/>
            </w14:solidFill>
          </w14:textFill>
        </w:rPr>
        <w:drawing xmlns:a="http://schemas.openxmlformats.org/drawingml/2006/main">
          <wp:inline distT="0" distB="0" distL="0" distR="0">
            <wp:extent cx="5800725" cy="6343650"/>
            <wp:effectExtent l="0" t="0" r="0" 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noChangeAspect="1"/>
                    </pic:cNvPicPr>
                  </pic:nvPicPr>
                  <pic:blipFill>
                    <a:blip r:embed="rId4">
                      <a:extLst/>
                    </a:blip>
                    <a:stretch>
                      <a:fillRect/>
                    </a:stretch>
                  </pic:blipFill>
                  <pic:spPr>
                    <a:xfrm>
                      <a:off x="0" y="0"/>
                      <a:ext cx="5800725" cy="6343650"/>
                    </a:xfrm>
                    <a:prstGeom prst="rect">
                      <a:avLst/>
                    </a:prstGeom>
                    <a:ln w="12700" cap="flat">
                      <a:noFill/>
                      <a:miter lim="400000"/>
                    </a:ln>
                    <a:effectLst/>
                  </pic:spPr>
                </pic:pic>
              </a:graphicData>
            </a:graphic>
          </wp:inline>
        </w:drawing>
      </w:r>
    </w:p>
    <w:p>
      <w:pPr>
        <w:pStyle w:val="Body A"/>
        <w:widowControl w:val="0"/>
        <w:spacing w:line="240" w:lineRule="auto"/>
        <w:rPr>
          <w:shd w:val="nil" w:color="auto" w:fill="auto"/>
          <w:lang w:val="en-US"/>
        </w:rPr>
      </w:pPr>
    </w:p>
    <w:p>
      <w:pPr>
        <w:pStyle w:val="Body A"/>
        <w:widowControl w:val="0"/>
        <w:spacing w:line="240" w:lineRule="auto"/>
        <w:rPr>
          <w:shd w:val="nil" w:color="auto" w:fill="auto"/>
          <w:lang w:val="en-US"/>
        </w:rPr>
      </w:pPr>
    </w:p>
    <w:p>
      <w:pPr>
        <w:pStyle w:val="Body A"/>
        <w:widowControl w:val="0"/>
        <w:spacing w:line="240" w:lineRule="auto"/>
        <w:rPr>
          <w:rFonts w:ascii="Times New Roman" w:cs="Times New Roman" w:hAnsi="Times New Roman" w:eastAsia="Times New Roman"/>
          <w:b w:val="1"/>
          <w:bCs w:val="1"/>
          <w:shd w:val="nil" w:color="auto" w:fill="auto"/>
        </w:rPr>
      </w:pPr>
      <w:r>
        <w:rPr>
          <w:b w:val="1"/>
          <w:bCs w:val="1"/>
          <w:shd w:val="nil" w:color="auto" w:fill="auto"/>
          <w:rtl w:val="0"/>
          <w:lang w:val="en-US"/>
        </w:rPr>
        <w:t>Function.cls - lines 50-56</w:t>
      </w:r>
      <w:r>
        <w:rPr>
          <w:rFonts w:ascii="Times New Roman" w:cs="Times New Roman" w:hAnsi="Times New Roman" w:eastAsia="Times New Roman"/>
          <w:b w:val="1"/>
          <w:bCs w:val="1"/>
          <w:shd w:val="nil" w:color="auto" w:fill="auto"/>
          <w:lang w:val="en-US"/>
        </w:rPr>
        <w:drawing xmlns:a="http://schemas.openxmlformats.org/drawingml/2006/main">
          <wp:inline distT="0" distB="0" distL="0" distR="0">
            <wp:extent cx="4648200" cy="1200150"/>
            <wp:effectExtent l="0" t="0" r="0" b="0"/>
            <wp:docPr id="1073741828" name="officeArt object" descr="image1.png"/>
            <wp:cNvGraphicFramePr/>
            <a:graphic xmlns:a="http://schemas.openxmlformats.org/drawingml/2006/main">
              <a:graphicData uri="http://schemas.openxmlformats.org/drawingml/2006/picture">
                <pic:pic xmlns:pic="http://schemas.openxmlformats.org/drawingml/2006/picture">
                  <pic:nvPicPr>
                    <pic:cNvPr id="1073741828" name="image1.png" descr="image1.png"/>
                    <pic:cNvPicPr>
                      <a:picLocks noChangeAspect="1"/>
                    </pic:cNvPicPr>
                  </pic:nvPicPr>
                  <pic:blipFill>
                    <a:blip r:embed="rId5">
                      <a:extLst/>
                    </a:blip>
                    <a:stretch>
                      <a:fillRect/>
                    </a:stretch>
                  </pic:blipFill>
                  <pic:spPr>
                    <a:xfrm>
                      <a:off x="0" y="0"/>
                      <a:ext cx="4648200" cy="1200150"/>
                    </a:xfrm>
                    <a:prstGeom prst="rect">
                      <a:avLst/>
                    </a:prstGeom>
                    <a:ln w="12700" cap="flat">
                      <a:noFill/>
                      <a:miter lim="400000"/>
                    </a:ln>
                    <a:effectLst/>
                  </pic:spPr>
                </pic:pic>
              </a:graphicData>
            </a:graphic>
          </wp:inline>
        </w:drawing>
      </w:r>
    </w:p>
    <w:p>
      <w:pPr>
        <w:pStyle w:val="Body A"/>
        <w:widowControl w:val="0"/>
        <w:spacing w:line="240" w:lineRule="auto"/>
        <w:rPr>
          <w:rFonts w:ascii="Times New Roman" w:cs="Times New Roman" w:hAnsi="Times New Roman" w:eastAsia="Times New Roman"/>
          <w:b w:val="1"/>
          <w:bCs w:val="1"/>
          <w:shd w:val="nil" w:color="auto" w:fill="auto"/>
          <w:lang w:val="en-US"/>
        </w:rPr>
      </w:pPr>
    </w:p>
    <w:p>
      <w:pPr>
        <w:pStyle w:val="Body A"/>
        <w:widowControl w:val="0"/>
        <w:spacing w:line="240" w:lineRule="auto"/>
        <w:rPr>
          <w:shd w:val="nil" w:color="auto" w:fill="auto"/>
        </w:rPr>
      </w:pPr>
      <w:r>
        <w:rPr>
          <w:rFonts w:ascii="Times New Roman" w:hAnsi="Times New Roman"/>
          <w:b w:val="1"/>
          <w:bCs w:val="1"/>
          <w:shd w:val="nil" w:color="auto" w:fill="auto"/>
          <w:rtl w:val="0"/>
          <w:lang w:val="en-US"/>
        </w:rPr>
        <w:t>CRUD.cls - Entire Class</w:t>
      </w:r>
    </w:p>
    <w:p>
      <w:pPr>
        <w:pStyle w:val="Body A"/>
        <w:widowControl w:val="0"/>
        <w:spacing w:line="240" w:lineRule="auto"/>
        <w:rPr>
          <w:shd w:val="nil" w:color="auto" w:fill="auto"/>
          <w:lang w:val="en-US"/>
        </w:rPr>
      </w:pPr>
    </w:p>
    <w:p>
      <w:pPr>
        <w:pStyle w:val="Body A"/>
        <w:widowControl w:val="0"/>
        <w:spacing w:line="240" w:lineRule="auto"/>
        <w:rPr>
          <w:b w:val="1"/>
          <w:bCs w:val="1"/>
          <w:shd w:val="nil" w:color="auto" w:fill="auto"/>
        </w:rPr>
      </w:pPr>
      <w:r>
        <w:rPr>
          <w:rFonts w:ascii="Times New Roman" w:cs="Times New Roman" w:hAnsi="Times New Roman" w:eastAsia="Times New Roman"/>
          <w:b w:val="1"/>
          <w:bCs w:val="1"/>
          <w:lang w:val="en-US"/>
        </w:rPr>
        <w:drawing xmlns:a="http://schemas.openxmlformats.org/drawingml/2006/main">
          <wp:inline distT="0" distB="0" distL="0" distR="0">
            <wp:extent cx="5810250" cy="4089400"/>
            <wp:effectExtent l="0" t="0" r="0" b="0"/>
            <wp:docPr id="1073741829" name="officeArt object" descr="image3.png"/>
            <wp:cNvGraphicFramePr/>
            <a:graphic xmlns:a="http://schemas.openxmlformats.org/drawingml/2006/main">
              <a:graphicData uri="http://schemas.openxmlformats.org/drawingml/2006/picture">
                <pic:pic xmlns:pic="http://schemas.openxmlformats.org/drawingml/2006/picture">
                  <pic:nvPicPr>
                    <pic:cNvPr id="1073741829" name="image3.png" descr="image3.png"/>
                    <pic:cNvPicPr>
                      <a:picLocks noChangeAspect="1"/>
                    </pic:cNvPicPr>
                  </pic:nvPicPr>
                  <pic:blipFill>
                    <a:blip r:embed="rId6">
                      <a:extLst/>
                    </a:blip>
                    <a:stretch>
                      <a:fillRect/>
                    </a:stretch>
                  </pic:blipFill>
                  <pic:spPr>
                    <a:xfrm>
                      <a:off x="0" y="0"/>
                      <a:ext cx="5810250" cy="4089400"/>
                    </a:xfrm>
                    <a:prstGeom prst="rect">
                      <a:avLst/>
                    </a:prstGeom>
                    <a:ln w="12700" cap="flat">
                      <a:noFill/>
                      <a:miter lim="400000"/>
                    </a:ln>
                    <a:effectLst/>
                  </pic:spPr>
                </pic:pic>
              </a:graphicData>
            </a:graphic>
          </wp:inline>
        </w:drawing>
      </w:r>
    </w:p>
    <w:p>
      <w:pPr>
        <w:pStyle w:val="Body A"/>
        <w:widowControl w:val="0"/>
        <w:spacing w:line="240" w:lineRule="auto"/>
        <w:rPr>
          <w:b w:val="1"/>
          <w:bCs w:val="1"/>
          <w:shd w:val="nil" w:color="auto" w:fill="auto"/>
          <w:lang w:val="en-US"/>
        </w:rPr>
      </w:pPr>
    </w:p>
    <w:p>
      <w:pPr>
        <w:pStyle w:val="Body A"/>
        <w:widowControl w:val="0"/>
        <w:spacing w:line="240" w:lineRule="auto"/>
        <w:rPr>
          <w:shd w:val="nil" w:color="auto" w:fill="auto"/>
        </w:rPr>
      </w:pPr>
    </w:p>
    <w:p>
      <w:pPr>
        <w:pStyle w:val="Body A"/>
        <w:widowControl w:val="0"/>
        <w:spacing w:line="240" w:lineRule="auto"/>
      </w:pPr>
      <w:r>
        <w:rPr>
          <w:b w:val="1"/>
          <w:bCs w:val="1"/>
          <w:shd w:val="nil" w:color="auto" w:fill="auto"/>
          <w:rtl w:val="0"/>
          <w:lang w:val="en-US"/>
        </w:rPr>
        <w:t>CalloutSecurity.cls</w:t>
      </w:r>
      <w:r>
        <w:rPr>
          <w:rFonts w:ascii="Times New Roman" w:cs="Times New Roman" w:hAnsi="Times New Roman" w:eastAsia="Times New Roman"/>
          <w:b w:val="1"/>
          <w:bCs w:val="1"/>
          <w:shd w:val="nil" w:color="auto" w:fill="auto"/>
          <w:lang w:val="en-US"/>
        </w:rPr>
        <w:drawing xmlns:a="http://schemas.openxmlformats.org/drawingml/2006/main">
          <wp:anchor distT="152400" distB="152400" distL="152400" distR="152400" simplePos="0" relativeHeight="251659264" behindDoc="0" locked="0" layoutInCell="1" allowOverlap="1">
            <wp:simplePos x="0" y="0"/>
            <wp:positionH relativeFrom="page">
              <wp:posOffset>908050</wp:posOffset>
            </wp:positionH>
            <wp:positionV relativeFrom="line">
              <wp:posOffset>189755</wp:posOffset>
            </wp:positionV>
            <wp:extent cx="5943600" cy="2016752"/>
            <wp:effectExtent l="0" t="0" r="0" b="0"/>
            <wp:wrapThrough wrapText="bothSides" distL="152400" distR="152400">
              <wp:wrapPolygon edited="1">
                <wp:start x="0" y="0"/>
                <wp:lineTo x="21600" y="0"/>
                <wp:lineTo x="21600" y="21600"/>
                <wp:lineTo x="0" y="21600"/>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7">
                      <a:extLst/>
                    </a:blip>
                    <a:stretch>
                      <a:fillRect/>
                    </a:stretch>
                  </pic:blipFill>
                  <pic:spPr>
                    <a:xfrm>
                      <a:off x="0" y="0"/>
                      <a:ext cx="5943600" cy="2016752"/>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shd w:val="nil" w:color="auto" w:fill="auto"/>
          <w:lang w:val="en-US"/>
        </w:rPr>
        <w:br w:type="page"/>
      </w:r>
    </w:p>
    <w:p>
      <w:pPr>
        <w:pStyle w:val="Body A"/>
        <w:widowControl w:val="0"/>
        <w:spacing w:line="240" w:lineRule="auto"/>
      </w:pPr>
      <w:r>
        <w:rPr>
          <w:b w:val="1"/>
          <w:bCs w:val="1"/>
          <w:shd w:val="nil" w:color="auto" w:fill="auto"/>
          <w:rtl w:val="0"/>
          <w:lang w:val="en-US"/>
        </w:rPr>
        <w:t>Callout.cls - 47-86</w:t>
      </w:r>
      <w:r>
        <w:rPr>
          <w:rFonts w:ascii="Times New Roman" w:cs="Times New Roman" w:hAnsi="Times New Roman" w:eastAsia="Times New Roman"/>
          <w:b w:val="1"/>
          <w:bCs w:val="1"/>
          <w:shd w:val="nil" w:color="auto" w:fill="auto"/>
          <w:lang w:val="en-US"/>
        </w:rPr>
        <w:drawing xmlns:a="http://schemas.openxmlformats.org/drawingml/2006/main">
          <wp:anchor distT="152400" distB="152400" distL="152400" distR="152400" simplePos="0" relativeHeight="251660288" behindDoc="0" locked="0" layoutInCell="1" allowOverlap="1">
            <wp:simplePos x="0" y="0"/>
            <wp:positionH relativeFrom="page">
              <wp:posOffset>908050</wp:posOffset>
            </wp:positionH>
            <wp:positionV relativeFrom="line">
              <wp:posOffset>294862</wp:posOffset>
            </wp:positionV>
            <wp:extent cx="5943600" cy="4847143"/>
            <wp:effectExtent l="0" t="0" r="0" b="0"/>
            <wp:wrapThrough wrapText="bothSides" distL="152400" distR="152400">
              <wp:wrapPolygon edited="1">
                <wp:start x="0" y="0"/>
                <wp:lineTo x="21600" y="0"/>
                <wp:lineTo x="21600" y="21600"/>
                <wp:lineTo x="0" y="21600"/>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8">
                      <a:extLst/>
                    </a:blip>
                    <a:stretch>
                      <a:fillRect/>
                    </a:stretch>
                  </pic:blipFill>
                  <pic:spPr>
                    <a:xfrm>
                      <a:off x="0" y="0"/>
                      <a:ext cx="5943600" cy="4847143"/>
                    </a:xfrm>
                    <a:prstGeom prst="rect">
                      <a:avLst/>
                    </a:prstGeom>
                    <a:ln w="12700" cap="flat">
                      <a:noFill/>
                      <a:miter lim="400000"/>
                    </a:ln>
                    <a:effectLst/>
                  </pic:spPr>
                </pic:pic>
              </a:graphicData>
            </a:graphic>
          </wp:anchor>
        </w:drawing>
      </w:r>
    </w:p>
    <w:sectPr>
      <w:headerReference w:type="default" r:id="rId9"/>
      <w:footerReference w:type="default" r:id="rId10"/>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440" w:hanging="48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800"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52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24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96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68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40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612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 w:numId="6">
    <w:abstractNumId w:val="0"/>
    <w:lvlOverride w:ilvl="0">
      <w:startOverride w:val="5"/>
    </w:lvlOverride>
  </w:num>
  <w:num w:numId="7">
    <w:abstractNumId w:val="0"/>
    <w:lvlOverride w:ilvl="0">
      <w:startOverride w:val="6"/>
    </w:lvlOverride>
  </w:num>
  <w:num w:numId="8">
    <w:abstractNumId w:val="0"/>
    <w:lvlOverride w:ilvl="0">
      <w:startOverride w:val="7"/>
    </w:lvlOverride>
  </w:num>
  <w:num w:numId="9">
    <w:abstractNumId w:val="0"/>
    <w:lvlOverride w:ilvl="0">
      <w:startOverride w:val="8"/>
    </w:lvlOverride>
  </w:num>
  <w:num w:numId="10">
    <w:abstractNumId w:val="2"/>
  </w:num>
  <w:num w:numId="11">
    <w:abstractNumId w:val="0"/>
    <w:lvlOverride w:ilvl="0">
      <w:startOverride w:val="9"/>
    </w:lvlOverride>
  </w:num>
  <w:num w:numId="12">
    <w:abstractNumId w:val="0"/>
    <w:lvlOverride w:ilvl="0">
      <w:startOverride w:val="10"/>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4">
    <w:name w:val="heading 4"/>
    <w:next w:val="Body A"/>
    <w:pPr>
      <w:keepNext w:val="1"/>
      <w:keepLines w:val="1"/>
      <w:pageBreakBefore w:val="0"/>
      <w:widowControl w:val="1"/>
      <w:shd w:val="clear" w:color="auto" w:fill="auto"/>
      <w:suppressAutoHyphens w:val="0"/>
      <w:bidi w:val="0"/>
      <w:spacing w:before="280" w:after="80" w:line="240" w:lineRule="auto"/>
      <w:ind w:left="0" w:right="0" w:firstLine="0"/>
      <w:jc w:val="left"/>
      <w:outlineLvl w:val="1"/>
    </w:pPr>
    <w:rPr>
      <w:rFonts w:ascii="Arial" w:cs="Arial" w:hAnsi="Arial" w:eastAsia="Arial"/>
      <w:b w:val="0"/>
      <w:bCs w:val="0"/>
      <w:i w:val="0"/>
      <w:iCs w:val="0"/>
      <w:caps w:val="0"/>
      <w:smallCaps w:val="0"/>
      <w:strike w:val="0"/>
      <w:dstrike w:val="0"/>
      <w:outline w:val="0"/>
      <w:color w:val="666666"/>
      <w:spacing w:val="0"/>
      <w:kern w:val="0"/>
      <w:position w:val="0"/>
      <w:sz w:val="24"/>
      <w:szCs w:val="24"/>
      <w:u w:val="none" w:color="666666"/>
      <w:shd w:val="nil" w:color="auto" w:fill="auto"/>
      <w:vertAlign w:val="baseline"/>
      <w:lang w:val="en-US"/>
      <w14:textFill>
        <w14:solidFill>
          <w14:srgbClr w14:val="66666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