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56B0E" w14:textId="4ADFEEEE" w:rsidR="002A056A" w:rsidRDefault="002A056A" w:rsidP="002A056A">
      <w:pPr>
        <w:pStyle w:val="Ttulo1"/>
      </w:pPr>
      <w:r>
        <w:t xml:space="preserve">Probabilidad y estadistica </w:t>
      </w:r>
    </w:p>
    <w:p w14:paraId="47A248D4" w14:textId="3C71097A" w:rsidR="002A056A" w:rsidRDefault="002A056A" w:rsidP="002A056A">
      <w:pPr>
        <w:pStyle w:val="Ttulo2"/>
      </w:pPr>
      <w:r>
        <w:t>Problema 21</w:t>
      </w:r>
    </w:p>
    <w:p w14:paraId="1149C28E" w14:textId="58F83F64" w:rsidR="002A056A" w:rsidRDefault="002A056A" w:rsidP="002A056A">
      <w:pPr>
        <w:pStyle w:val="Ttulo2"/>
      </w:pPr>
      <w:r>
        <w:t>Mora Ayala Jose Antonio</w:t>
      </w:r>
    </w:p>
    <w:p w14:paraId="46A4D44B" w14:textId="77777777" w:rsidR="002A056A" w:rsidRPr="002A056A" w:rsidRDefault="002A056A" w:rsidP="002A056A"/>
    <w:p w14:paraId="64EA65BA" w14:textId="00473AAA" w:rsidR="002A056A" w:rsidRPr="002A056A" w:rsidRDefault="002A056A" w:rsidP="002A056A">
      <w:pPr>
        <w:pStyle w:val="Sinespaciado"/>
        <w:rPr>
          <w:sz w:val="24"/>
          <w:szCs w:val="24"/>
        </w:rPr>
      </w:pPr>
      <w:r w:rsidRPr="002A056A">
        <w:rPr>
          <w:sz w:val="24"/>
          <w:szCs w:val="24"/>
        </w:rPr>
        <w:t>21. Las probabilidades de que una estación de servicio bombee gasolina en 0, 1, 2, 3, 4, 5 o más</w:t>
      </w:r>
    </w:p>
    <w:p w14:paraId="0F4D8576" w14:textId="77777777" w:rsidR="002A056A" w:rsidRPr="002A056A" w:rsidRDefault="002A056A" w:rsidP="002A056A">
      <w:pPr>
        <w:pStyle w:val="Sinespaciado"/>
        <w:rPr>
          <w:sz w:val="24"/>
          <w:szCs w:val="24"/>
        </w:rPr>
      </w:pPr>
      <w:r w:rsidRPr="002A056A">
        <w:rPr>
          <w:sz w:val="24"/>
          <w:szCs w:val="24"/>
        </w:rPr>
        <w:t>automóviles durante cierto periodo de 30 minutos son, respectivamente, 0.03, 0.18, 0.24, 0.28, 0.10</w:t>
      </w:r>
    </w:p>
    <w:p w14:paraId="2C05C122" w14:textId="77777777" w:rsidR="002A056A" w:rsidRPr="002A056A" w:rsidRDefault="002A056A" w:rsidP="002A056A">
      <w:pPr>
        <w:pStyle w:val="Sinespaciado"/>
        <w:rPr>
          <w:sz w:val="24"/>
          <w:szCs w:val="24"/>
        </w:rPr>
      </w:pPr>
      <w:r w:rsidRPr="002A056A">
        <w:rPr>
          <w:sz w:val="24"/>
          <w:szCs w:val="24"/>
        </w:rPr>
        <w:t>y 0.17. Calcule la probabilidad de que en este periodo de 30 minutos.</w:t>
      </w:r>
    </w:p>
    <w:p w14:paraId="73CEF0D7" w14:textId="77777777" w:rsidR="002A056A" w:rsidRPr="002A056A" w:rsidRDefault="002A056A" w:rsidP="002A056A">
      <w:pPr>
        <w:pStyle w:val="Sinespaciado"/>
        <w:rPr>
          <w:sz w:val="24"/>
          <w:szCs w:val="24"/>
        </w:rPr>
      </w:pPr>
      <w:r w:rsidRPr="002A056A">
        <w:rPr>
          <w:sz w:val="24"/>
          <w:szCs w:val="24"/>
        </w:rPr>
        <w:t>a) más de 2 automóviles reciban gasolina;</w:t>
      </w:r>
    </w:p>
    <w:p w14:paraId="64FA70D9" w14:textId="77777777" w:rsidR="002A056A" w:rsidRPr="002A056A" w:rsidRDefault="002A056A" w:rsidP="002A056A">
      <w:pPr>
        <w:pStyle w:val="Sinespaciado"/>
        <w:rPr>
          <w:sz w:val="24"/>
          <w:szCs w:val="24"/>
        </w:rPr>
      </w:pPr>
      <w:r w:rsidRPr="002A056A">
        <w:rPr>
          <w:sz w:val="24"/>
          <w:szCs w:val="24"/>
        </w:rPr>
        <w:t>b) a lo sumo 4 automóviles reciban gasolina;</w:t>
      </w:r>
    </w:p>
    <w:p w14:paraId="03EE1E27" w14:textId="62AC8C79" w:rsidR="002A056A" w:rsidRPr="002A056A" w:rsidRDefault="002A056A" w:rsidP="002A056A">
      <w:pPr>
        <w:pStyle w:val="Sinespaciado"/>
        <w:rPr>
          <w:sz w:val="24"/>
          <w:szCs w:val="24"/>
        </w:rPr>
      </w:pPr>
      <w:r w:rsidRPr="002A056A">
        <w:rPr>
          <w:sz w:val="24"/>
          <w:szCs w:val="24"/>
        </w:rPr>
        <w:t>c) 4 o más automóviles reciban gasolina.</w:t>
      </w:r>
    </w:p>
    <w:p w14:paraId="180D4AA3" w14:textId="06294AAA" w:rsidR="002A056A" w:rsidRDefault="002A056A" w:rsidP="002A056A">
      <w:pPr>
        <w:rPr>
          <w:noProof/>
        </w:rPr>
      </w:pPr>
    </w:p>
    <w:p w14:paraId="79221B25" w14:textId="37D8B8A6" w:rsidR="002A056A" w:rsidRDefault="002A056A" w:rsidP="002A056A">
      <w:pPr>
        <w:tabs>
          <w:tab w:val="left" w:pos="1665"/>
        </w:tabs>
        <w:rPr>
          <w:b/>
          <w:bCs/>
        </w:rPr>
      </w:pPr>
      <w:r>
        <w:rPr>
          <w:b/>
          <w:bCs/>
        </w:rPr>
        <w:t>SOLUCION</w:t>
      </w:r>
    </w:p>
    <w:p w14:paraId="103085C9" w14:textId="2F61F9EA" w:rsidR="002A056A" w:rsidRPr="002A056A" w:rsidRDefault="002A056A" w:rsidP="002A056A">
      <w:pPr>
        <w:tabs>
          <w:tab w:val="left" w:pos="1665"/>
        </w:tabs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P(0)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0.03</m:t>
          </m:r>
        </m:oMath>
      </m:oMathPara>
    </w:p>
    <w:p w14:paraId="3B83F8D1" w14:textId="0F81A2C4" w:rsidR="002A056A" w:rsidRPr="002A056A" w:rsidRDefault="002A056A" w:rsidP="002A056A">
      <w:pPr>
        <w:tabs>
          <w:tab w:val="left" w:pos="1665"/>
        </w:tabs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18</m:t>
          </m:r>
        </m:oMath>
      </m:oMathPara>
    </w:p>
    <w:p w14:paraId="50ED2EC9" w14:textId="1BED3A3E" w:rsidR="002A056A" w:rsidRPr="002A056A" w:rsidRDefault="002A056A" w:rsidP="002A056A">
      <w:pPr>
        <w:tabs>
          <w:tab w:val="left" w:pos="1665"/>
        </w:tabs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24</m:t>
          </m:r>
        </m:oMath>
      </m:oMathPara>
    </w:p>
    <w:p w14:paraId="3628AC16" w14:textId="512564EE" w:rsidR="002A056A" w:rsidRPr="002A056A" w:rsidRDefault="002A056A" w:rsidP="002A056A">
      <w:pPr>
        <w:tabs>
          <w:tab w:val="left" w:pos="1665"/>
        </w:tabs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28</m:t>
          </m:r>
        </m:oMath>
      </m:oMathPara>
    </w:p>
    <w:p w14:paraId="515EA461" w14:textId="6DCC8891" w:rsidR="002A056A" w:rsidRPr="002A056A" w:rsidRDefault="002A056A" w:rsidP="002A056A">
      <w:pPr>
        <w:tabs>
          <w:tab w:val="left" w:pos="1665"/>
        </w:tabs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10</m:t>
          </m:r>
        </m:oMath>
      </m:oMathPara>
    </w:p>
    <w:p w14:paraId="2BB9E40F" w14:textId="5D27D43D" w:rsidR="002A056A" w:rsidRPr="002A056A" w:rsidRDefault="002A056A" w:rsidP="002A056A">
      <w:pPr>
        <w:tabs>
          <w:tab w:val="left" w:pos="1665"/>
        </w:tabs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7</m:t>
          </m:r>
        </m:oMath>
      </m:oMathPara>
    </w:p>
    <w:p w14:paraId="5CBD5282" w14:textId="7D62A789" w:rsidR="002A056A" w:rsidRPr="002A056A" w:rsidRDefault="002A056A" w:rsidP="002A056A">
      <w:pPr>
        <w:pStyle w:val="Prrafodelista"/>
        <w:numPr>
          <w:ilvl w:val="0"/>
          <w:numId w:val="24"/>
        </w:numPr>
        <w:tabs>
          <w:tab w:val="left" w:pos="1665"/>
        </w:tabs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&gt;2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</w:p>
    <w:p w14:paraId="501C185C" w14:textId="24880C47" w:rsidR="002A056A" w:rsidRPr="002A056A" w:rsidRDefault="002A056A" w:rsidP="002A056A">
      <w:pPr>
        <w:pStyle w:val="Prrafodelista"/>
        <w:tabs>
          <w:tab w:val="left" w:pos="1665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&gt;2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0.28+0.10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0.17</m:t>
          </m:r>
        </m:oMath>
      </m:oMathPara>
    </w:p>
    <w:p w14:paraId="3EDFB551" w14:textId="2433FA64" w:rsidR="002A056A" w:rsidRPr="002A056A" w:rsidRDefault="002A056A" w:rsidP="002A056A">
      <w:pPr>
        <w:pStyle w:val="Prrafodelista"/>
        <w:tabs>
          <w:tab w:val="left" w:pos="1665"/>
        </w:tabs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&gt;2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=0.55</m:t>
          </m:r>
        </m:oMath>
      </m:oMathPara>
    </w:p>
    <w:p w14:paraId="73E48E28" w14:textId="7FF6EB48" w:rsidR="002A056A" w:rsidRPr="002A056A" w:rsidRDefault="002A056A" w:rsidP="002A056A">
      <w:pPr>
        <w:pStyle w:val="Prrafodelista"/>
        <w:numPr>
          <w:ilvl w:val="0"/>
          <w:numId w:val="24"/>
        </w:numPr>
        <w:tabs>
          <w:tab w:val="left" w:pos="1665"/>
        </w:tabs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≤4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</w:p>
    <w:p w14:paraId="222E8D48" w14:textId="6A087AF6" w:rsidR="002A056A" w:rsidRPr="002A056A" w:rsidRDefault="002A056A" w:rsidP="002A056A">
      <w:pPr>
        <w:pStyle w:val="Prrafodelista"/>
        <w:tabs>
          <w:tab w:val="left" w:pos="1665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≤4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03</m:t>
          </m:r>
          <m:r>
            <w:rPr>
              <w:rFonts w:ascii="Cambria Math" w:hAnsi="Cambria Math"/>
            </w:rPr>
            <m:t>+0.1</m:t>
          </m:r>
          <m:r>
            <w:rPr>
              <w:rFonts w:ascii="Cambria Math" w:hAnsi="Cambria Math"/>
            </w:rPr>
            <m:t>8+0.24+0.28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10</m:t>
          </m:r>
        </m:oMath>
      </m:oMathPara>
    </w:p>
    <w:p w14:paraId="6EEEBEDF" w14:textId="1AD0823F" w:rsidR="002A056A" w:rsidRPr="002A056A" w:rsidRDefault="002A056A" w:rsidP="002A056A">
      <w:pPr>
        <w:pStyle w:val="Prrafodelista"/>
        <w:tabs>
          <w:tab w:val="left" w:pos="1665"/>
        </w:tabs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≤4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=0.83</m:t>
          </m:r>
        </m:oMath>
      </m:oMathPara>
    </w:p>
    <w:p w14:paraId="0C941AB6" w14:textId="79A52E32" w:rsidR="002A056A" w:rsidRPr="002A056A" w:rsidRDefault="002A056A" w:rsidP="002A056A">
      <w:pPr>
        <w:pStyle w:val="Prrafodelista"/>
        <w:numPr>
          <w:ilvl w:val="0"/>
          <w:numId w:val="24"/>
        </w:numPr>
        <w:tabs>
          <w:tab w:val="left" w:pos="1665"/>
        </w:tabs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≥4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</w:p>
    <w:p w14:paraId="28D17B08" w14:textId="2D3D2132" w:rsidR="002A056A" w:rsidRPr="002A056A" w:rsidRDefault="002A056A" w:rsidP="002A056A">
      <w:pPr>
        <w:pStyle w:val="Prrafodelista"/>
        <w:tabs>
          <w:tab w:val="left" w:pos="1665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≥4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0.10+0.17</m:t>
          </m:r>
        </m:oMath>
      </m:oMathPara>
    </w:p>
    <w:p w14:paraId="07699D41" w14:textId="2DEADB20" w:rsidR="002A056A" w:rsidRPr="002A056A" w:rsidRDefault="002A056A" w:rsidP="002A056A">
      <w:pPr>
        <w:pStyle w:val="Prrafodelista"/>
        <w:tabs>
          <w:tab w:val="left" w:pos="1665"/>
        </w:tabs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≥4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=0.27</m:t>
          </m:r>
        </m:oMath>
      </m:oMathPara>
    </w:p>
    <w:p w14:paraId="565E37EB" w14:textId="0509ACA8" w:rsidR="002A056A" w:rsidRPr="002A056A" w:rsidRDefault="002A056A" w:rsidP="002A056A">
      <w:pPr>
        <w:pStyle w:val="Prrafodelista"/>
        <w:tabs>
          <w:tab w:val="left" w:pos="1665"/>
        </w:tabs>
        <w:rPr>
          <w:rFonts w:eastAsiaTheme="minorEastAsia"/>
          <w:b/>
        </w:rPr>
      </w:pPr>
    </w:p>
    <w:p w14:paraId="4CC22BEE" w14:textId="77777777" w:rsidR="002A056A" w:rsidRPr="002A056A" w:rsidRDefault="002A056A" w:rsidP="002A056A">
      <w:pPr>
        <w:tabs>
          <w:tab w:val="left" w:pos="1665"/>
        </w:tabs>
        <w:rPr>
          <w:rFonts w:eastAsiaTheme="minorEastAsia"/>
        </w:rPr>
      </w:pPr>
    </w:p>
    <w:sectPr w:rsidR="002A056A" w:rsidRPr="002A056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3D42F" w14:textId="77777777" w:rsidR="006A1769" w:rsidRDefault="006A1769" w:rsidP="002A056A">
      <w:pPr>
        <w:spacing w:after="0" w:line="240" w:lineRule="auto"/>
      </w:pPr>
      <w:r>
        <w:separator/>
      </w:r>
    </w:p>
  </w:endnote>
  <w:endnote w:type="continuationSeparator" w:id="0">
    <w:p w14:paraId="593E3E73" w14:textId="77777777" w:rsidR="006A1769" w:rsidRDefault="006A1769" w:rsidP="002A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 Cond">
    <w:panose1 w:val="020B0506020202020204"/>
    <w:charset w:val="00"/>
    <w:family w:val="swiss"/>
    <w:pitch w:val="variable"/>
    <w:sig w:usb0="80000287" w:usb1="00000002" w:usb2="00000000" w:usb3="00000000" w:csb0="0000009F" w:csb1="00000000"/>
  </w:font>
  <w:font w:name="Barlow Condensed Black"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Arial Nova Cond Light">
    <w:altName w:val="Arial Nova Cond Light"/>
    <w:panose1 w:val="020B0306020202020204"/>
    <w:charset w:val="00"/>
    <w:family w:val="swiss"/>
    <w:pitch w:val="variable"/>
    <w:sig w:usb0="0000028F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3B2CE" w14:textId="77777777" w:rsidR="006A1769" w:rsidRDefault="006A1769" w:rsidP="002A056A">
      <w:pPr>
        <w:spacing w:after="0" w:line="240" w:lineRule="auto"/>
      </w:pPr>
      <w:r>
        <w:separator/>
      </w:r>
    </w:p>
  </w:footnote>
  <w:footnote w:type="continuationSeparator" w:id="0">
    <w:p w14:paraId="22012AE3" w14:textId="77777777" w:rsidR="006A1769" w:rsidRDefault="006A1769" w:rsidP="002A0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1267"/>
    <w:multiLevelType w:val="hybridMultilevel"/>
    <w:tmpl w:val="0D98C862"/>
    <w:lvl w:ilvl="0" w:tplc="E286CB6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0DE9"/>
    <w:multiLevelType w:val="multilevel"/>
    <w:tmpl w:val="33D84046"/>
    <w:lvl w:ilvl="0">
      <w:start w:val="1"/>
      <w:numFmt w:val="decimal"/>
      <w:pStyle w:val="Ttuloenpeque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82775B"/>
    <w:multiLevelType w:val="multilevel"/>
    <w:tmpl w:val="8C08A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2C6828"/>
    <w:multiLevelType w:val="hybridMultilevel"/>
    <w:tmpl w:val="F32ED7E0"/>
    <w:lvl w:ilvl="0" w:tplc="1FBA76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909A3"/>
    <w:multiLevelType w:val="hybridMultilevel"/>
    <w:tmpl w:val="EFC880DC"/>
    <w:lvl w:ilvl="0" w:tplc="5A5AAB4E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D26E0"/>
    <w:multiLevelType w:val="multilevel"/>
    <w:tmpl w:val="3B9C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  <w:num w:numId="13">
    <w:abstractNumId w:val="5"/>
  </w:num>
  <w:num w:numId="14">
    <w:abstractNumId w:val="4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4"/>
  </w:num>
  <w:num w:numId="22">
    <w:abstractNumId w:val="1"/>
  </w:num>
  <w:num w:numId="23">
    <w:abstractNumId w:val="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6A"/>
    <w:rsid w:val="00090DB1"/>
    <w:rsid w:val="001B2495"/>
    <w:rsid w:val="00281CE8"/>
    <w:rsid w:val="002A056A"/>
    <w:rsid w:val="00327884"/>
    <w:rsid w:val="003E303C"/>
    <w:rsid w:val="006A1769"/>
    <w:rsid w:val="007532EF"/>
    <w:rsid w:val="009B2036"/>
    <w:rsid w:val="00A965D2"/>
    <w:rsid w:val="00AA67C0"/>
    <w:rsid w:val="00BC1F75"/>
    <w:rsid w:val="00BF4C56"/>
    <w:rsid w:val="00C33979"/>
    <w:rsid w:val="00D42FA0"/>
    <w:rsid w:val="00DA1B79"/>
    <w:rsid w:val="00E7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8FF1"/>
  <w15:chartTrackingRefBased/>
  <w15:docId w15:val="{9F732EC5-4DF2-4AEC-9448-F47B088D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036"/>
    <w:pPr>
      <w:spacing w:after="200" w:line="288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B203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B2036"/>
    <w:pPr>
      <w:keepNext/>
      <w:keepLines/>
      <w:pBdr>
        <w:left w:val="single" w:sz="12" w:space="4" w:color="A3793E" w:themeColor="text2"/>
      </w:pBdr>
      <w:spacing w:before="120" w:after="40" w:line="240" w:lineRule="auto"/>
      <w:outlineLvl w:val="1"/>
    </w:pPr>
    <w:rPr>
      <w:rFonts w:ascii="Barlow Condensed SemiBold" w:eastAsiaTheme="majorEastAsia" w:hAnsi="Barlow Condensed SemiBold" w:cstheme="majorBidi"/>
      <w:caps/>
      <w:color w:val="707470" w:themeColor="background2" w:themeShade="80"/>
      <w:sz w:val="30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203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DB1"/>
    <w:pPr>
      <w:keepNext/>
      <w:keepLines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pequeo">
    <w:name w:val="Título en pequeño"/>
    <w:basedOn w:val="Ttulo1"/>
    <w:next w:val="Normal"/>
    <w:link w:val="TtuloenpequeoCar"/>
    <w:autoRedefine/>
    <w:rsid w:val="003E303C"/>
    <w:pPr>
      <w:numPr>
        <w:numId w:val="23"/>
      </w:numPr>
      <w:spacing w:before="120" w:after="120"/>
    </w:pPr>
    <w:rPr>
      <w:rFonts w:ascii="Arial Nova Cond Light" w:hAnsi="Arial Nova Cond Light"/>
      <w:bCs/>
      <w:smallCaps/>
      <w:color w:val="383838" w:themeColor="accent1"/>
      <w:sz w:val="28"/>
      <w:szCs w:val="24"/>
      <w:lang w:val="es-ES"/>
    </w:rPr>
  </w:style>
  <w:style w:type="character" w:customStyle="1" w:styleId="TtuloenpequeoCar">
    <w:name w:val="Título en pequeño Car"/>
    <w:basedOn w:val="Ttulo1Car"/>
    <w:link w:val="Ttuloenpequeo"/>
    <w:rsid w:val="003E303C"/>
    <w:rPr>
      <w:rFonts w:ascii="Arial Nova Cond Light" w:eastAsiaTheme="majorEastAsia" w:hAnsi="Arial Nova Cond Light" w:cstheme="majorBidi"/>
      <w:bCs/>
      <w:caps/>
      <w:smallCaps/>
      <w:color w:val="383838" w:themeColor="accent1"/>
      <w:sz w:val="28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B2036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Vietado">
    <w:name w:val="Viñetado"/>
    <w:basedOn w:val="Prrafodelista"/>
    <w:next w:val="Despuesdevieta"/>
    <w:link w:val="VietadoCar"/>
    <w:rsid w:val="00DA1B79"/>
    <w:pPr>
      <w:ind w:hanging="360"/>
    </w:pPr>
    <w:rPr>
      <w:b/>
      <w:bCs/>
      <w:color w:val="5B5B5A" w:themeColor="accent5"/>
      <w:lang w:val="es-ES_tradnl"/>
    </w:rPr>
  </w:style>
  <w:style w:type="character" w:customStyle="1" w:styleId="VietadoCar">
    <w:name w:val="Viñetado Car"/>
    <w:basedOn w:val="PrrafodelistaCar"/>
    <w:link w:val="Vietado"/>
    <w:rsid w:val="00DA1B79"/>
    <w:rPr>
      <w:b/>
      <w:bCs/>
      <w:color w:val="5B5B5A" w:themeColor="accent5"/>
      <w:sz w:val="24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090DB1"/>
    <w:pPr>
      <w:ind w:left="720"/>
      <w:contextualSpacing/>
    </w:pPr>
  </w:style>
  <w:style w:type="paragraph" w:customStyle="1" w:styleId="Despuesdevieta">
    <w:name w:val="Despues de viñeta"/>
    <w:basedOn w:val="Prrafodelista"/>
    <w:link w:val="DespuesdevietaCar"/>
    <w:rsid w:val="00DA1B79"/>
    <w:pPr>
      <w:ind w:left="1416"/>
    </w:pPr>
    <w:rPr>
      <w:lang w:val="es-ES_tradnl"/>
    </w:rPr>
  </w:style>
  <w:style w:type="character" w:customStyle="1" w:styleId="DespuesdevietaCar">
    <w:name w:val="Despues de viñeta Car"/>
    <w:basedOn w:val="PrrafodelistaCar"/>
    <w:link w:val="Despuesdevieta"/>
    <w:rsid w:val="00DA1B79"/>
    <w:rPr>
      <w:sz w:val="24"/>
      <w:lang w:val="es-ES_tradnl"/>
    </w:rPr>
  </w:style>
  <w:style w:type="paragraph" w:styleId="Ttulo">
    <w:name w:val="Title"/>
    <w:aliases w:val="Título Grande"/>
    <w:basedOn w:val="Ttulo1"/>
    <w:next w:val="Normal"/>
    <w:link w:val="TtuloCar"/>
    <w:autoRedefine/>
    <w:uiPriority w:val="10"/>
    <w:qFormat/>
    <w:rsid w:val="00090DB1"/>
    <w:pPr>
      <w:spacing w:before="0" w:after="0"/>
      <w:contextualSpacing/>
    </w:pPr>
    <w:rPr>
      <w:caps w:val="0"/>
      <w:color w:val="696969" w:themeColor="text1" w:themeTint="BF"/>
      <w:spacing w:val="-10"/>
      <w:sz w:val="72"/>
      <w:szCs w:val="72"/>
    </w:rPr>
  </w:style>
  <w:style w:type="character" w:customStyle="1" w:styleId="TtuloCar">
    <w:name w:val="Título Car"/>
    <w:aliases w:val="Título Grande Car"/>
    <w:basedOn w:val="Fuentedeprrafopredeter"/>
    <w:link w:val="Ttulo"/>
    <w:uiPriority w:val="10"/>
    <w:rsid w:val="00090DB1"/>
    <w:rPr>
      <w:rFonts w:asciiTheme="majorHAnsi" w:eastAsiaTheme="majorEastAsia" w:hAnsiTheme="majorHAnsi" w:cstheme="majorBidi"/>
      <w:color w:val="696969" w:themeColor="text1" w:themeTint="BF"/>
      <w:spacing w:val="-10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9B2036"/>
    <w:rPr>
      <w:rFonts w:ascii="Barlow Condensed SemiBold" w:eastAsiaTheme="majorEastAsia" w:hAnsi="Barlow Condensed SemiBold" w:cstheme="majorBidi"/>
      <w:caps/>
      <w:color w:val="707470" w:themeColor="background2" w:themeShade="80"/>
      <w:sz w:val="30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9B203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D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DB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D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DB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DB1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DB1"/>
    <w:rPr>
      <w:b/>
      <w:bCs/>
      <w:i/>
      <w:iCs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0DB1"/>
    <w:pPr>
      <w:spacing w:after="160" w:line="240" w:lineRule="auto"/>
    </w:pPr>
    <w:rPr>
      <w:b/>
      <w:bCs/>
      <w:color w:val="696969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090DB1"/>
    <w:pPr>
      <w:numPr>
        <w:ilvl w:val="1"/>
      </w:numPr>
      <w:spacing w:after="40" w:line="300" w:lineRule="auto"/>
      <w:jc w:val="center"/>
    </w:pPr>
    <w:rPr>
      <w:b/>
      <w:color w:val="A3793E" w:themeColor="text2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DB1"/>
    <w:rPr>
      <w:b/>
      <w:color w:val="A3793E" w:themeColor="text2"/>
      <w:sz w:val="32"/>
      <w:szCs w:val="28"/>
    </w:rPr>
  </w:style>
  <w:style w:type="character" w:styleId="Textoennegrita">
    <w:name w:val="Strong"/>
    <w:basedOn w:val="Fuentedeprrafopredeter"/>
    <w:uiPriority w:val="22"/>
    <w:qFormat/>
    <w:rsid w:val="00090DB1"/>
    <w:rPr>
      <w:b/>
      <w:bCs/>
    </w:rPr>
  </w:style>
  <w:style w:type="character" w:styleId="nfasis">
    <w:name w:val="Emphasis"/>
    <w:basedOn w:val="Fuentedeprrafopredeter"/>
    <w:uiPriority w:val="20"/>
    <w:qFormat/>
    <w:rsid w:val="00090DB1"/>
    <w:rPr>
      <w:i/>
      <w:iCs/>
    </w:rPr>
  </w:style>
  <w:style w:type="paragraph" w:styleId="Sinespaciado">
    <w:name w:val="No Spacing"/>
    <w:uiPriority w:val="1"/>
    <w:qFormat/>
    <w:rsid w:val="00090DB1"/>
    <w:pPr>
      <w:spacing w:after="0" w:line="240" w:lineRule="auto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090DB1"/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090DB1"/>
    <w:pPr>
      <w:spacing w:before="160" w:after="160" w:line="300" w:lineRule="auto"/>
      <w:ind w:left="720" w:right="720"/>
      <w:jc w:val="center"/>
    </w:pPr>
    <w:rPr>
      <w:i/>
      <w:iCs/>
      <w:color w:val="795A2E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0DB1"/>
    <w:rPr>
      <w:i/>
      <w:iCs/>
      <w:color w:val="795A2E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DB1"/>
    <w:pPr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92929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DB1"/>
    <w:rPr>
      <w:rFonts w:asciiTheme="majorHAnsi" w:eastAsiaTheme="majorEastAsia" w:hAnsiTheme="majorHAnsi" w:cstheme="majorBidi"/>
      <w:caps/>
      <w:color w:val="292929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90DB1"/>
    <w:rPr>
      <w:i/>
      <w:iCs/>
      <w:color w:val="7D7D7D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0DB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0DB1"/>
    <w:rPr>
      <w:caps w:val="0"/>
      <w:smallCaps/>
      <w:color w:val="696969" w:themeColor="text1" w:themeTint="BF"/>
      <w:spacing w:val="0"/>
      <w:u w:val="single" w:color="9B9B9B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90DB1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090DB1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unhideWhenUsed/>
    <w:qFormat/>
    <w:rsid w:val="00090DB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A0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056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A0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056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_MARCA_SINLOGOS">
  <a:themeElements>
    <a:clrScheme name="Marca">
      <a:dk1>
        <a:srgbClr val="383838"/>
      </a:dk1>
      <a:lt1>
        <a:srgbClr val="FFFFFF"/>
      </a:lt1>
      <a:dk2>
        <a:srgbClr val="A3793E"/>
      </a:dk2>
      <a:lt2>
        <a:srgbClr val="E4E5E4"/>
      </a:lt2>
      <a:accent1>
        <a:srgbClr val="383838"/>
      </a:accent1>
      <a:accent2>
        <a:srgbClr val="A87973"/>
      </a:accent2>
      <a:accent3>
        <a:srgbClr val="A3793E"/>
      </a:accent3>
      <a:accent4>
        <a:srgbClr val="DBBFC0"/>
      </a:accent4>
      <a:accent5>
        <a:srgbClr val="5B5B5A"/>
      </a:accent5>
      <a:accent6>
        <a:srgbClr val="C1B283"/>
      </a:accent6>
      <a:hlink>
        <a:srgbClr val="763240"/>
      </a:hlink>
      <a:folHlink>
        <a:srgbClr val="383838"/>
      </a:folHlink>
    </a:clrScheme>
    <a:fontScheme name="Fuentes">
      <a:majorFont>
        <a:latin typeface="Barlow Condensed Black"/>
        <a:ea typeface=""/>
        <a:cs typeface=""/>
      </a:majorFont>
      <a:minorFont>
        <a:latin typeface="Arial Nova C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MARCA_SINLOGOS" id="{35234D6C-9155-4A11-AC5A-49DA139031B9}" vid="{5F6716D4-FC99-467D-805D-FEB440541A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T°NNy AYALA</dc:creator>
  <cp:keywords/>
  <dc:description/>
  <cp:lastModifiedBy>T°NNy AYALA</cp:lastModifiedBy>
  <cp:revision>1</cp:revision>
  <dcterms:created xsi:type="dcterms:W3CDTF">2021-03-25T23:09:00Z</dcterms:created>
  <dcterms:modified xsi:type="dcterms:W3CDTF">2021-03-25T23:19:00Z</dcterms:modified>
</cp:coreProperties>
</file>