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132398D0" w:rsidR="00A00602" w:rsidRDefault="0071358E">
      <w:pPr>
        <w:rPr>
          <w:noProof/>
        </w:rPr>
      </w:pPr>
      <w:r>
        <w:rPr>
          <w:noProof/>
        </w:rPr>
        <w:drawing>
          <wp:inline distT="0" distB="0" distL="0" distR="0" wp14:anchorId="57AA298B" wp14:editId="125EE0E2">
            <wp:extent cx="3629025" cy="1257300"/>
            <wp:effectExtent l="0" t="0" r="9525" b="0"/>
            <wp:docPr id="977332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32256" name="Imagen 977332256"/>
                    <pic:cNvPicPr/>
                  </pic:nvPicPr>
                  <pic:blipFill>
                    <a:blip r:embed="rId5">
                      <a:extLst>
                        <a:ext uri="{28A0092B-C50C-407E-A947-70E740481C1C}">
                          <a14:useLocalDpi xmlns:a14="http://schemas.microsoft.com/office/drawing/2010/main" val="0"/>
                        </a:ext>
                      </a:extLst>
                    </a:blip>
                    <a:stretch>
                      <a:fillRect/>
                    </a:stretch>
                  </pic:blipFill>
                  <pic:spPr>
                    <a:xfrm>
                      <a:off x="0" y="0"/>
                      <a:ext cx="3629025" cy="1257300"/>
                    </a:xfrm>
                    <a:prstGeom prst="rect">
                      <a:avLst/>
                    </a:prstGeom>
                  </pic:spPr>
                </pic:pic>
              </a:graphicData>
            </a:graphic>
          </wp:inline>
        </w:drawing>
      </w:r>
    </w:p>
    <w:p w14:paraId="45793F99" w14:textId="77777777" w:rsidR="0071358E" w:rsidRPr="0003689B" w:rsidRDefault="0071358E" w:rsidP="0071358E">
      <w:pPr>
        <w:rPr>
          <w:noProof/>
          <w:color w:val="000000" w:themeColor="text1"/>
        </w:rPr>
      </w:pPr>
    </w:p>
    <w:p w14:paraId="57CEBDBB" w14:textId="77902CC5" w:rsidR="0071358E" w:rsidRPr="0003689B" w:rsidRDefault="00D729D3" w:rsidP="0003689B">
      <w:pPr>
        <w:pStyle w:val="Prrafodelista"/>
        <w:numPr>
          <w:ilvl w:val="0"/>
          <w:numId w:val="4"/>
        </w:numPr>
        <w:rPr>
          <w:color w:val="000000" w:themeColor="text1"/>
          <w:sz w:val="28"/>
          <w:szCs w:val="28"/>
        </w:rPr>
      </w:pPr>
      <w:r w:rsidRPr="0003689B">
        <w:rPr>
          <w:rFonts w:ascii="Roboto" w:hAnsi="Roboto"/>
          <w:b/>
          <w:bCs/>
          <w:color w:val="000000" w:themeColor="text1"/>
          <w:sz w:val="21"/>
          <w:szCs w:val="21"/>
          <w:shd w:val="clear" w:color="auto" w:fill="FFFFFF"/>
        </w:rPr>
        <w:t xml:space="preserve">Deode es una empresa de capital español. </w:t>
      </w:r>
      <w:r w:rsidRPr="0003689B">
        <w:rPr>
          <w:rFonts w:ascii="Roboto" w:hAnsi="Roboto"/>
          <w:color w:val="000000" w:themeColor="text1"/>
          <w:sz w:val="21"/>
          <w:szCs w:val="21"/>
          <w:shd w:val="clear" w:color="auto" w:fill="FFFFFF"/>
        </w:rPr>
        <w:t>Ubicada en el norte de España, ofrece diferentes tipos de servicios en función de las necesidades de cada cliente. Además de poner en el mercado las ideas de nuestros clientes, apostamos por la exclusividad con algunos de nuestros productos genuinos, la transparencia, el servicio al cliente y la cercanía con todos nuestros clientes. Logramos la producción en masa a tiempo gracias a nuestra versátil área de fabricación. También contamos con un área de prototipos para productos de Ediciones Limitadas. Desarrollamos constantemente productos innovadores combinando la tecnología con los productos cotidianos. Prestamos servicios de I+D+i, prototipado de producto, conceptualización de hardware, desarrollo de software, integración y cualquier configuración de sistema operativo. Fabricación en Europa: montaje, CM, EMS o SKD y control de calidad de todos nuestros dispositivos electrónicos. También brindamos servicio al cliente, distribución y financiamiento. Dado que deode es una empresa ODM+, desarrollamos y fabricamos dispositivos electrónicos 100% a medida. Deode combina lo mejor de la tecnología asiática con la creatividad europea.</w:t>
      </w:r>
    </w:p>
    <w:sectPr w:rsidR="0071358E" w:rsidRPr="000368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65D5"/>
    <w:multiLevelType w:val="multilevel"/>
    <w:tmpl w:val="D2524FCE"/>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E8D7155"/>
    <w:multiLevelType w:val="hybridMultilevel"/>
    <w:tmpl w:val="1996DD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68154045"/>
    <w:multiLevelType w:val="hybridMultilevel"/>
    <w:tmpl w:val="8AF2E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B3044CF"/>
    <w:multiLevelType w:val="multilevel"/>
    <w:tmpl w:val="E8742C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69717080">
    <w:abstractNumId w:val="2"/>
  </w:num>
  <w:num w:numId="2" w16cid:durableId="1416707339">
    <w:abstractNumId w:val="1"/>
  </w:num>
  <w:num w:numId="3" w16cid:durableId="1347830785">
    <w:abstractNumId w:val="3"/>
  </w:num>
  <w:num w:numId="4" w16cid:durableId="1454134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14D54F"/>
    <w:rsid w:val="0003689B"/>
    <w:rsid w:val="0071358E"/>
    <w:rsid w:val="00A00602"/>
    <w:rsid w:val="00D729D3"/>
    <w:rsid w:val="00F469BC"/>
    <w:rsid w:val="0D14D5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D54F"/>
  <w15:chartTrackingRefBased/>
  <w15:docId w15:val="{BB2154A8-985B-4C46-8E9B-33286A46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E9BF131C24DB3418CADC5AAADB773D7" ma:contentTypeVersion="13" ma:contentTypeDescription="Crear nuevo documento." ma:contentTypeScope="" ma:versionID="555b4524fd6f0a01cace0a7859b57329">
  <xsd:schema xmlns:xsd="http://www.w3.org/2001/XMLSchema" xmlns:xs="http://www.w3.org/2001/XMLSchema" xmlns:p="http://schemas.microsoft.com/office/2006/metadata/properties" xmlns:ns2="c94f494c-16a8-4f7c-ba97-4c24cc8c7bcb" xmlns:ns3="131ced80-1013-4cac-84a2-9a3bed8380f2" targetNamespace="http://schemas.microsoft.com/office/2006/metadata/properties" ma:root="true" ma:fieldsID="037b3694fe3e1897d93870666f880dce" ns2:_="" ns3:_="">
    <xsd:import namespace="c94f494c-16a8-4f7c-ba97-4c24cc8c7bcb"/>
    <xsd:import namespace="131ced80-1013-4cac-84a2-9a3bed8380f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4f494c-16a8-4f7c-ba97-4c24cc8c7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9b687ba5-7c2c-441d-a210-8f2e7a637e6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1ced80-1013-4cac-84a2-9a3bed8380f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704de97-bab3-47c8-ba2d-1fb2cde70142}" ma:internalName="TaxCatchAll" ma:showField="CatchAllData" ma:web="131ced80-1013-4cac-84a2-9a3bed8380f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31ced80-1013-4cac-84a2-9a3bed8380f2" xsi:nil="true"/>
    <lcf76f155ced4ddcb4097134ff3c332f xmlns="c94f494c-16a8-4f7c-ba97-4c24cc8c7b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56F15AC-F84C-495B-958D-7BCDC6469CCD}"/>
</file>

<file path=customXml/itemProps2.xml><?xml version="1.0" encoding="utf-8"?>
<ds:datastoreItem xmlns:ds="http://schemas.openxmlformats.org/officeDocument/2006/customXml" ds:itemID="{8DA41731-7E78-4679-8EB1-8A434F73C23F}"/>
</file>

<file path=customXml/itemProps3.xml><?xml version="1.0" encoding="utf-8"?>
<ds:datastoreItem xmlns:ds="http://schemas.openxmlformats.org/officeDocument/2006/customXml" ds:itemID="{26CE41CE-55F3-4734-B59E-A983AADABF53}"/>
</file>

<file path=docProps/app.xml><?xml version="1.0" encoding="utf-8"?>
<Properties xmlns="http://schemas.openxmlformats.org/officeDocument/2006/extended-properties" xmlns:vt="http://schemas.openxmlformats.org/officeDocument/2006/docPropsVTypes">
  <Template>Normal</Template>
  <TotalTime>8</TotalTime>
  <Pages>1</Pages>
  <Words>182</Words>
  <Characters>1006</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Darío Sánchez Díaz</dc:creator>
  <cp:keywords/>
  <dc:description/>
  <cp:lastModifiedBy>Darío Sánchez Díaz</cp:lastModifiedBy>
  <cp:revision>5</cp:revision>
  <dcterms:created xsi:type="dcterms:W3CDTF">2023-12-05T11:42:00Z</dcterms:created>
  <dcterms:modified xsi:type="dcterms:W3CDTF">2023-12-05T11:50:00Z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0x010100BE9BF131C24DB3418CADC5AAADB773D7</vt:lpwstr>
  </property>
  <property fmtid="{D5CDD505-2E9C-101B-9397-08002B2CF9AE}" pid="3" name="Order">
    <vt:r8>452600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