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E1E378" w14:textId="552CD1B1" w:rsidR="00CF20E9" w:rsidRDefault="00CF20E9" w:rsidP="00CF20E9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Arial" w:hAnsi="Arial" w:cs="Arial"/>
          <w:b/>
          <w:bCs/>
          <w:sz w:val="28"/>
          <w:szCs w:val="28"/>
          <w:lang w:val="en-US"/>
        </w:rPr>
      </w:pPr>
      <w:r>
        <w:rPr>
          <w:rFonts w:ascii="Arial" w:hAnsi="Arial" w:cs="Arial"/>
          <w:b/>
          <w:bCs/>
          <w:sz w:val="28"/>
          <w:szCs w:val="28"/>
          <w:lang w:val="en-US"/>
        </w:rPr>
        <w:t>Multiple-choice interface</w:t>
      </w:r>
    </w:p>
    <w:p w14:paraId="507B3D83" w14:textId="77777777" w:rsidR="00CF20E9" w:rsidRDefault="00CF20E9" w:rsidP="00CF20E9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Arial" w:hAnsi="Arial" w:cs="Arial"/>
          <w:lang w:val="en-US"/>
        </w:rPr>
      </w:pPr>
    </w:p>
    <w:p w14:paraId="7EEC7D80" w14:textId="22F3A987" w:rsidR="00CF20E9" w:rsidRDefault="00CF20E9" w:rsidP="00CF20E9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Project of the Welfare and Cognition group of the CNL/DPZ.</w:t>
      </w:r>
    </w:p>
    <w:p w14:paraId="5197971A" w14:textId="77777777" w:rsidR="00CF20E9" w:rsidRDefault="00CF20E9" w:rsidP="00CF20E9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Project leader: Antonino Calapai (</w:t>
      </w:r>
      <w:proofErr w:type="spellStart"/>
      <w:r>
        <w:rPr>
          <w:rFonts w:ascii="Arial" w:hAnsi="Arial" w:cs="Arial"/>
          <w:lang w:val="en-US"/>
        </w:rPr>
        <w:t>anc</w:t>
      </w:r>
      <w:proofErr w:type="spellEnd"/>
      <w:r>
        <w:rPr>
          <w:rFonts w:ascii="Arial" w:hAnsi="Arial" w:cs="Arial"/>
          <w:lang w:val="en-US"/>
        </w:rPr>
        <w:t>)</w:t>
      </w:r>
    </w:p>
    <w:p w14:paraId="3F8CA72C" w14:textId="60940F5C" w:rsidR="00CF20E9" w:rsidRDefault="00CF20E9" w:rsidP="00CF20E9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22620"/>
        </w:tabs>
        <w:autoSpaceDE w:val="0"/>
        <w:autoSpaceDN w:val="0"/>
        <w:adjustRightInd w:val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Project co-authors: Dana </w:t>
      </w:r>
      <w:proofErr w:type="spellStart"/>
      <w:r>
        <w:rPr>
          <w:rFonts w:ascii="Arial" w:hAnsi="Arial" w:cs="Arial"/>
          <w:lang w:val="en-US"/>
        </w:rPr>
        <w:t>Pfefferle</w:t>
      </w:r>
      <w:proofErr w:type="spellEnd"/>
      <w:r>
        <w:rPr>
          <w:rFonts w:ascii="Arial" w:hAnsi="Arial" w:cs="Arial"/>
          <w:lang w:val="en-US"/>
        </w:rPr>
        <w:t xml:space="preserve"> (dap); Pinar Yurt (</w:t>
      </w:r>
      <w:proofErr w:type="spellStart"/>
      <w:r>
        <w:rPr>
          <w:rFonts w:ascii="Arial" w:hAnsi="Arial" w:cs="Arial"/>
          <w:lang w:val="en-US"/>
        </w:rPr>
        <w:t>piy</w:t>
      </w:r>
      <w:proofErr w:type="spellEnd"/>
      <w:proofErr w:type="gramStart"/>
      <w:r>
        <w:rPr>
          <w:rFonts w:ascii="Arial" w:hAnsi="Arial" w:cs="Arial"/>
          <w:lang w:val="en-US"/>
        </w:rPr>
        <w:t>);  Lauren</w:t>
      </w:r>
      <w:proofErr w:type="gramEnd"/>
      <w:r>
        <w:rPr>
          <w:rFonts w:ascii="Arial" w:hAnsi="Arial" w:cs="Arial"/>
          <w:lang w:val="en-US"/>
        </w:rPr>
        <w:t xml:space="preserve"> Cassidy (lac); Ralf </w:t>
      </w:r>
      <w:r>
        <w:rPr>
          <w:rFonts w:ascii="Arial" w:hAnsi="Arial" w:cs="Arial"/>
          <w:lang w:val="en-US"/>
        </w:rPr>
        <w:tab/>
      </w:r>
      <w:proofErr w:type="spellStart"/>
      <w:r>
        <w:rPr>
          <w:rFonts w:ascii="Arial" w:hAnsi="Arial" w:cs="Arial"/>
          <w:lang w:val="en-US"/>
        </w:rPr>
        <w:t>Brockhausen</w:t>
      </w:r>
      <w:proofErr w:type="spellEnd"/>
      <w:r>
        <w:rPr>
          <w:rFonts w:ascii="Arial" w:hAnsi="Arial" w:cs="Arial"/>
          <w:lang w:val="en-US"/>
        </w:rPr>
        <w:t xml:space="preserve"> (</w:t>
      </w:r>
      <w:proofErr w:type="spellStart"/>
      <w:r>
        <w:rPr>
          <w:rFonts w:ascii="Arial" w:hAnsi="Arial" w:cs="Arial"/>
          <w:lang w:val="en-US"/>
        </w:rPr>
        <w:t>rab</w:t>
      </w:r>
      <w:proofErr w:type="spellEnd"/>
      <w:r>
        <w:rPr>
          <w:rFonts w:ascii="Arial" w:hAnsi="Arial" w:cs="Arial"/>
          <w:lang w:val="en-US"/>
        </w:rPr>
        <w:t>); Anahita Nazari (</w:t>
      </w:r>
      <w:proofErr w:type="spellStart"/>
      <w:r>
        <w:rPr>
          <w:rFonts w:ascii="Arial" w:hAnsi="Arial" w:cs="Arial"/>
          <w:lang w:val="en-US"/>
        </w:rPr>
        <w:t>anz</w:t>
      </w:r>
      <w:proofErr w:type="spellEnd"/>
      <w:r>
        <w:rPr>
          <w:rFonts w:ascii="Arial" w:hAnsi="Arial" w:cs="Arial"/>
          <w:lang w:val="en-US"/>
        </w:rPr>
        <w:t>); Stefan Treue (</w:t>
      </w:r>
      <w:proofErr w:type="spellStart"/>
      <w:r>
        <w:rPr>
          <w:rFonts w:ascii="Arial" w:hAnsi="Arial" w:cs="Arial"/>
          <w:lang w:val="en-US"/>
        </w:rPr>
        <w:t>stt</w:t>
      </w:r>
      <w:proofErr w:type="spellEnd"/>
      <w:r>
        <w:rPr>
          <w:rFonts w:ascii="Arial" w:hAnsi="Arial" w:cs="Arial"/>
          <w:lang w:val="en-US"/>
        </w:rPr>
        <w:t>)</w:t>
      </w:r>
    </w:p>
    <w:p w14:paraId="39590A81" w14:textId="77777777" w:rsidR="00CF20E9" w:rsidRDefault="00CF20E9" w:rsidP="00CF20E9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22620"/>
        </w:tabs>
        <w:autoSpaceDE w:val="0"/>
        <w:autoSpaceDN w:val="0"/>
        <w:adjustRightInd w:val="0"/>
        <w:rPr>
          <w:rFonts w:ascii="Arial" w:hAnsi="Arial" w:cs="Arial"/>
          <w:lang w:val="en-US"/>
        </w:rPr>
      </w:pPr>
    </w:p>
    <w:p w14:paraId="764217B2" w14:textId="77777777" w:rsidR="00CF20E9" w:rsidRDefault="00CF20E9" w:rsidP="00CF20E9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22620"/>
        </w:tabs>
        <w:autoSpaceDE w:val="0"/>
        <w:autoSpaceDN w:val="0"/>
        <w:adjustRightInd w:val="0"/>
        <w:rPr>
          <w:rFonts w:ascii="Arial" w:hAnsi="Arial" w:cs="Arial"/>
          <w:lang w:val="en-US"/>
        </w:rPr>
      </w:pPr>
    </w:p>
    <w:p w14:paraId="11F61DF3" w14:textId="27F4D2A7" w:rsidR="00CF20E9" w:rsidRDefault="00CF20E9" w:rsidP="00CF20E9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22620"/>
        </w:tabs>
        <w:autoSpaceDE w:val="0"/>
        <w:autoSpaceDN w:val="0"/>
        <w:adjustRightInd w:val="0"/>
        <w:rPr>
          <w:rFonts w:ascii="Arial" w:hAnsi="Arial" w:cs="Arial"/>
          <w:kern w:val="1"/>
          <w:lang w:val="en-US"/>
        </w:rPr>
      </w:pPr>
      <w:r>
        <w:rPr>
          <w:rFonts w:ascii="Arial" w:hAnsi="Arial" w:cs="Arial"/>
          <w:lang w:val="en-US"/>
        </w:rPr>
        <w:t>Authors contribution (</w:t>
      </w:r>
      <w:proofErr w:type="spellStart"/>
      <w:r>
        <w:rPr>
          <w:rFonts w:ascii="Arial" w:hAnsi="Arial" w:cs="Arial"/>
          <w:color w:val="000000"/>
          <w:lang w:val="en-US"/>
        </w:rPr>
        <w:t>CRediT</w:t>
      </w:r>
      <w:proofErr w:type="spellEnd"/>
      <w:r>
        <w:rPr>
          <w:rFonts w:ascii="Arial" w:hAnsi="Arial" w:cs="Arial"/>
          <w:kern w:val="1"/>
          <w:lang w:val="en-US"/>
        </w:rPr>
        <w:t>):</w:t>
      </w:r>
      <w:bookmarkStart w:id="0" w:name="_GoBack"/>
      <w:bookmarkEnd w:id="0"/>
    </w:p>
    <w:p w14:paraId="29E7BA63" w14:textId="77777777" w:rsidR="00CF20E9" w:rsidRDefault="00CF20E9" w:rsidP="00CF20E9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22620"/>
        </w:tabs>
        <w:autoSpaceDE w:val="0"/>
        <w:autoSpaceDN w:val="0"/>
        <w:adjustRightInd w:val="0"/>
        <w:rPr>
          <w:rFonts w:ascii="Arial" w:hAnsi="Arial" w:cs="Arial"/>
          <w:kern w:val="1"/>
          <w:lang w:val="en-US"/>
        </w:rPr>
      </w:pPr>
      <w:r>
        <w:rPr>
          <w:rFonts w:ascii="Arial" w:hAnsi="Arial" w:cs="Arial"/>
          <w:kern w:val="1"/>
          <w:lang w:val="en-US"/>
        </w:rPr>
        <w:t xml:space="preserve">- </w:t>
      </w:r>
      <w:proofErr w:type="spellStart"/>
      <w:r>
        <w:rPr>
          <w:rFonts w:ascii="Arial" w:hAnsi="Arial" w:cs="Arial"/>
          <w:kern w:val="1"/>
          <w:lang w:val="en-US"/>
        </w:rPr>
        <w:t>conceptualisation</w:t>
      </w:r>
      <w:proofErr w:type="spellEnd"/>
      <w:r>
        <w:rPr>
          <w:rFonts w:ascii="Arial" w:hAnsi="Arial" w:cs="Arial"/>
          <w:kern w:val="1"/>
          <w:lang w:val="en-US"/>
        </w:rPr>
        <w:t>:</w:t>
      </w:r>
    </w:p>
    <w:p w14:paraId="39E629E7" w14:textId="77777777" w:rsidR="00CF20E9" w:rsidRDefault="00CF20E9" w:rsidP="00CF20E9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22620"/>
        </w:tabs>
        <w:autoSpaceDE w:val="0"/>
        <w:autoSpaceDN w:val="0"/>
        <w:adjustRightInd w:val="0"/>
        <w:rPr>
          <w:rFonts w:ascii="Arial" w:hAnsi="Arial" w:cs="Arial"/>
          <w:kern w:val="1"/>
          <w:lang w:val="en-US"/>
        </w:rPr>
      </w:pPr>
      <w:r>
        <w:rPr>
          <w:rFonts w:ascii="Arial" w:hAnsi="Arial" w:cs="Arial"/>
          <w:kern w:val="1"/>
          <w:lang w:val="en-US"/>
        </w:rPr>
        <w:t>- data curation:</w:t>
      </w:r>
    </w:p>
    <w:p w14:paraId="4DE256C3" w14:textId="77777777" w:rsidR="00CF20E9" w:rsidRDefault="00CF20E9" w:rsidP="00CF20E9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22620"/>
        </w:tabs>
        <w:autoSpaceDE w:val="0"/>
        <w:autoSpaceDN w:val="0"/>
        <w:adjustRightInd w:val="0"/>
        <w:rPr>
          <w:rFonts w:ascii="Arial" w:hAnsi="Arial" w:cs="Arial"/>
          <w:kern w:val="1"/>
          <w:lang w:val="en-US"/>
        </w:rPr>
      </w:pPr>
      <w:r>
        <w:rPr>
          <w:rFonts w:ascii="Arial" w:hAnsi="Arial" w:cs="Arial"/>
          <w:kern w:val="1"/>
          <w:lang w:val="en-US"/>
        </w:rPr>
        <w:t>- formal analysis:</w:t>
      </w:r>
    </w:p>
    <w:p w14:paraId="7F275A7E" w14:textId="77777777" w:rsidR="00CF20E9" w:rsidRDefault="00CF20E9" w:rsidP="00CF20E9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22620"/>
        </w:tabs>
        <w:autoSpaceDE w:val="0"/>
        <w:autoSpaceDN w:val="0"/>
        <w:adjustRightInd w:val="0"/>
        <w:rPr>
          <w:rFonts w:ascii="Arial" w:hAnsi="Arial" w:cs="Arial"/>
          <w:kern w:val="1"/>
          <w:lang w:val="en-US"/>
        </w:rPr>
      </w:pPr>
      <w:r>
        <w:rPr>
          <w:rFonts w:ascii="Arial" w:hAnsi="Arial" w:cs="Arial"/>
          <w:kern w:val="1"/>
          <w:lang w:val="en-US"/>
        </w:rPr>
        <w:t>- funding acquisition:</w:t>
      </w:r>
    </w:p>
    <w:p w14:paraId="23C783F1" w14:textId="77777777" w:rsidR="00CF20E9" w:rsidRDefault="00CF20E9" w:rsidP="00CF20E9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22620"/>
        </w:tabs>
        <w:autoSpaceDE w:val="0"/>
        <w:autoSpaceDN w:val="0"/>
        <w:adjustRightInd w:val="0"/>
        <w:rPr>
          <w:rFonts w:ascii="Arial" w:hAnsi="Arial" w:cs="Arial"/>
          <w:kern w:val="1"/>
          <w:lang w:val="en-US"/>
        </w:rPr>
      </w:pPr>
      <w:r>
        <w:rPr>
          <w:rFonts w:ascii="Arial" w:hAnsi="Arial" w:cs="Arial"/>
          <w:kern w:val="1"/>
          <w:lang w:val="en-US"/>
        </w:rPr>
        <w:t>- investigation:</w:t>
      </w:r>
    </w:p>
    <w:p w14:paraId="381D8B3E" w14:textId="77777777" w:rsidR="00CF20E9" w:rsidRDefault="00CF20E9" w:rsidP="00CF20E9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22620"/>
        </w:tabs>
        <w:autoSpaceDE w:val="0"/>
        <w:autoSpaceDN w:val="0"/>
        <w:adjustRightInd w:val="0"/>
        <w:rPr>
          <w:rFonts w:ascii="Arial" w:hAnsi="Arial" w:cs="Arial"/>
          <w:kern w:val="1"/>
          <w:lang w:val="en-US"/>
        </w:rPr>
      </w:pPr>
      <w:r>
        <w:rPr>
          <w:rFonts w:ascii="Arial" w:hAnsi="Arial" w:cs="Arial"/>
          <w:kern w:val="1"/>
          <w:lang w:val="en-US"/>
        </w:rPr>
        <w:t>- methodology:</w:t>
      </w:r>
    </w:p>
    <w:p w14:paraId="6073A96E" w14:textId="77777777" w:rsidR="00CF20E9" w:rsidRDefault="00CF20E9" w:rsidP="00CF20E9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22620"/>
        </w:tabs>
        <w:autoSpaceDE w:val="0"/>
        <w:autoSpaceDN w:val="0"/>
        <w:adjustRightInd w:val="0"/>
        <w:rPr>
          <w:rFonts w:ascii="Arial" w:hAnsi="Arial" w:cs="Arial"/>
          <w:kern w:val="1"/>
          <w:lang w:val="en-US"/>
        </w:rPr>
      </w:pPr>
      <w:r>
        <w:rPr>
          <w:rFonts w:ascii="Arial" w:hAnsi="Arial" w:cs="Arial"/>
          <w:kern w:val="1"/>
          <w:lang w:val="en-US"/>
        </w:rPr>
        <w:t>- project administration:</w:t>
      </w:r>
    </w:p>
    <w:p w14:paraId="5037CDFB" w14:textId="77777777" w:rsidR="00CF20E9" w:rsidRDefault="00CF20E9" w:rsidP="00CF20E9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22620"/>
        </w:tabs>
        <w:autoSpaceDE w:val="0"/>
        <w:autoSpaceDN w:val="0"/>
        <w:adjustRightInd w:val="0"/>
        <w:rPr>
          <w:rFonts w:ascii="Arial" w:hAnsi="Arial" w:cs="Arial"/>
          <w:kern w:val="1"/>
          <w:lang w:val="en-US"/>
        </w:rPr>
      </w:pPr>
      <w:r>
        <w:rPr>
          <w:rFonts w:ascii="Arial" w:hAnsi="Arial" w:cs="Arial"/>
          <w:kern w:val="1"/>
          <w:lang w:val="en-US"/>
        </w:rPr>
        <w:t>- resources</w:t>
      </w:r>
    </w:p>
    <w:p w14:paraId="07E5FB0A" w14:textId="77777777" w:rsidR="00CF20E9" w:rsidRDefault="00CF20E9" w:rsidP="00CF20E9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22620"/>
        </w:tabs>
        <w:autoSpaceDE w:val="0"/>
        <w:autoSpaceDN w:val="0"/>
        <w:adjustRightInd w:val="0"/>
        <w:rPr>
          <w:rFonts w:ascii="Arial" w:hAnsi="Arial" w:cs="Arial"/>
          <w:kern w:val="1"/>
          <w:lang w:val="en-US"/>
        </w:rPr>
      </w:pPr>
      <w:r>
        <w:rPr>
          <w:rFonts w:ascii="Arial" w:hAnsi="Arial" w:cs="Arial"/>
          <w:kern w:val="1"/>
          <w:lang w:val="en-US"/>
        </w:rPr>
        <w:t xml:space="preserve">- soft </w:t>
      </w:r>
    </w:p>
    <w:p w14:paraId="32884D90" w14:textId="77777777" w:rsidR="00855A0B" w:rsidRDefault="00855A0B"/>
    <w:sectPr w:rsidR="00855A0B" w:rsidSect="00C44D4E">
      <w:pgSz w:w="12240" w:h="15840"/>
      <w:pgMar w:top="1417" w:right="1417" w:bottom="1134" w:left="141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0E9"/>
    <w:rsid w:val="0077721C"/>
    <w:rsid w:val="00855A0B"/>
    <w:rsid w:val="00A77D5F"/>
    <w:rsid w:val="00CF20E9"/>
    <w:rsid w:val="00ED4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9BA4D2"/>
  <w15:chartTrackingRefBased/>
  <w15:docId w15:val="{FE231A70-92D0-5D4E-92F1-6AD277302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aliases w:val="Paragraph"/>
    <w:basedOn w:val="Normal"/>
    <w:next w:val="Normal"/>
    <w:link w:val="Heading1Char"/>
    <w:autoRedefine/>
    <w:uiPriority w:val="9"/>
    <w:qFormat/>
    <w:rsid w:val="00A77D5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Paragraph Char"/>
    <w:basedOn w:val="DefaultParagraphFont"/>
    <w:link w:val="Heading1"/>
    <w:uiPriority w:val="9"/>
    <w:rsid w:val="00A77D5F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Antonino Calapai</dc:creator>
  <cp:keywords/>
  <dc:description/>
  <cp:lastModifiedBy>Antonino Calapai</cp:lastModifiedBy>
  <cp:revision>1</cp:revision>
  <dcterms:created xsi:type="dcterms:W3CDTF">2022-04-07T15:51:00Z</dcterms:created>
  <dcterms:modified xsi:type="dcterms:W3CDTF">2022-04-08T08:07:00Z</dcterms:modified>
</cp:coreProperties>
</file>