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1 — Partea 3 (Proiecte/teme extinse)</w:t>
      </w:r>
    </w:p>
    <w:p>
      <w:r>
        <w:br/>
        <w:t>Această **Partea 3** propune **45 de proiecte** (15×L1, 15×L2, 15×L3) pe tema „Introducere în JavaScript — sintaxă modernă, funcții, iterație, CLI”. Fiecare proiect are o **specificație** (cerințe măsurabile) și o **soluție** (implementare‑etalon). În arhivele livrate, fiecare proiect are două variante: `starter/` (schelet + teste care pică) și `solution/` (implementare care trece toate testele). Pentru L3 am adăugat **Playwright e2e** și **Workbox PWA** pentru o mică interfață web statică de vizualizare a raportului.</w:t>
        <w:br/>
        <w:br/>
        <w:t>**Metodă recomandată de lucru** (în toate proiectele):</w:t>
        <w:br/>
        <w:t>1. Rulează `npm test` în `starter/` — observă testele care eșuează (definesc **contractul**).</w:t>
        <w:br/>
        <w:t>2. Completează `src/lib/*` și `src/cli-runner.js` până când testele devin verzi.</w:t>
        <w:br/>
        <w:t>3. Compară cu `solution/` și notează diferențele (decizii de design, edge‑cases).</w:t>
        <w:br/>
        <w:t>4. Folosește **AI‑assist** (Copilot sub VSL / ChatGPT/Mistral/Claude) pentru a genera draft‑uri, dar **verifică** cu testele.</w:t>
        <w:br/>
        <w:br/>
        <w:t>**Arborele** și **workflows** (lint/unit/e2e/workbox) sunt precablate atât în varianta **standalone**, cât și în **monorepo (PNPM)**.</w:t>
        <w:br/>
      </w:r>
    </w:p>
    <w:p>
      <w:r>
        <w:br/>
        <w:t># L1 — Fundamental (15 proiecte)</w:t>
      </w:r>
    </w:p>
    <w:p>
      <w:r>
        <w:t>## L1-P01 — P01 — let/const și TDZ: claritatea binding‑urilor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L1-P02 — P02 — Arrow vs. function: lexical this și return implicit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L1-P03 — P03 — Template literals: formatarea controlată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L1-P04 — P04 — Destructurare obiect/array cu valori implicite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L1-P05 — P05 — Rest/Spread: clonări și combinări sigure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L1-P06 — P06 — map/filter/reduce: pipeline de agregare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L1-P07 — P07 — some/every/find: predicate expresive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L1-P08 — P08 — sort și comparatoare stabile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L1-P09 — P09 — Funcții pure: separarea I/O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L1-P10 — P10 — Validarea intrărilor: NaN/undefined/null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L1-P11 — P11 — Module ESM: import/export clar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L1-P12 — P12 — Erori: try/catch și mesaje utile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L1-P13 — P13 — CLI: process.argv și usage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L1-P14 — P14 — Env: process.env și valori implicite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L1-P15 — P15 — Testare dublă: Vitest &amp; Jest (contracte)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br/>
        <w:t># L2 — Intermediar (15 proiecte)</w:t>
      </w:r>
    </w:p>
    <w:p>
      <w:r>
        <w:t>## L2-P01 — P01 — Compoziție funcțională: compose/pipe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L2-P02 — P02 — Currying și partial application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L2-P03 — P03 — Imutabilitate superficială: spread pe obiecte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L2-P04 — P04 — Reduceri pe colecții heterogene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L2-P05 — P05 — Normalizare și validare schemă minimă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L2-P06 — P06 — Transformări declarative pe JSON/CSV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L2-P07 — P07 — Filtre complexe (AND/OR, predicate compuse)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L2-P08 — P08 — Agregări multi‑cheie (faculty+year)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L2-P09 — P09 — CLI opțiuni: --format/--limit/--faculty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L2-P10 — P10 — CLI flux de erori: coduri de ieșire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L2-P11 — P11 — Logging minimal (stderr) fără a polua stdout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L2-P12 — P12 — Module interne: index.js ca fațadă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L2-P13 — P13 — Testare property‑based (idee, cazuri variate)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L2-P14 — P14 — Structuri intermediare vs. performanță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L2-P15 — P15 — Documentare și README orientat pe utilizator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br/>
        <w:t># L3 — Avansat (15 proiecte, cu e2e &amp; PWA)</w:t>
      </w:r>
    </w:p>
    <w:p>
      <w:r>
        <w:t>## L3-P01 — P01 — Generatoare (function*) pentru prelucrare lazy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L3-P02 — P02 — Iterare linie‑cu‑linie (readline) asupra CSV mare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L3-P03 — P03 — Pipeline CLI compus (stdin → stdout)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L3-P04 — P04 — Pluginuri CLI (strategii extinse)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L3-P05 — P05 — Gestionarea erorilor la scară (clasificare)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L3-P06 — P06 — Mini‑bibliotecă utilitare (publishable)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L3-P07 — P07 — Profilare micro‑optimizări (măsurare)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L3-P08 — P08 — Server static minimal pentru demo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L3-P09 — P09 — Interfață web statică (vizualizare raport)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L3-P10 — P10 — Playwright e2e (smoke) pe interfață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L3-P11 — P11 — Workbox PWA (precache public/*)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L3-P12 — P12 — Config pe medii (dev/test/prod)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L3-P13 — P13 — Semnalare contracte prin teste (în plus)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L3-P14 — P14 — CLI extensibil (sub‑comenzi)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t>## L3-P15 — P15 — Pachetarea artefactelor (ZIP + monorepo + ghid)</w:t>
      </w:r>
    </w:p>
    <w:p>
      <w:r>
        <w:t>**Specificație.** Implementarea funcțiilor din `src/lib/*` și orchestrarea în `src/cli-runner.js` pentru a produce raportul StudentHub (total, byFaculty, topInterests) pe baza fișierului de intrare; opțiuni CLI conforme laboratorului (limit, format, faculty, new‑only).</w:t>
      </w:r>
    </w:p>
    <w:p>
      <w:r>
        <w:t>**Soluție.** Varianta din `solution/` include tratamente robuste (normalizări explicite, comparatoare stabile, verificări suplimentare) și trece testele Vitest &amp; Jest.</w:t>
      </w:r>
    </w:p>
    <w:p>
      <w:r>
        <w:br/>
        <w:t># Testare, CI, e2e &amp; PWA (sumar)</w:t>
      </w:r>
    </w:p>
    <w:p>
      <w:r>
        <w:t>**Teste unitare** (Vitest &amp; Jest) sunt identice ca **contract**; diferența este de ecosistem. În L3, **Playwright** face un test smoke pe interfața statică, iar **Workbox** produce `public/sw.js` cu precache (rulat prin workflow dedicat).</w:t>
      </w:r>
    </w:p>
    <w:p>
      <w:r>
        <w:t>**CI (GitHub Actions)**: lint, unit‑vitest, unit‑jest pentru toate proiectele; e2e‑l3 și workbox‑l3 pentru proiectele L3. Varianta monorepo rulează aceleași joburi pe pachete în `packages/*`.</w:t>
      </w:r>
    </w:p>
    <w:p>
      <w:r>
        <w:t>**AI‑assist**: prompts sugerate — „generează 5 edge‑cases pentru topK”, „refactorizează parseArgs păstrând contractul”, „scrie teste pentru filtrări combinate faculty+newOnly”.</w:t>
      </w:r>
    </w:p>
    <w:p>
      <w:r>
        <w:br/>
        <w:t># Bibliografie (APA 7th) — selectivă</w:t>
      </w:r>
    </w:p>
    <w:p>
      <w:r>
        <w:t>Hughes, J. (1989). Why functional programming matters. The Computer Journal, 32(2), 98–107. https://doi.org/10.1093/comjnl/32.2.98</w:t>
      </w:r>
    </w:p>
    <w:p>
      <w:r>
        <w:t>Dean, J., &amp; Ghemawat, S. (2008). MapReduce: Simplified data processing on large clusters. Communications of the ACM, 51(1), 107–113. https://doi.org/10.1145/1327452.1327492</w:t>
      </w:r>
    </w:p>
    <w:p>
      <w:r>
        <w:t>Park, D., Ștefănescu, A., &amp; Roșu, G. (2015). KJS: A complete formal semantics of JavaScript. In PLDI ’15 (pp. 346–356). https://doi.org/10.1145/2737924.2737991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1 — Partea 3 — Proiecte/teme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