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4 — Partea 1 (Teorie): Module, evenimente și DOM — ES modules &amp; dependency management</w:t>
      </w:r>
    </w:p>
    <w:p>
      <w:pPr>
        <w:pStyle w:val="Heading1"/>
      </w:pPr>
      <w:r>
        <w:t>Hook realist: „Lansăm luni dimineața”</w:t>
      </w:r>
    </w:p>
    <w:p>
      <w:r>
        <w:t>Vineri seara, asociația studențească primește confirmarea că luni la ora 08:00... (versiunea completă este livrată în textul din chat).</w:t>
      </w:r>
    </w:p>
    <w:p>
      <w:r>
        <w:t>Răspunsul nu este doar „import/export”... (versiunea completă este livrată în textul din chat).</w:t>
      </w:r>
    </w:p>
    <w:p>
      <w:pPr>
        <w:pStyle w:val="Heading1"/>
      </w:pPr>
      <w:r>
        <w:t>1. De ce ES modules (ESM) în browser?</w:t>
      </w:r>
    </w:p>
    <w:p>
      <w:r>
        <w:t>ES modules oferă izolare lexicală... (detaliile complete sunt în textul din chat).</w:t>
      </w:r>
    </w:p>
    <w:p>
      <w:r>
        <w:rPr>
          <w:rFonts w:ascii="Courier New" w:hAnsi="Courier New"/>
          <w:sz w:val="20"/>
        </w:rPr>
        <w:t>// src/math/add.js</w:t>
        <w:br/>
        <w:t>export function add(a, b) { return a + b; }</w:t>
      </w:r>
    </w:p>
    <w:p>
      <w:r>
        <w:rPr>
          <w:rFonts w:ascii="Courier New" w:hAnsi="Courier New"/>
          <w:sz w:val="20"/>
        </w:rPr>
        <w:t>// src/app.js</w:t>
        <w:br/>
        <w:t>import { add } from './math/add.js';</w:t>
        <w:br/>
        <w:t>console.log(add(2, 3)); // 5</w:t>
      </w:r>
    </w:p>
    <w:p>
      <w:r>
        <w:rPr>
          <w:rFonts w:ascii="Courier New" w:hAnsi="Courier New"/>
          <w:sz w:val="20"/>
        </w:rPr>
        <w:t>// counter.js</w:t>
        <w:br/>
        <w:t>export let count = 0;</w:t>
        <w:br/>
        <w:t>export function inc(){ count++; }</w:t>
      </w:r>
    </w:p>
    <w:p>
      <w:r>
        <w:rPr>
          <w:rFonts w:ascii="Courier New" w:hAnsi="Courier New"/>
          <w:sz w:val="20"/>
        </w:rPr>
        <w:t>// use-counter.js</w:t>
        <w:br/>
        <w:t>import { count, inc } from './counter.js';</w:t>
        <w:br/>
        <w:t>console.log(count); // 0</w:t>
        <w:br/>
        <w:t>inc();</w:t>
        <w:br/>
        <w:t>console.log(count); // 1</w:t>
      </w:r>
    </w:p>
    <w:p>
      <w:pPr>
        <w:pStyle w:val="Heading2"/>
      </w:pPr>
      <w:r>
        <w:t>1.1. Exporturi implicite vs nominale</w:t>
      </w:r>
    </w:p>
    <w:p>
      <w:r>
        <w:rPr>
          <w:rFonts w:ascii="Courier New" w:hAnsi="Courier New"/>
          <w:sz w:val="20"/>
        </w:rPr>
        <w:t>// user/formatName.js</w:t>
        <w:br/>
        <w:t>export default function formatName(u) { return `${u.last}, ${u.first}`; }</w:t>
      </w:r>
    </w:p>
    <w:p>
      <w:r>
        <w:rPr>
          <w:rFonts w:ascii="Courier New" w:hAnsi="Courier New"/>
          <w:sz w:val="20"/>
        </w:rPr>
        <w:t>// or, named:</w:t>
        <w:br/>
        <w:t>export function formatName(u) { return `${u.last}, ${u.first}`; }</w:t>
      </w:r>
    </w:p>
    <w:p>
      <w:pPr>
        <w:pStyle w:val="Heading2"/>
      </w:pPr>
      <w:r>
        <w:t>1.2. Re‑exports (agregare de module)</w:t>
      </w:r>
    </w:p>
    <w:p>
      <w:r>
        <w:rPr>
          <w:rFonts w:ascii="Courier New" w:hAnsi="Courier New"/>
          <w:sz w:val="20"/>
        </w:rPr>
        <w:t>// services/index.js</w:t>
        <w:br/>
        <w:t>export { loadEvents } from './data.js';</w:t>
        <w:br/>
        <w:t>export { topInterests } from './report.js';</w:t>
      </w:r>
    </w:p>
    <w:p>
      <w:pPr>
        <w:pStyle w:val="Heading2"/>
      </w:pPr>
      <w:r>
        <w:t>1.3. Import dinamic (`import()`) și top‑level await</w:t>
      </w:r>
    </w:p>
    <w:p>
      <w:r>
        <w:rPr>
          <w:rFonts w:ascii="Courier New" w:hAnsi="Courier New"/>
          <w:sz w:val="20"/>
        </w:rPr>
        <w:t>// lazy-search.js</w:t>
        <w:br/>
        <w:t>export async function search(q){</w:t>
        <w:br/>
        <w:t xml:space="preserve">  const { buildIndex } = await import('./indexer.js');</w:t>
        <w:br/>
        <w:t xml:space="preserve">  const idx = await buildIndex();</w:t>
        <w:br/>
        <w:t xml:space="preserve">  return idx.find(q);</w:t>
        <w:br/>
        <w:t>}</w:t>
      </w:r>
    </w:p>
    <w:p>
      <w:r>
        <w:rPr>
          <w:rFonts w:ascii="Courier New" w:hAnsi="Courier New"/>
          <w:sz w:val="20"/>
        </w:rPr>
        <w:t>// tla-example.mjs</w:t>
        <w:br/>
        <w:t>const data = await fetch('/data.json').then(r =&gt; r.json());</w:t>
        <w:br/>
        <w:t>export const initial = data;</w:t>
      </w:r>
    </w:p>
    <w:p>
      <w:pPr>
        <w:pStyle w:val="Heading1"/>
      </w:pPr>
      <w:r>
        <w:t>2. Graful de module și rezoluția importurilor</w:t>
      </w:r>
    </w:p>
    <w:p>
      <w:r>
        <w:rPr>
          <w:rFonts w:ascii="Courier New" w:hAnsi="Courier New"/>
          <w:sz w:val="20"/>
        </w:rPr>
        <w:t>&lt;!-- index.html --&gt;</w:t>
        <w:br/>
        <w:t>&lt;script type="importmap"&gt;</w:t>
        <w:br/>
        <w:t>{</w:t>
        <w:br/>
        <w:t xml:space="preserve">  "imports": {</w:t>
        <w:br/>
        <w:t xml:space="preserve">    "lodash-es": "https://cdn.skypack.dev/lodash-es"</w:t>
        <w:br/>
        <w:t xml:space="preserve">  }</w:t>
        <w:br/>
        <w:t>}</w:t>
        <w:br/>
        <w:t>&lt;/script&gt;</w:t>
        <w:br/>
        <w:t>&lt;script type="module"&gt;</w:t>
        <w:br/>
        <w:t xml:space="preserve">  import { uniq } from "lodash-es";</w:t>
        <w:br/>
        <w:t xml:space="preserve">  console.log(uniq([1,1,2]));</w:t>
        <w:br/>
        <w:t>&lt;/script&gt;</w:t>
      </w:r>
    </w:p>
    <w:p>
      <w:pPr>
        <w:pStyle w:val="Heading1"/>
      </w:pPr>
      <w:r>
        <w:t>4. DOM: arhitectură, querying, actualizare eficientă</w:t>
      </w:r>
    </w:p>
    <w:p>
      <w:r>
        <w:rPr>
          <w:rFonts w:ascii="Courier New" w:hAnsi="Courier New"/>
          <w:sz w:val="20"/>
        </w:rPr>
        <w:t>// src/dom.js</w:t>
        <w:br/>
        <w:t>export const qs  = (sel, root=document) =&gt; {</w:t>
        <w:br/>
        <w:t xml:space="preserve">  const el = root.querySelector(sel);</w:t>
        <w:br/>
        <w:t xml:space="preserve">  if (!el) throw new Error(`Missing element: ${sel}`);</w:t>
        <w:br/>
        <w:t xml:space="preserve">  return el;</w:t>
        <w:br/>
        <w:t>};</w:t>
        <w:br/>
        <w:t>export const qsa = (sel, root=document) =&gt; [...root.querySelectorAll(sel)];</w:t>
      </w:r>
    </w:p>
    <w:p>
      <w:r>
        <w:rPr>
          <w:rFonts w:ascii="Courier New" w:hAnsi="Courier New"/>
          <w:sz w:val="20"/>
        </w:rPr>
        <w:t>// src/renderList.js</w:t>
        <w:br/>
        <w:t>export function renderList(container, items){</w:t>
        <w:br/>
        <w:t xml:space="preserve">  const frag = document.createDocumentFragment();</w:t>
        <w:br/>
        <w:t xml:space="preserve">  for (const it of items){</w:t>
        <w:br/>
        <w:t xml:space="preserve">    const li = document.createElement('li');</w:t>
        <w:br/>
        <w:t xml:space="preserve">    li.textContent = it.label;</w:t>
        <w:br/>
        <w:t xml:space="preserve">    frag.appendChild(li);</w:t>
        <w:br/>
        <w:t xml:space="preserve">  }</w:t>
        <w:br/>
        <w:t xml:space="preserve">  container.innerHTML = '';</w:t>
        <w:br/>
        <w:t xml:space="preserve">  container.appendChild(frag);</w:t>
        <w:br/>
        <w:t>}</w:t>
      </w:r>
    </w:p>
    <w:p>
      <w:pPr>
        <w:pStyle w:val="Heading1"/>
      </w:pPr>
      <w:r>
        <w:t>5. Modelul de evenimente: delegare, opțiuni, AbortController</w:t>
      </w:r>
    </w:p>
    <w:p>
      <w:r>
        <w:rPr>
          <w:rFonts w:ascii="Courier New" w:hAnsi="Courier New"/>
          <w:sz w:val="20"/>
        </w:rPr>
        <w:t>// src/delegate.js</w:t>
        <w:br/>
        <w:t>export function on(container, type, selector, handler, options){</w:t>
        <w:br/>
        <w:t xml:space="preserve">  const listener = (ev) =&gt; {</w:t>
        <w:br/>
        <w:t xml:space="preserve">    const t = ev.target.closest(selector);</w:t>
        <w:br/>
        <w:t xml:space="preserve">    if (!t || !container.contains(t)) return;</w:t>
        <w:br/>
        <w:t xml:space="preserve">    handler(ev, t);</w:t>
        <w:br/>
        <w:t xml:space="preserve">  };</w:t>
        <w:br/>
        <w:t xml:space="preserve">  container.addEventListener(type, listener, options);</w:t>
        <w:br/>
        <w:t xml:space="preserve">  return () =&gt; container.removeEventListener(type, listener, options);</w:t>
        <w:br/>
        <w:t>}</w:t>
      </w:r>
    </w:p>
    <w:p>
      <w:r>
        <w:rPr>
          <w:rFonts w:ascii="Courier New" w:hAnsi="Courier New"/>
          <w:sz w:val="20"/>
        </w:rPr>
        <w:t>// src/cleanup.js</w:t>
        <w:br/>
        <w:t>export function listenWithSignal(el, type, cb, signal, options){</w:t>
        <w:br/>
        <w:t xml:space="preserve">  el.addEventListener(type, cb, { ...options, signal });</w:t>
        <w:br/>
        <w:t>}</w:t>
      </w:r>
    </w:p>
    <w:p>
      <w:pPr>
        <w:pStyle w:val="Heading1"/>
      </w:pPr>
      <w:r>
        <w:t>6. Securitate &amp; integritate: CSP</w:t>
      </w:r>
    </w:p>
    <w:p>
      <w:r>
        <w:rPr>
          <w:rFonts w:ascii="Courier New" w:hAnsi="Courier New"/>
          <w:sz w:val="20"/>
        </w:rPr>
        <w:t>&lt;meta http-equiv="Content-Security-Policy"</w:t>
        <w:br/>
        <w:t xml:space="preserve">      content="default-src 'self'; script-src 'self' 'strict-dynamic' 'nonce-XYZ'; object-src 'none'; base-uri 'none'"&gt;</w:t>
      </w:r>
    </w:p>
    <w:p>
      <w:pPr>
        <w:pStyle w:val="Heading1"/>
      </w:pPr>
      <w:r>
        <w:t>7. Performanță &amp; UX: modulepreload, throttle</w:t>
      </w:r>
    </w:p>
    <w:p>
      <w:r>
        <w:rPr>
          <w:rFonts w:ascii="Courier New" w:hAnsi="Courier New"/>
          <w:sz w:val="20"/>
        </w:rPr>
        <w:t>&lt;link rel="modulepreload" href="/src/main.js"&gt;</w:t>
      </w:r>
    </w:p>
    <w:p>
      <w:r>
        <w:rPr>
          <w:rFonts w:ascii="Courier New" w:hAnsi="Courier New"/>
          <w:sz w:val="20"/>
        </w:rPr>
        <w:t>// throttling simplu</w:t>
        <w:br/>
        <w:t>export const throttle = (fn, ms=50) =&gt; {</w:t>
        <w:br/>
        <w:t xml:space="preserve">  let last = 0;</w:t>
        <w:br/>
        <w:t xml:space="preserve">  return (...args) =&gt; {</w:t>
        <w:br/>
        <w:t xml:space="preserve">    const now = Date.now();</w:t>
        <w:br/>
        <w:t xml:space="preserve">    if (now - last &gt;= ms) { last = now; fn(...args); }</w:t>
        <w:br/>
        <w:t xml:space="preserve">  };</w:t>
        <w:br/>
        <w:t>};</w:t>
      </w:r>
    </w:p>
    <w:p>
      <w:pPr>
        <w:pStyle w:val="Heading1"/>
      </w:pPr>
      <w:r>
        <w:t>8. Testabilitate: Vitest &amp; Jest (jsdom)</w:t>
      </w:r>
    </w:p>
    <w:p>
      <w:r>
        <w:rPr>
          <w:rFonts w:ascii="Courier New" w:hAnsi="Courier New"/>
          <w:sz w:val="20"/>
        </w:rPr>
        <w:t>// tests/vitest/dom.test.js</w:t>
        <w:br/>
        <w:t>import { describe, it, expect, beforeEach } from 'vitest';</w:t>
        <w:br/>
        <w:t>import { renderList } from '../../src/renderList.js';</w:t>
        <w:br/>
        <w:t>describe('renderList', () =&gt; {</w:t>
        <w:br/>
        <w:t xml:space="preserve">  let ul;</w:t>
        <w:br/>
        <w:t xml:space="preserve">  beforeEach(() =&gt; { document.body.innerHTML = '&lt;ul id="list"&gt;&lt;/ul&gt;'; ul = document.querySelector('#list'); });</w:t>
        <w:br/>
        <w:t xml:space="preserve">  it('populates items', () =&gt; {</w:t>
        <w:br/>
        <w:t xml:space="preserve">    renderList(ul, [{label:'A'},{label:'B'}]);</w:t>
        <w:br/>
        <w:t xml:space="preserve">    expect(ul.querySelectorAll('li').length).toBe(2);</w:t>
        <w:br/>
        <w:t xml:space="preserve">  });</w:t>
        <w:br/>
        <w:t>});</w:t>
      </w:r>
    </w:p>
    <w:p>
      <w:r>
        <w:rPr>
          <w:rFonts w:ascii="Courier New" w:hAnsi="Courier New"/>
          <w:sz w:val="20"/>
        </w:rPr>
        <w:t>// tests/jest/dom.jest.test.js</w:t>
        <w:br/>
        <w:t>import { describe, it, expect, beforeEach } from '@jest/globals';</w:t>
        <w:br/>
        <w:t>import { renderList } from '../../src/renderList.js';</w:t>
        <w:br/>
        <w:t>describe('renderList (Jest)', () =&gt; {</w:t>
        <w:br/>
        <w:t xml:space="preserve">  let ul;</w:t>
        <w:br/>
        <w:t xml:space="preserve">  beforeEach(() =&gt; { document.body.innerHTML = '&lt;ul id="list"&gt;&lt;/ul&gt;'; ul = document.querySelector('#list'); });</w:t>
        <w:br/>
        <w:t xml:space="preserve">  it('populates items', () =&gt; {</w:t>
        <w:br/>
        <w:t xml:space="preserve">    renderList(ul, [{label:'A'},{label:'B'}]);</w:t>
        <w:br/>
        <w:t xml:space="preserve">    expect(ul.querySelectorAll('li').length).toBe(2);</w:t>
        <w:br/>
        <w:t xml:space="preserve">  });</w:t>
        <w:br/>
        <w:t>});</w:t>
      </w:r>
    </w:p>
    <w:p>
      <w:pPr>
        <w:pStyle w:val="Heading1"/>
      </w:pPr>
      <w:r>
        <w:t>Bibliografie (APA 7, cu DOI)</w:t>
      </w:r>
    </w:p>
    <w:p>
      <w:r>
        <w:t>Wirfs‑Brock, A., &amp; Eich, B. (2020). JavaScript: The first 20 years. Proceedings of the ACM on Programming Languages, 4(HOPL), 1–189. https://doi.org/10.1145/3386327</w:t>
      </w:r>
    </w:p>
    <w:p>
      <w:r>
        <w:t>Loring, M. C., et al. (2017). Semantics of asynchronous JavaScript. ACM SIGPLAN Notices, 52(11), 51–62. https://doi.org/10.1145/3170472.3133846</w:t>
      </w:r>
    </w:p>
    <w:p>
      <w:r>
        <w:t>Maffeis, S., Mitchell, J. C., &amp; Taly, A. (2008). An operational semantics for JavaScript. In Programming Languages and Systems (pp. 307–325). Springer. https://doi.org/10.1007/978-3-540-89330-1_22</w:t>
      </w:r>
    </w:p>
    <w:p>
      <w:r>
        <w:t>Ungar, D., &amp; Smith, R. B. (1991). SELF: The power of simplicity. Higher‑Order and Symbolic Computation, 4(3), 171–216. https://doi.org/10.1007/BF01806105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4 — Partea 1 — Teorie (ES modules, events &amp; DOM)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