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Seminarul 6 — CSS Layout &amp; Media Queries</w:t>
        <w:br/>
        <w:t>Partea 2: Laborator (extins)</w:t>
      </w:r>
    </w:p>
    <w:p>
      <w:r>
        <w:rPr>
          <w:b/>
          <w:sz w:val="26"/>
        </w:rPr>
        <w:t>Context, obiective și rezultat așteptat</w:t>
      </w:r>
    </w:p>
    <w:p>
      <w:r>
        <w:t>În Partea 2 construim, pas cu pas, o interfață **responsive** pentru „Clubs &amp; Associations Hub” folosind **Flexbox**, **CSS Grid** și **media queries** alese după **conținut**, nu după dispozitive. Scopul este să obții un layout stabil de la 320px la 4K, cu o **scară tipografică fluidă** (`clamp()`), imagini cu **raport 4:3** (`aspect-ratio`) și **cropping** corect (`object-fit: cover`). Practicăm „**mobile‑first**” + „**content‑out**” și verificăm convențiile prin **teste unitare** (Vitest &amp; Jest) care caută prezența pattern‑urilor cheie în CSS/HTML.</w:t>
      </w:r>
    </w:p>
    <w:p>
      <w:r>
        <w:rPr>
          <w:b/>
          <w:sz w:val="26"/>
        </w:rPr>
        <w:t>Prerechizite &amp; setup (minim)</w:t>
      </w:r>
    </w:p>
    <w:p>
      <w:pPr>
        <w:pStyle w:val="Code"/>
      </w:pPr>
      <w:r>
        <w:t># 1) Instalează dependențele</w:t>
        <w:br/>
        <w:t>npm i</w:t>
        <w:br/>
        <w:br/>
        <w:t># 2) Pornește serverul local</w:t>
        <w:br/>
        <w:t>npm run dev   # http://localhost:5196</w:t>
        <w:br/>
        <w:br/>
        <w:t># 3) Rulează testele</w:t>
        <w:br/>
        <w:t>npm run test:vitest</w:t>
        <w:br/>
        <w:t>npm run test:jest</w:t>
        <w:br/>
        <w:t>npm test      # rulează ambele</w:t>
        <w:br/>
      </w:r>
    </w:p>
    <w:p>
      <w:r>
        <w:t>Serverul Express servește fișierele statice din `public/` și `styles/`, iar testele rulează în **jsdom**. Nu folosim framework‑uri de build pentru a păstra atenția pe **CSS Layout**.</w:t>
      </w:r>
    </w:p>
    <w:p>
      <w:r>
        <w:rPr>
          <w:b/>
          <w:sz w:val="26"/>
        </w:rPr>
        <w:t>Arhitectura proiectului (starter)</w:t>
      </w:r>
    </w:p>
    <w:p>
      <w:pPr>
        <w:pStyle w:val="Code"/>
      </w:pPr>
      <w:r>
        <w:t>s6p2-lab/</w:t>
        <w:br/>
        <w:t xml:space="preserve">  public/{index.html, detail.html}</w:t>
        <w:br/>
        <w:t xml:space="preserve">  styles/{base.css, typography.css, layout.css, components.css, utilities.css}</w:t>
        <w:br/>
        <w:t xml:space="preserve">  src/main.js</w:t>
        <w:br/>
        <w:t xml:space="preserve">  tests/unit/{layout.vitest.test.ts, layout.jest.test.mjs}</w:t>
        <w:br/>
        <w:t xml:space="preserve">  vitest.config.ts</w:t>
        <w:br/>
        <w:t xml:space="preserve">  jest.config.cjs</w:t>
        <w:br/>
        <w:t xml:space="preserve">  server.mjs</w:t>
        <w:br/>
        <w:t xml:space="preserve">  package.json</w:t>
      </w:r>
    </w:p>
    <w:p>
      <w:r>
        <w:t>Separăm intențiile: *bază &amp; tokens*, *tipografie*, *layout global (Flex/Grid/MQ)*, *componente*, *utilitare*. Testele citesc **toate** fișierele CSS pentru a valida convențiile.</w:t>
      </w:r>
    </w:p>
    <w:p>
      <w:r>
        <w:rPr>
          <w:b/>
          <w:sz w:val="26"/>
        </w:rPr>
        <w:t>Worksheet — enunț + checklist (de predat)</w:t>
      </w:r>
    </w:p>
    <w:p>
      <w:r>
        <w:t>**Enunț.** Construiește o **pagină Home** (grid de carduri) și o **pagină Club details** (layout cu `grid-template-areas`). Aplică **Flex** pentru nav/toolbars (wrap + gap), **Grid** pentru matrici, `aspect-ratio` + `object-fit` pe media, `clamp()` pe tipografie. Alege cel puțin **3 breakpoints** (480, 768, 1200) și justifică în commit message (sau în README) de ce aceste praguri sunt **content‑based**.</w:t>
      </w:r>
    </w:p>
    <w:p>
      <w:r>
        <w:t>**Checklist.**</w:t>
        <w:br/>
        <w:t>• ✅ MQ: `@media (min-width: 480px)`, `768px`, `1200px` (opțional `1920px`).</w:t>
        <w:br/>
        <w:t>• ✅ Grid: `repeat(auto-fit, minmax(16rem, 1fr))` pentru lista de carduri.</w:t>
        <w:br/>
        <w:t>• ✅ Flex: `flex-wrap` + `gap` pentru nav/toolbars.</w:t>
        <w:br/>
        <w:t>• ✅ Media: `aspect-ratio: 4/3` + `object-fit: cover`.</w:t>
        <w:br/>
        <w:t>• ✅ Tipografie: `clamp()` pentru cel puțin h1/h2/body.</w:t>
        <w:br/>
        <w:t>• ✅ Pagina „details”: `grid-template-areas` mapate clar.</w:t>
        <w:br/>
        <w:t>• ✅ Fără `!important`; selectori scurți; tokens în `:root`.</w:t>
      </w:r>
    </w:p>
    <w:p>
      <w:r>
        <w:rPr>
          <w:b/>
          <w:sz w:val="26"/>
        </w:rPr>
        <w:t>Exerciții progresive — L1 → L2 → L3</w:t>
      </w:r>
    </w:p>
    <w:p>
      <w:r>
        <w:t>**L1 — Fundamente (mobile‑first)**</w:t>
        <w:br/>
        <w:t>1) **Flux vertical**: container, secțiuni, spacing constant; verifică lectura pe 360–400px.</w:t>
        <w:br/>
        <w:t>2) **Nav în Flex**: `display:flex`, `flex-wrap: wrap`, `gap`; acțiuni la dreapta; linkuri lizibile.</w:t>
        <w:br/>
        <w:t>3) **Grilă de carduri**: Grid cu `repeat(auto-fit, minmax(16rem,1fr))` + `gap`; imagini 4:3 cu `object-fit: cover`.</w:t>
        <w:br/>
        <w:t>4) **Tipografie fluidă**: definește `--fs-body`, `--fs-h2`, `--fs-h1` cu `clamp()`.</w:t>
        <w:br/>
        <w:t>5) **MQ fundamentale**: la 480/768/1200 ajustează `gap`, lățimea containerului, numărul de coloane (implicit fluid).</w:t>
      </w:r>
    </w:p>
    <w:p>
      <w:r>
        <w:t>**L2 — Intermediar (semantic &amp; areas)**</w:t>
        <w:br/>
        <w:t>6) **Pagina „details”**: `grid-template-areas` pentru header/sidebar/main/footer; menține lizibilitatea pe mobil (stack), iar pe tabletă revino la două coloane (sidebar + conținut).</w:t>
        <w:br/>
        <w:t>7) **Toolbar adaptivă**: `justify-content` și `gap` care „respiră” la 768/1200; pe mobil, elementele cad pe rândul doi fără să se suprapună.</w:t>
        <w:br/>
        <w:t>8) **Fine‑tuning**: controlează `object-position` pe imagini; ajustează ritmul vertical în funcție de tipul de secțiune.</w:t>
      </w:r>
    </w:p>
    <w:p>
      <w:r>
        <w:t>**L3 — Avansat (densitate &amp; 4K)**</w:t>
        <w:br/>
        <w:t>9) **Densitate**: crește `--space-*` la 1200+; pe 4K (`1920px`) lărgește `max-width` al containerului.</w:t>
        <w:br/>
        <w:t>10) **Performanță**: verifică scrollul și absența „layout shifts”; evită animarea proprietăților care afectează layout; păstrează selectori scurți.</w:t>
        <w:br/>
        <w:t>11) **Accesibilitate**: asigură focus ring consecvent, contrast suficient, măsură de text controlată (max 35–75ch).</w:t>
      </w:r>
    </w:p>
    <w:p>
      <w:r>
        <w:rPr>
          <w:b/>
          <w:sz w:val="26"/>
        </w:rPr>
        <w:t>Starter code — fragmente cheie</w:t>
      </w:r>
    </w:p>
    <w:p>
      <w:r>
        <w:t>`public/index.html` (home, nav Flex + cards Grid) — vezi proiectul în arhivă; extrasul următor ilustrează structura.</w:t>
      </w:r>
    </w:p>
    <w:p>
      <w:pPr>
        <w:pStyle w:val="Code"/>
      </w:pPr>
      <w:r>
        <w:t>&lt;!doctype html&gt;</w:t>
        <w:br/>
        <w:t>&lt;html lang="ro"&gt;</w:t>
        <w:br/>
        <w:t xml:space="preserve">  &lt;head&gt;</w:t>
        <w:br/>
        <w:t xml:space="preserve">    &lt;meta charset="utf-8" /&gt;</w:t>
        <w:br/>
        <w:t xml:space="preserve">    &lt;meta name="viewport" content="width=device-width, initial-scale=1" /&gt;</w:t>
        <w:br/>
        <w:t xml:space="preserve">    &lt;title&gt;Seminar 6 — Responsive UI (Home)&lt;/title&gt;</w:t>
        <w:br/>
        <w:t xml:space="preserve">    &lt;link rel="stylesheet" href="../styles/base.css" /&gt;</w:t>
        <w:br/>
        <w:t xml:space="preserve">    &lt;link rel="stylesheet" href="../styles/typography.css" /&gt;</w:t>
        <w:br/>
        <w:t xml:space="preserve">    &lt;link rel="stylesheet" href="../styles/layout.css" /&gt;</w:t>
        <w:br/>
        <w:t xml:space="preserve">    &lt;link rel="stylesheet" href="../styles/components.css" /&gt;</w:t>
        <w:br/>
        <w:t xml:space="preserve">    &lt;link rel="stylesheet" href="../styles/utilities.css" /&gt;</w:t>
        <w:br/>
        <w:t xml:space="preserve">  &lt;/head&gt;</w:t>
        <w:br/>
        <w:t xml:space="preserve">  &lt;body&gt;</w:t>
        <w:br/>
        <w:t xml:space="preserve">    &lt;header class="site-header"&gt;</w:t>
        <w:br/>
        <w:t xml:space="preserve">      &lt;nav class="nav container" aria-label="Primary"&gt;</w:t>
        <w:br/>
        <w:t xml:space="preserve">        &lt;div class="nav__brand"&gt;Clubs Hub&lt;/div&gt;</w:t>
        <w:br/>
        <w:t xml:space="preserve">        &lt;ul class="nav__links"&gt;</w:t>
        <w:br/>
        <w:t xml:space="preserve">          &lt;li&gt;&lt;a href="./index.html" aria-current="page"&gt;Home&lt;/a&gt;&lt;/li&gt;</w:t>
        <w:br/>
        <w:t xml:space="preserve">          &lt;li&gt;&lt;a href="./detail.html"&gt;Club details&lt;/a&gt;&lt;/li&gt;</w:t>
        <w:br/>
        <w:t xml:space="preserve">          &lt;li&gt;&lt;a href="#apply"&gt;Apply&lt;/a&gt;&lt;/li&gt;</w:t>
        <w:br/>
        <w:t xml:space="preserve">        &lt;/ul&gt;</w:t>
        <w:br/>
        <w:t xml:space="preserve">        &lt;div class="nav__</w:t>
        <w:br/>
        <w:t>&lt;!-- ... (vezi fișierul complet în arhivă) ... --&gt;</w:t>
      </w:r>
    </w:p>
    <w:p>
      <w:r>
        <w:t>`public/detail.html` (layout cu grid areas).</w:t>
      </w:r>
    </w:p>
    <w:p>
      <w:pPr>
        <w:pStyle w:val="Code"/>
      </w:pPr>
      <w:r>
        <w:t>&lt;!doctype html&gt;</w:t>
        <w:br/>
        <w:t>&lt;html lang="ro"&gt;</w:t>
        <w:br/>
        <w:t xml:space="preserve">  &lt;head&gt;</w:t>
        <w:br/>
        <w:t xml:space="preserve">    &lt;meta charset="utf-8" /&gt;</w:t>
        <w:br/>
        <w:t xml:space="preserve">    &lt;meta name="viewport" content="width=device-width, initial-scale=1" /&gt;</w:t>
        <w:br/>
        <w:t xml:space="preserve">    &lt;title&gt;Seminar 6 — Responsive UI (Club details)&lt;/title&gt;</w:t>
        <w:br/>
        <w:t xml:space="preserve">    &lt;link rel="stylesheet" href="../styles/base.css" /&gt;</w:t>
        <w:br/>
        <w:t xml:space="preserve">    &lt;link rel="stylesheet" href="../styles/typography.css" /&gt;</w:t>
        <w:br/>
        <w:t xml:space="preserve">    &lt;link rel="stylesheet" href="../styles/layout.css" /&gt;</w:t>
        <w:br/>
        <w:t xml:space="preserve">    &lt;link rel="stylesheet" href="../styles/components.css" /&gt;</w:t>
        <w:br/>
        <w:t xml:space="preserve">    &lt;link rel="stylesheet" href="../styles/utilities.css" /&gt;</w:t>
        <w:br/>
        <w:t xml:space="preserve">  &lt;/head&gt;</w:t>
        <w:br/>
        <w:t xml:space="preserve">  &lt;body&gt;</w:t>
        <w:br/>
        <w:t xml:space="preserve">    &lt;main id="app" class="container"&gt;</w:t>
        <w:br/>
        <w:t xml:space="preserve">      &lt;section class="layout" aria-label="Club page layout"&gt;</w:t>
        <w:br/>
        <w:t xml:space="preserve">        &lt;header class="header"&gt;&lt;h1&gt;Tech &amp; Coding&lt;/h1&gt;&lt;/header&gt;</w:t>
        <w:br/>
        <w:t xml:space="preserve">        &lt;aside</w:t>
        <w:br/>
        <w:t>&lt;!-- ... (vezi fișierul complet în arhivă) ... --&gt;</w:t>
      </w:r>
    </w:p>
    <w:p>
      <w:r>
        <w:t>`styles/layout.css` — Flex + Grid + MQ (selectate content‑based).</w:t>
      </w:r>
    </w:p>
    <w:p>
      <w:pPr>
        <w:pStyle w:val="Code"/>
      </w:pPr>
      <w:r>
        <w:t>.nav{</w:t>
        <w:br/>
        <w:t xml:space="preserve">  display:flex; flex-wrap: wrap; gap:.75rem;</w:t>
        <w:br/>
        <w:t xml:space="preserve">  align-items:center; justify-content: space-between;</w:t>
        <w:br/>
        <w:t>}</w:t>
        <w:br/>
        <w:t>.nav__links{ display:flex; flex-wrap:wrap; gap:.5rem; list-style:none; padding:0; margin:0; }</w:t>
        <w:br/>
        <w:t>.nav__actions{ display:flex; gap:.5rem; }</w:t>
        <w:br/>
        <w:br/>
        <w:t>.cards{</w:t>
        <w:br/>
        <w:t xml:space="preserve">  display:grid;</w:t>
        <w:br/>
        <w:t xml:space="preserve">  grid-template-columns: repeat(auto-fit, minmax(16rem, 1fr));</w:t>
        <w:br/>
        <w:t xml:space="preserve">  gap: var(--space-6);</w:t>
        <w:br/>
        <w:t>}</w:t>
        <w:br/>
        <w:t>.card{ border:1px solid #e5e7eb55; border-radius: var(--radius); padding: var(--space-4); display:grid; gap:.5rem; }</w:t>
        <w:br/>
        <w:t>.card__media{ aspect-ratio: 4/3; overflow:hidden; border-radius:.5rem; }</w:t>
        <w:br/>
        <w:t>.card__media &gt; img{ width:100%; height:100%; object-fit: cover; object-position: 50% 45%; }</w:t>
        <w:br/>
        <w:t>.card__title{ margin:0; font-weight:700; }</w:t>
        <w:br/>
        <w:br/>
        <w:t>/* Page with grid areas */</w:t>
        <w:br/>
        <w:t>.layout{</w:t>
        <w:br/>
        <w:t xml:space="preserve">  display:grid; gap: var(--space-6);</w:t>
        <w:br/>
        <w:t xml:space="preserve">  grid-template-areas:</w:t>
        <w:br/>
        <w:t xml:space="preserve">    "hd hd"</w:t>
        <w:br/>
        <w:t xml:space="preserve">    "sb main"</w:t>
        <w:br/>
        <w:t xml:space="preserve">    "ft ft";</w:t>
        <w:br/>
        <w:t xml:space="preserve">  grid-template-columns: 16rem 1fr;</w:t>
        <w:br/>
        <w:t>}</w:t>
        <w:br/>
        <w:t>.header{ grid-area: hd; }</w:t>
        <w:br/>
        <w:t>.sidebar{ grid-area: sb; }</w:t>
        <w:br/>
        <w:t>.main{ grid-area: main; }</w:t>
        <w:br/>
        <w:t>.footer{ grid-area: ft; }</w:t>
        <w:br/>
        <w:br/>
        <w:t>/* Content-based breakpoints */</w:t>
        <w:br/>
        <w:t>@media (min-width: 480px){</w:t>
        <w:br/>
        <w:t xml:space="preserve">  .nav{ gap: 1rem; }</w:t>
        <w:br/>
        <w:t>}</w:t>
        <w:br/>
        <w:t>@media (min-width: 768px){</w:t>
        <w:br/>
        <w:t xml:space="preserve">  .cards{ gap: 1.25rem; }</w:t>
        <w:br/>
        <w:t>}</w:t>
        <w:br/>
        <w:t>@media (min-width: 1200px){</w:t>
        <w:br/>
        <w:t xml:space="preserve">  :root{ --space-6: 1.75rem; }</w:t>
        <w:br/>
        <w:t xml:space="preserve">  .cards{ gap: 1.5rem; }</w:t>
        <w:br/>
        <w:t>}</w:t>
        <w:br/>
        <w:t>@media (min-width: 1920px){</w:t>
        <w:br/>
        <w:t xml:space="preserve">  .container{ max-width: 96rem; }</w:t>
        <w:br/>
        <w:t>}</w:t>
      </w:r>
    </w:p>
    <w:p>
      <w:r>
        <w:t>`styles/typography.css` — scară fluidă cu `clamp()`.</w:t>
      </w:r>
    </w:p>
    <w:p>
      <w:pPr>
        <w:pStyle w:val="Code"/>
      </w:pPr>
      <w:r>
        <w:t>:root{</w:t>
        <w:br/>
        <w:t xml:space="preserve">  --fs-body: clamp(1rem, 0.96rem + 0.3vw, 1.125rem);</w:t>
        <w:br/>
        <w:t xml:space="preserve">  --fs-h2:   clamp(1.25rem, 1.1rem + 0.8vw, 1.75rem);</w:t>
        <w:br/>
        <w:t xml:space="preserve">  --fs-h1:   clamp(1.6rem, 1.25rem + 1.8vw, 2.6rem);</w:t>
        <w:br/>
        <w:t>}</w:t>
        <w:br/>
        <w:t>body{ font-size: var(--fs-body); }</w:t>
        <w:br/>
        <w:t>h1{ font-size: var(--fs-h1); line-height:1.2; max-width: 35ch; margin:0 0 var(--space-4); }</w:t>
        <w:br/>
        <w:t>h2{ font-size: var(--fs-h2); line-height:1.25; margin:0 0 var(--space-2); }</w:t>
        <w:br/>
      </w:r>
    </w:p>
    <w:p>
      <w:r>
        <w:t>`styles/base.css` — tokens, container, focus ring.</w:t>
      </w:r>
    </w:p>
    <w:p>
      <w:pPr>
        <w:pStyle w:val="Code"/>
      </w:pPr>
      <w:r>
        <w:t>:root{</w:t>
        <w:br/>
        <w:t xml:space="preserve">  color-scheme: light dark;</w:t>
        <w:br/>
        <w:t xml:space="preserve">  --bg: #ffffff;</w:t>
        <w:br/>
        <w:t xml:space="preserve">  --fg: #111827;</w:t>
        <w:br/>
        <w:t xml:space="preserve">  --muted: #6b7280;</w:t>
        <w:br/>
        <w:t xml:space="preserve">  --primary: #1a73e8;</w:t>
        <w:br/>
        <w:t xml:space="preserve">  --space-2: .5rem;</w:t>
        <w:br/>
        <w:t xml:space="preserve">  --space-4: 1rem;</w:t>
        <w:br/>
        <w:t xml:space="preserve">  --space-6: 1.5rem;</w:t>
        <w:br/>
        <w:t xml:space="preserve">  --radius: .75rem;</w:t>
        <w:br/>
        <w:t>}</w:t>
        <w:br/>
        <w:t>@media (prefers-color-scheme: dark){</w:t>
        <w:br/>
        <w:t xml:space="preserve">  :root{ --bg:#0b0f14; --fg:#e5e7eb; --muted:#9aa3af; }</w:t>
        <w:br/>
        <w:t>}</w:t>
        <w:br/>
        <w:t>*{ box-sizing:border-box; }</w:t>
        <w:br/>
        <w:t>html,body{ margin:0; padding:0; }</w:t>
        <w:br/>
        <w:t>body{ background:var(--bg); color:var(--fg); font-family: system-ui, -apple-system, Segoe UI, Roboto, sans-serif; line-height:1.6; }</w:t>
        <w:br/>
        <w:t>.container{ max-width:72rem; margin:0 auto; padding: var(--space-6) var(--space-4); }</w:t>
        <w:br/>
        <w:t>a{ color: var(--primary); text-decoration: none; }</w:t>
        <w:br/>
        <w:t>a:hover, a:focus-visible{ text-decoration: underline; }</w:t>
        <w:br/>
        <w:t>:where(a,button,input,select,textarea):focus-visible{ outline: 2px solid var(--primary); outline-offset:2px; }</w:t>
        <w:br/>
        <w:br/>
        <w:t>.section + .section{ margin-top: var(--space-6); }</w:t>
        <w:br/>
        <w:t>.site-header,.site-footer{ border-block:1px solid #e5e7eb22; padding: var(--space-4); }</w:t>
        <w:br/>
        <w:t>.lead{ color: var(--muted); }</w:t>
        <w:br/>
      </w:r>
    </w:p>
    <w:p>
      <w:r>
        <w:t>`styles/components.css` — butoane &amp; carduri (shell).</w:t>
      </w:r>
    </w:p>
    <w:p>
      <w:pPr>
        <w:pStyle w:val="Code"/>
      </w:pPr>
      <w:r>
        <w:t>.btn{</w:t>
        <w:br/>
        <w:t xml:space="preserve">  --bg: var(--primary); --fg:#fff;</w:t>
        <w:br/>
        <w:t xml:space="preserve">  display:inline-block; padding:.5rem .9rem; border-radius:.5rem; border:1px solid transparent;</w:t>
        <w:br/>
        <w:t xml:space="preserve">  background: var(--bg); color: var(--fg); cursor:pointer;</w:t>
        <w:br/>
        <w:t>}</w:t>
        <w:br/>
        <w:t>.btn--secondary{ --bg:#4b5563; }</w:t>
      </w:r>
    </w:p>
    <w:p>
      <w:r>
        <w:t>`styles/utilities.css` — clase utilitare.</w:t>
      </w:r>
    </w:p>
    <w:p>
      <w:pPr>
        <w:pStyle w:val="Code"/>
      </w:pPr>
      <w:r>
        <w:t>.stack{ display:flex; flex-direction:column; gap:.5rem; }</w:t>
        <w:br/>
        <w:t>.u-visually-hidden{ position:absolute!important; width:1px; height:1px; overflow:hidden; clip:rect(1px,1px,1px,1px); clip-path: inset(50%); white-space:nowrap; }</w:t>
      </w:r>
    </w:p>
    <w:p>
      <w:r>
        <w:rPr>
          <w:b/>
          <w:sz w:val="26"/>
        </w:rPr>
        <w:t>Unit tests (Vitest &amp; Jest, side‑by‑side) — verifică convenții CSS/HTML</w:t>
      </w:r>
    </w:p>
    <w:p>
      <w:r>
        <w:t>Testele nu „calculează” stilurile; ele confirmă **prezența** convențiilor: MQ la 480/768/1200, Grid auto‑fit/minmax, Flex cu wrap/gap, `aspect-ratio` + `object-fit`, `clamp()`, `grid-template-areas`, precum și structuri minime în HTML (`main#app`, `.cards`, `.layout`). Rulează:</w:t>
        <w:br/>
        <w:t>```</w:t>
        <w:br/>
        <w:t>npm run test:vitest</w:t>
        <w:br/>
        <w:t>npm run test:jest</w:t>
        <w:br/>
        <w:t>npm test</w:t>
        <w:br/>
        <w:t>```</w:t>
      </w:r>
    </w:p>
    <w:p>
      <w:r>
        <w:t>`tests/unit/layout.vitest.test.ts` — (fragment)</w:t>
      </w:r>
    </w:p>
    <w:p>
      <w:pPr>
        <w:pStyle w:val="Code"/>
      </w:pPr>
      <w:r>
        <w:t>import { describe, it, expect } from 'vitest';</w:t>
        <w:br/>
        <w:t>import fs from 'node:fs'; import path from 'node:path';</w:t>
        <w:br/>
        <w:br/>
        <w:t>const root = path.resolve(__dirname, '..','..');</w:t>
        <w:br/>
        <w:t>const read = f =&gt; fs.readFileSync(path.join(root, f), 'utf8');</w:t>
        <w:br/>
        <w:br/>
        <w:t>const css = [</w:t>
        <w:br/>
        <w:t xml:space="preserve">  'styles/base.css','styles/typography.css','styles/layout.css','styles/components.css','styles/utilities.css'</w:t>
        <w:br/>
        <w:t>].map(read).join('\n');</w:t>
        <w:br/>
        <w:br/>
        <w:t>const htmlIndex = read('public/index.html');</w:t>
        <w:br/>
        <w:t>const htmlDetail = read('public/detail.html');</w:t>
        <w:br/>
        <w:br/>
        <w:t>describe('Responsive layout — CSS conventions', () =&gt; {</w:t>
        <w:br/>
        <w:t xml:space="preserve">  it('has at least three media queries (480, 768, 1200)', () =&gt; {</w:t>
        <w:br/>
        <w:t xml:space="preserve">    expect(css).toMatch(/@media\s*\(min-width:\s*480px\)/);</w:t>
        <w:br/>
        <w:t xml:space="preserve">    expect(css).toMatch(/@media\s*\(min-width:\s*768px\)/);</w:t>
        <w:br/>
        <w:t xml:space="preserve">    expect(css).toMatch(/@media\s*\(min-width:\s*1200px\)/);</w:t>
        <w:br/>
        <w:t xml:space="preserve">  });</w:t>
        <w:br/>
        <w:t xml:space="preserve">  it('uses Grid with auto-fit/minmax for cards', () =&gt; {</w:t>
        <w:br/>
        <w:t xml:space="preserve">    expect(css).toMatch(/display:\s*grid/);</w:t>
        <w:br/>
        <w:t xml:space="preserve">    expect(css).toMatch(/grid-</w:t>
        <w:br/>
        <w:t>// ... (vezi fișierul complet în arhivă) ...</w:t>
      </w:r>
    </w:p>
    <w:p>
      <w:r>
        <w:t>`tests/unit/layout.jest.test.mjs` — (fragment)</w:t>
      </w:r>
    </w:p>
    <w:p>
      <w:pPr>
        <w:pStyle w:val="Code"/>
      </w:pPr>
      <w:r>
        <w:t>const fs = require('node:fs'); const path = require('node:path');</w:t>
        <w:br/>
        <w:t>const root = path.resolve(__dirname, '..','..');</w:t>
        <w:br/>
        <w:t>const read = f =&gt; fs.readFileSync(path.join(root, f), 'utf8');</w:t>
        <w:br/>
        <w:br/>
        <w:t>const css = [</w:t>
        <w:br/>
        <w:t xml:space="preserve">  'styles/base.css','styles/typography.css','styles/layout.css','styles/components.css','styles/utilities.css'</w:t>
        <w:br/>
        <w:t>].map(read).join('\n');</w:t>
        <w:br/>
        <w:br/>
        <w:t>const htmlIndex = read('public/index.html');</w:t>
        <w:br/>
        <w:t>const htmlDetail = read('public/detail.html');</w:t>
        <w:br/>
        <w:br/>
        <w:t>test('has at least three media queries (480, 768, 1200)', () =&gt; {</w:t>
        <w:br/>
        <w:t xml:space="preserve">  expect(css).toMatch(/@media\s*\(min-width:\s*480px\)/);</w:t>
        <w:br/>
        <w:t xml:space="preserve">  expect(css).toMatch(/@media\s*\(min-width:\s*768px\)/);</w:t>
        <w:br/>
        <w:t xml:space="preserve">  expect(css).toMatch(/@media\s*\(min-width:\s*1200px\)/);</w:t>
        <w:br/>
        <w:t>});</w:t>
        <w:br/>
        <w:t>test('uses Grid with auto-fit/minmax for cards', () =&gt; {</w:t>
        <w:br/>
        <w:t xml:space="preserve">  expect(css).toMatch(/display:\s*grid/);</w:t>
        <w:br/>
        <w:t xml:space="preserve">  expect(css).toMatch(/grid-template-columns:\s*repeat\(auto-fit,\s*minmax\(/);</w:t>
        <w:br/>
        <w:t>});</w:t>
        <w:br/>
        <w:t>test('uses Flex with wrap and gap for nav/toolbars</w:t>
        <w:br/>
        <w:t>// ... (vezi fișierul complet în arhivă) ...</w:t>
      </w:r>
    </w:p>
    <w:p>
      <w:r>
        <w:rPr>
          <w:b/>
          <w:sz w:val="26"/>
        </w:rPr>
        <w:t>Rubrică de evaluare</w:t>
      </w:r>
    </w:p>
    <w:p>
      <w:r>
        <w:t>• **Funcționalitate &amp; UX (40%)** — nav flexibilă, grid de carduri fluid, pagină „details” lizibilă; 0 „layout shifts” vizibile.</w:t>
        <w:br/>
        <w:t>• **Calitatea CSS (35%)** — specificitate redusă, fără `!important`, tokens, `clamp()`, MQ justificate.</w:t>
        <w:br/>
        <w:t>• **Accesibilitate (15%)** — focus vizibil, contrasts, măsură text adecvată.</w:t>
        <w:br/>
        <w:t>• **Testare &amp; disciplină (10%)** — testele unitare trec; structură de proiect curată.</w:t>
      </w:r>
    </w:p>
    <w:p>
      <w:r>
        <w:rPr>
          <w:b/>
          <w:sz w:val="26"/>
        </w:rPr>
        <w:t>Troubleshooting (cazuri frecvente)</w:t>
      </w:r>
    </w:p>
    <w:p>
      <w:r>
        <w:t>• **Grid nu colapsează cum te aștepți** — verifică dacă `auto-fit` e combinat cu `minmax()` și dacă nu există o regulă ulterioară care suprascrie `grid-template-columns`.</w:t>
        <w:br/>
        <w:t>• **Nav se „sparge” pe mobil** — lipsește `flex-wrap: wrap` sau `gap`; uneori ordinea itemilor impune `min-width` mai mare pe butoane.</w:t>
        <w:br/>
        <w:t>• **Imagini deformate** — fără `aspect-ratio`/`object-fit`; dacă sursa are raport foarte altfel, ajustează `object-position`.</w:t>
        <w:br/>
        <w:t>• **Text prea mare/ mic pe extreme** — reglează capetele `clamp()`; evită `vw` pur la text (poate deveni exagerat pe 4K).</w:t>
        <w:br/>
        <w:t>• **Testele eșuează** — deschide fișierul test indicat; caută expresia lipsă și completează regulile necesare în CSS.</w:t>
      </w:r>
    </w:p>
    <w:p>
      <w:r>
        <w:rPr>
          <w:b/>
          <w:sz w:val="26"/>
        </w:rPr>
        <w:t>AI‑assist (Copilot/LLM) — VSL prompts utile</w:t>
      </w:r>
    </w:p>
    <w:p>
      <w:r>
        <w:t>• „Propune un **Grid** pentru carduri cu `repeat(auto-fit, minmax(16rem, 1fr))` și **3 MQ** (480/768/1200).”</w:t>
        <w:br/>
        <w:t>• „Rescrie header‑ul în **Flex** cu `flex-wrap: wrap`, `gap: .75rem` și echilibrare la `justify-content: space-between`.”</w:t>
        <w:br/>
        <w:t>• „Calibrează `clamp()` pentru `--fs-body`, `--fs-h2`, `--fs-h1` astfel încât pe mobil să fie lizibil, iar pe 4K să nu devină disproporționat.”</w:t>
        <w:br/>
        <w:t>• „Sugerează `grid-template-areas` pentru **header/sidebar/main/footer** și MQ pentru stivuirea pe mobil.”</w:t>
        <w:br/>
        <w:t>• „Găsește 3 locuri unde putem crește **densitatea** (gap/spacing) la &gt;=1200px fără a crea aglomerare vizuală.”</w:t>
      </w:r>
    </w:p>
    <w:p>
      <w:r>
        <w:rPr>
          <w:b/>
          <w:sz w:val="26"/>
        </w:rPr>
        <w:t>Referințe (APA 7, cu DOI)</w:t>
      </w:r>
    </w:p>
    <w:p>
      <w:r>
        <w:t>Hall, R. H., &amp; Hanna, P. (2004). The impact of web page text‑background colour combinations on readability, retention, aesthetics, and behavioural intention. Behaviour &amp; Information Technology, 23(3), 183–195. https://doi.org/10.1080/01449290410001669932</w:t>
      </w:r>
    </w:p>
    <w:p>
      <w:r>
        <w:t>Tuch, A. N., Bargas‑Avila, J. A., Opwis, K., &amp; Wilhelm, F. H. (2009). Visual complexity of websites: Effects on users’ experience, physiology, performance, and memory. International Journal of Human‑Computer Studies, 67(9), 703–715. https://doi.org/10.1016/j.ijhcs.2009.04.002</w:t>
      </w:r>
    </w:p>
    <w:p>
      <w:r>
        <w:t>Seckler, M., Heinz, S., Bargas‑Avila, J. A., Opwis, K., &amp; Tuch, A. N. (2014). Designing usable web forms: Empirical evaluation of web form improvement guidelines. Proceedings of the 2014 CHI Conference on Human Factors in Computing Systems. https://doi.org/10.1145/2556288.2557265</w:t>
      </w:r>
    </w:p>
    <w:p>
      <w:r>
        <w:t>Hick, W. E. (1952). On the rate of gain of information. Quarterly Journal of Experimental Psychology, 4(1), 11–26. https://doi.org/10.1080/17470215208416600</w:t>
      </w:r>
    </w:p>
    <w:p>
      <w:r>
        <w:t>Fitts, P. M. (1954). The information capacity of the human motor system in controlling the amplitude of movement. Journal of Experimental Psychology, 47(6), 381–391. https://doi.org/10.1037/h0055392</w:t>
      </w:r>
    </w:p>
    <w:p>
      <w:r>
        <w:t>Sharma, G., Wu, W., &amp; Dalal, E. N. (2005). The CIEDE2000 color‑difference formula: Implementation notes, supplementary test data, and mathematical observations. Color Research &amp; Application, 30(1), 21–30. https://doi.org/10.1002/col.20070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Seminarul 6 — CSS Layout &amp; Media Queries (Flexbox, Grid, responsive UI) • Partea 2 — Laborator (extins)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