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7 — Fetch API + formulare + JSON + persistență minimă</w:t>
        <w:br/>
        <w:t>Partea 1: Teorie (extins)</w:t>
      </w:r>
    </w:p>
    <w:p>
      <w:r>
        <w:rPr>
          <w:b/>
          <w:sz w:val="26"/>
        </w:rPr>
        <w:t>Hook realist: înscriere la hackathon în câteva ore, doar cu „vanilla” web</w:t>
      </w:r>
    </w:p>
    <w:p>
      <w:r>
        <w:t>Dimineața, ora 10:00. La ora 16:00 are loc lansarea înscrierilor pentru hackathonul organizat de „Clubs &amp; Associations Hub”. Ți se cere o pagină publică ce listează cluburile disponibile (sursă: un API simplu) și un formular prin care studenții se pot înscrie. Cerințele par „banale”: validezi câmpuri (nume, e‑mail, acord), trimiți **JSON** la server, afișezi mesaje de succes sau eroare și salvezi local progresul dacă pică rețeaua. Nu ai voie framework‑uri; lucrezi cu **HTML** semantic, **CSS** moderat, **JavaScript** modern și **Fetch API**. Persistența este „minimală”: **localStorage** pentru cache de listă și „draft autosave” pentru formular; eventual, un mic **mock server** (Express) în laborator. Timpul este scurt, greșelile tipice (validare ascunsă, mesaje criptice, blocaje UI, lipsa time‑out‑ului) se plătesc scump. Acest seminar este planul tău de zbor.</w:t>
        <w:br/>
      </w:r>
    </w:p>
    <w:p>
      <w:r>
        <w:rPr>
          <w:b/>
          <w:sz w:val="26"/>
        </w:rPr>
        <w:t>Hartă mentală: dincolo de „fac un fetch și gata”</w:t>
      </w:r>
    </w:p>
    <w:p>
      <w:r>
        <w:t>Vom lucra în patru planuri: (1) **Semantica HTTP** (metode, status codes, antete, reprezentări), (2) **Fetch API** ca interfață promițătoare peste HTTP (cerere, răspuns, corp, erori, CORS, oprire/timeout), (3) **Formular** (semnatică HTML, validare nativă și extinsă, serializare spre JSON, accesibilitate) și (4) **Persistență minimă** (local cache, autosave, reconcilieri simple). Toate sunt legate printr‑un fir roșu: proiectezi interacțiunea ca pe o **mașină de stări**: `idle → loading → success | error` și documentezi decizii (praguri, retry policy, TTL).</w:t>
        <w:br/>
      </w:r>
    </w:p>
    <w:p>
      <w:r>
        <w:rPr>
          <w:b/>
          <w:sz w:val="26"/>
        </w:rPr>
        <w:t>1. Fundamente HTTP pentru dezvoltatorii de interfețe</w:t>
      </w:r>
    </w:p>
    <w:p>
      <w:r>
        <w:t>**HTTP** este protocolul conversației dintre aplicația ta și server. Ca în corespondența clasică, există un **plic** (antete) și un **conținut** (body, de regulă JSON). Câteva noțiuni ancore:</w:t>
        <w:br/>
        <w:t>• **Metode și proprietăți**: `GET` (safe, idempotent), `HEAD` (ca `GET` fără body), `POST` (nu este idempotent), `PUT` (idempotent), `DELETE` (idempotent în sens larg), `PATCH` (modificare parțială). Idempotent înseamnă că repetarea aceleiași cereri produce același efect (util pentru **retry**).</w:t>
        <w:br/>
        <w:t>• **Status codes**: 2xx (succes), 3xx (redirijare), 4xx (eroare la client), 5xx (eroare la server). Granularități utile: `201 Created` (POST reușit), `204 No Content` (fără body), `400 Bad Request` (input invalid), `401 Unauthorized` (lipsă/invalid credențiale), `403 Forbidden` (ai credențiale, dar nu drepturi), `404 Not Found` (resursa lipsește), `409 Conflict` (stare concurentă), `422 Unprocessable Content` (date valide sintactic, dar invalide semantic), `429 Too Many Requests` (rate‑limit), `500/502/503/504` (server).</w:t>
        <w:br/>
        <w:t>• **Antete** relevante: `Content-Type: application/json; charset=utf-8`, `Accept: application/json`, `Authorization` (dacă există), `Cache-Control`, `ETag/If-None-Match`, `Last-Modified/If-Modified-Since`.</w:t>
        <w:br/>
        <w:t>• **Reprezentări &amp; negociere**: clientul poate cere un anumit tip (`Accept`), iar serverul livrează cea mai potrivită reprezentare.</w:t>
        <w:br/>
        <w:t>• **Timp și date**: momentul feedback‑ului către utilizator trebuie să corespundă semnificației codurilor (de ex., `422` → „Verifică câmpul X”).</w:t>
      </w:r>
    </w:p>
    <w:p>
      <w:r>
        <w:rPr>
          <w:b/>
          <w:sz w:val="26"/>
        </w:rPr>
        <w:t>2. Fetch API: cerere, răspuns, corp, erori, CORS, oprire</w:t>
      </w:r>
    </w:p>
    <w:p>
      <w:r>
        <w:t>**Fetch API** oferă o interfață modernă peste HTTP. Îți dă obiecte `Request` și `Response`, `Headers`, support pentru `Promise` și `async/await`. Câteva idei de design:</w:t>
        <w:br/>
        <w:t>• **Citirea răspunsului**: `Response.ok` indică 2xx, `response.json()` parsează corpul (atenție: poate arunca dacă serverul nu trimite JSON valid).</w:t>
        <w:br/>
        <w:t>• **Erori de rețea** vs. **răspunsuri eronate**: `fetch` aruncă doar pe erori de rețea; codurile 4xx/5xx nu aruncă automat – tu trebuie să verifici `ok`/`status`.</w:t>
        <w:br/>
        <w:t>• **Body types**: JSON (`stringify`/`json()`), `FormData`, `Blob`, `ArrayBuffer`, `ReadableStream` (streaming).</w:t>
        <w:br/>
        <w:t>• **CORS**: cererile cross‑origin respectă politica de origine (Origin/Same‑Origin). Anumite cereri declanșează **preflight** (OPTIONS) dacă nu sunt „simple”. Răspunsul serverului trebuie să includă antete `Access-Control-Allow-*` adecvate.</w:t>
        <w:br/>
        <w:t>• **Credențiale**: opțiunea `credentials: 'include'` trimite cookies; `same-origin` le trimite doar pe același origin; `omit` nu trimite.</w:t>
        <w:br/>
        <w:t>• **Oprire/timeout**: `AbortController` îți permite să anulezi un `fetch` (de exemplu la **timeout** sau când utilizatorul schimbă pagina).</w:t>
        <w:br/>
        <w:t>• **Retry**: nu e integrat; îl compui singur, atent la **idempotency** (nu reîncerci orbește `POST` fără garanții).</w:t>
      </w:r>
    </w:p>
    <w:p>
      <w:pPr>
        <w:pStyle w:val="Code"/>
      </w:pPr>
      <w:r>
        <w:t>// GET JSON (defensiv)</w:t>
        <w:br/>
        <w:t>async function getJSON(url, opts = {}){</w:t>
        <w:br/>
        <w:t xml:space="preserve">  const res = await fetch(url, { headers: { 'Accept': 'application/json' }, ...opts });</w:t>
        <w:br/>
        <w:t xml:space="preserve">  const contentType = res.headers.get('content-type') || '';</w:t>
        <w:br/>
        <w:t xml:space="preserve">  const isJSON = contentType.includes('application/json');</w:t>
        <w:br/>
        <w:t xml:space="preserve">  if(!res.ok){</w:t>
        <w:br/>
        <w:t xml:space="preserve">    let payload = null;</w:t>
        <w:br/>
        <w:t xml:space="preserve">    if(isJSON){ try{ payload = await res.json(); } catch {} }</w:t>
        <w:br/>
        <w:t xml:space="preserve">    const err = new Error(`HTTP ${res.status}`);</w:t>
        <w:br/>
        <w:t xml:space="preserve">    err.status = res.status; err.payload = payload;</w:t>
        <w:br/>
        <w:t xml:space="preserve">    throw err;</w:t>
        <w:br/>
        <w:t xml:space="preserve">  }</w:t>
        <w:br/>
        <w:t xml:space="preserve">  if(!isJSON) throw new Error('Unexpected content-type');</w:t>
        <w:br/>
        <w:t xml:space="preserve">  return res.json();</w:t>
        <w:br/>
        <w:t>}</w:t>
      </w:r>
    </w:p>
    <w:p>
      <w:r>
        <w:t>Exemplul de mai sus separă două faze: (1) acceptă doar `application/json`, (2) tratează explicit cazul `!ok` (4xx/5xx) și încearcă să extragă un payload de eroare (de tip `application/problem+json`, dacă serverul îl oferă).</w:t>
      </w:r>
    </w:p>
    <w:p>
      <w:r>
        <w:rPr>
          <w:b/>
          <w:sz w:val="26"/>
        </w:rPr>
        <w:t>3. Formularul corect: semnatică HTML, validare nativă &amp; extinsă, accesibilitate</w:t>
      </w:r>
    </w:p>
    <w:p>
      <w:r>
        <w:t>Un **formular** bun începe cu HTML semantic: `&lt;form&gt;`, `&lt;label for&gt;`, controale cu `name`, ajutoare `aria-describedby`, butoane de tip `submit`. Browserul oferă **Constraint Validation API**: `required`, `type=email`, `minlength`, `pattern`, `setCustomValidity`. Principiul este **progressive enhancement**: chiar dacă JS e dezactivat, `action`/`method` pot trimite date; cu JS activ, previi comportamentul implicit, colectezi datele, creezi **JSON** și trimiți prin **Fetch**; UI‑ul devine mai bogat (stări, mesaje, spinner).</w:t>
      </w:r>
    </w:p>
    <w:p>
      <w:pPr>
        <w:pStyle w:val="Code"/>
      </w:pPr>
      <w:r>
        <w:t>&lt;!-- Fragment de formular semantic --&gt;</w:t>
        <w:br/>
        <w:t>&lt;form id="enrol" action="/fallback" method="post" novalidate aria-describedby="form-status"&gt;</w:t>
        <w:br/>
        <w:t xml:space="preserve">  &lt;div class="field"&gt;</w:t>
        <w:br/>
        <w:t xml:space="preserve">    &lt;label for="fullName"&gt;Nume complet&lt;/label&gt;</w:t>
        <w:br/>
        <w:t xml:space="preserve">    &lt;input id="fullName" name="fullName" required minlength="3" autocomplete="name" /&gt;</w:t>
        <w:br/>
        <w:t xml:space="preserve">  &lt;/div&gt;</w:t>
        <w:br/>
        <w:t xml:space="preserve">  &lt;div class="field"&gt;</w:t>
        <w:br/>
        <w:t xml:space="preserve">    &lt;label for="email"&gt;Email instituțional&lt;/label&gt;</w:t>
        <w:br/>
        <w:t xml:space="preserve">    &lt;input id="email" name="email" type="email" required inputmode="email" autocomplete="email" /&gt;</w:t>
        <w:br/>
        <w:t xml:space="preserve">  &lt;/div&gt;</w:t>
        <w:br/>
        <w:t xml:space="preserve">  &lt;div class="field"&gt;</w:t>
        <w:br/>
        <w:t xml:space="preserve">    &lt;label for="club"&gt;Club&lt;/label&gt;</w:t>
        <w:br/>
        <w:t xml:space="preserve">    &lt;select id="club" name="club" required&gt;&lt;/select&gt;</w:t>
        <w:br/>
        <w:t xml:space="preserve">  &lt;/div&gt;</w:t>
        <w:br/>
        <w:t xml:space="preserve">  &lt;div class="field"&gt;</w:t>
        <w:br/>
        <w:t xml:space="preserve">    &lt;label&gt;&lt;input id="consent" name="consent" type="checkbox" required /&gt; Accept prelucrarea datelor&lt;/label&gt;</w:t>
        <w:br/>
        <w:t xml:space="preserve">  &lt;/div&gt;</w:t>
        <w:br/>
        <w:t xml:space="preserve">  &lt;button type="submit"&gt;Înscrie‑mă&lt;/button&gt;</w:t>
        <w:br/>
        <w:t xml:space="preserve">  &lt;p id="form-status" class="u-visually-hidden" aria-live="polite"&gt;&lt;/p&gt;</w:t>
        <w:br/>
        <w:t>&lt;/form&gt;</w:t>
      </w:r>
    </w:p>
    <w:p>
      <w:r>
        <w:t>Atributele `required`, `type=email`, `minlength` oferă validare nativă; `aria-live` anunță mesaje dinamice. `novalidate` îți dă control programatic (dar nu dezactivează permanent regulile, ci prevenirea pop‑up‑ului nativ).</w:t>
      </w:r>
    </w:p>
    <w:p>
      <w:pPr>
        <w:pStyle w:val="Code"/>
      </w:pPr>
      <w:r>
        <w:t>// FormData → JSON (și validare custom)</w:t>
        <w:br/>
        <w:t>function formDataToJSON(form){</w:t>
        <w:br/>
        <w:t xml:space="preserve">  const fd = new FormData(form);</w:t>
        <w:br/>
        <w:t xml:space="preserve">  const data = Object.fromEntries(fd.entries());</w:t>
        <w:br/>
        <w:t xml:space="preserve">  // Custom rules</w:t>
        <w:br/>
        <w:t xml:space="preserve">  const errors = {};</w:t>
        <w:br/>
        <w:t xml:space="preserve">  if((data.fullName||'').trim().length &lt; 3) errors.fullName = 'Numele trebuie să aibă cel puțin 3 caractere.';</w:t>
        <w:br/>
        <w:t xml:space="preserve">  if(!/^[^@\s]+@[^@\s]+\.[^@\s]+$/.test(data.email||'')) errors.email = 'Email invalid.';</w:t>
        <w:br/>
        <w:t xml:space="preserve">  if(!data.consent) errors.consent = 'Este necesar consimțământul.';</w:t>
        <w:br/>
        <w:t xml:space="preserve">  return { ok: Object.keys(errors).length===0, data, errors };</w:t>
        <w:br/>
        <w:t>}</w:t>
      </w:r>
    </w:p>
    <w:p>
      <w:r>
        <w:t>Separarea validării în funcții pure („**data in → verdict out**”) îți permite **testare unitară** fără DOM și îmbunătățește lizibilitatea. Pentru accesibilitate, primul câmp invalid primește **focus**, iar mesajele sunt anunțate prin `aria-live`.</w:t>
      </w:r>
    </w:p>
    <w:p>
      <w:r>
        <w:rPr>
          <w:b/>
          <w:sz w:val="26"/>
        </w:rPr>
        <w:t>4. JSON: modelarea datelor, convenții, parsing defensiv</w:t>
      </w:r>
    </w:p>
    <w:p>
      <w:r>
        <w:t>**JSON** este formatul de schimb preferat. Convențiile sănătoase includ:</w:t>
        <w:br/>
        <w:t xml:space="preserve">• **Chei în engleză** (snake_case sau camelCase consecvent), `id` numeric/string stabil, `createdAt`/`updatedAt` în **ISO‑8601** (RFC 3339). </w:t>
        <w:br/>
        <w:t>• **Enumerări**: valori string clare (`"pending"`, `"approved"`), nu numere magice; documentează „contractul” în README.</w:t>
        <w:br/>
        <w:t>• **Colecții**: liste de obiecte, nu dicționare cu chei dinamice, decât dacă modelul o cere.</w:t>
        <w:br/>
        <w:t>• **Parsing defensiv**: `try { await res.json() } catch { … }`; nu presupune că serverul răspunde mereu cu JSON valid.</w:t>
        <w:br/>
        <w:t>• **`application/problem+json`** (RFC 7807): un model standardizat pentru erori (câmpuri `type`, `title`, `status`, `detail`).</w:t>
      </w:r>
    </w:p>
    <w:p>
      <w:pPr>
        <w:pStyle w:val="Code"/>
      </w:pPr>
      <w:r>
        <w:t>// Parsing defensiv + model minimal de eroare RFC 7807</w:t>
        <w:br/>
        <w:t>async function parseProblem(res){</w:t>
        <w:br/>
        <w:t xml:space="preserve">  const ct = res.headers.get('content-type') || '';</w:t>
        <w:br/>
        <w:t xml:space="preserve">  if(!ct.includes('application/json')) return null;</w:t>
        <w:br/>
        <w:t xml:space="preserve">  try{</w:t>
        <w:br/>
        <w:t xml:space="preserve">    const data = await res.json();</w:t>
        <w:br/>
        <w:t xml:space="preserve">    if(data &amp;&amp; typeof data === 'object' &amp;&amp; ('title' in data || 'detail' in data)) return data;</w:t>
        <w:br/>
        <w:t xml:space="preserve">  }catch{}</w:t>
        <w:br/>
        <w:t xml:space="preserve">  return null;</w:t>
        <w:br/>
        <w:t>}</w:t>
      </w:r>
    </w:p>
    <w:p>
      <w:r>
        <w:t>Standardizarea erorilor scade ambiguitatea în UI (poți afișa `problem.title`/`problem.detail` pentru 4xx/5xx).</w:t>
      </w:r>
    </w:p>
    <w:p>
      <w:r>
        <w:rPr>
          <w:b/>
          <w:sz w:val="26"/>
        </w:rPr>
        <w:t>5. Persistență minimă: localStorage, sessionStorage, micro‑cache și „draft autosave”</w:t>
      </w:r>
    </w:p>
    <w:p>
      <w:r>
        <w:t>Persistența „client‑side” are două direcții:</w:t>
        <w:br/>
        <w:t xml:space="preserve">(1) **Cache pentru citire** (de ex., `GET /api/clubs`), pentru reducerea latenței și protecție la intermitențe; </w:t>
        <w:br/>
        <w:t xml:space="preserve">(2) **Draft autosave** pentru formular (îți salvezi progresul la input, îl recuperezi la refresh).  </w:t>
        <w:br/>
        <w:t>**localStorage** este un KV sincron, per origin; **sessionStorage** este per tab. Pentru payload‑uri mari sau structură complexă, **IndexedDB** e mai potrivit (îl menționăm, detaliem în proiectele avansate).</w:t>
      </w:r>
    </w:p>
    <w:p>
      <w:pPr>
        <w:pStyle w:val="Code"/>
      </w:pPr>
      <w:r>
        <w:t>// localStorage cache cu TTL (mecanism simplu)</w:t>
        <w:br/>
        <w:t>const cacheNS = 's7:cache:';</w:t>
        <w:br/>
        <w:t>function lsGet(key){</w:t>
        <w:br/>
        <w:t xml:space="preserve">  try{ const raw = localStorage.getItem(cacheNS+key); if(!raw) return null;</w:t>
        <w:br/>
        <w:t xml:space="preserve">    const { value, expiresAt } = JSON.parse(raw);</w:t>
        <w:br/>
        <w:t xml:space="preserve">    if(expiresAt &amp;&amp; Date.now() &gt; expiresAt){ localStorage.removeItem(cacheNS+key); return null; }</w:t>
        <w:br/>
        <w:t xml:space="preserve">    return value;</w:t>
        <w:br/>
        <w:t xml:space="preserve">  }catch{ return null; }</w:t>
        <w:br/>
        <w:t>}</w:t>
        <w:br/>
        <w:t>function lsSet(key, value, ttlMs){</w:t>
        <w:br/>
        <w:t xml:space="preserve">  const payload = { value, expiresAt: ttlMs ? Date.now()+ttlMs : null };</w:t>
        <w:br/>
        <w:t xml:space="preserve">  localStorage.setItem(cacheNS+key, JSON.stringify(payload));</w:t>
        <w:br/>
        <w:t>}</w:t>
      </w:r>
    </w:p>
    <w:p>
      <w:pPr>
        <w:pStyle w:val="Code"/>
      </w:pPr>
      <w:r>
        <w:t>// „Stale‑while‑revalidate” minimal pentru GET /api/clubs</w:t>
        <w:br/>
        <w:t>async function getClubs(){</w:t>
        <w:br/>
        <w:t xml:space="preserve">  const cached = lsGet('clubs');</w:t>
        <w:br/>
        <w:t xml:space="preserve">  if(cached){ // livrăm imediat „stale”</w:t>
        <w:br/>
        <w:t xml:space="preserve">    setTimeout(()=&gt; refreshClubs(), 0);</w:t>
        <w:br/>
        <w:t xml:space="preserve">    return cached;</w:t>
        <w:br/>
        <w:t xml:space="preserve">  }</w:t>
        <w:br/>
        <w:t xml:space="preserve">  return await refreshClubs();</w:t>
        <w:br/>
        <w:t>}</w:t>
        <w:br/>
        <w:t>async function refreshClubs(){</w:t>
        <w:br/>
        <w:t xml:space="preserve">  const data = await getJSON('/api/clubs');</w:t>
        <w:br/>
        <w:t xml:space="preserve">  lsSet('clubs', data, 5*60*1000); // 5 minute TTL</w:t>
        <w:br/>
        <w:t xml:space="preserve">  return data;</w:t>
        <w:br/>
        <w:t>}</w:t>
      </w:r>
    </w:p>
    <w:p>
      <w:r>
        <w:t>„Stale‑while‑revalidate” asigură **timp de reacție** mic (afişezi cache‑ul), dar sincronizezi în fundal; la succes, UI se actualizează. TTL‑ul se alege în funcție de dinamica datelor.„Draft autosave” pe formular reține câmpurile și îți permite o revenire fără pierdere de progres.</w:t>
      </w:r>
    </w:p>
    <w:p>
      <w:pPr>
        <w:pStyle w:val="Code"/>
      </w:pPr>
      <w:r>
        <w:t>// Draft autosave (debounce) &amp; restore</w:t>
        <w:br/>
        <w:t>const draftKey = 's7:draft:enrol';</w:t>
        <w:br/>
        <w:t>let t = null;</w:t>
        <w:br/>
        <w:t>function saveDraft(form){</w:t>
        <w:br/>
        <w:t xml:space="preserve">  clearTimeout(t);</w:t>
        <w:br/>
        <w:t xml:space="preserve">  t = setTimeout(()=&gt;{</w:t>
        <w:br/>
        <w:t xml:space="preserve">    const fd = new FormData(form);</w:t>
        <w:br/>
        <w:t xml:space="preserve">    const data = Object.fromEntries(fd.entries());</w:t>
        <w:br/>
        <w:t xml:space="preserve">    try{ localStorage.setItem(draftKey, JSON.stringify(data)); }catch{}</w:t>
        <w:br/>
        <w:t xml:space="preserve">  }, 300);</w:t>
        <w:br/>
        <w:t>}</w:t>
        <w:br/>
        <w:t>function restoreDraft(form){</w:t>
        <w:br/>
        <w:t xml:space="preserve">  try{</w:t>
        <w:br/>
        <w:t xml:space="preserve">    const raw = localStorage.getItem(draftKey); if(!raw) return;</w:t>
        <w:br/>
        <w:t xml:space="preserve">    const data = JSON.parse(raw)||{};</w:t>
        <w:br/>
        <w:t xml:space="preserve">    for(const [k,v] of Object.entries(data)){</w:t>
        <w:br/>
        <w:t xml:space="preserve">      const el = form.elements.namedItem(k); if(!el) continue;</w:t>
        <w:br/>
        <w:t xml:space="preserve">      if(el instanceof RadioNodeList || el.type === 'checkbox'){ el.checked = !!v; }</w:t>
        <w:br/>
        <w:t xml:space="preserve">      else el.value = v;</w:t>
        <w:br/>
        <w:t xml:space="preserve">    }</w:t>
        <w:br/>
        <w:t xml:space="preserve">  }catch{}</w:t>
        <w:br/>
        <w:t>}</w:t>
      </w:r>
    </w:p>
    <w:p>
      <w:r>
        <w:rPr>
          <w:b/>
          <w:sz w:val="26"/>
        </w:rPr>
        <w:t>6. Erori, UX și observabilitate: de la etichete la mașini de stări</w:t>
      </w:r>
    </w:p>
    <w:p>
      <w:r>
        <w:t>Utilizatorul are nevoie de **mesaje clare** și **stări previzibile**. Propune‑ți un „contract” UI: butonul `submit` intră în starea **disabled** când trimiți; înlocuiești textul cu „Se trimite…”, anunți `aria-live` la succes/eroare, returnezi focusul pe primul câmp invalid. **Erorile** se împart în: (a) de rețea/time‑out (îi spui „Verifică conexiunea” și oferi „Încearcă din nou”), (b) 4xx (probleme de input; marcarea câmpurilor), (c) 5xx (probleme server; „Încearcă mai târziu”). Pentru **observabilitate**, loghezi minimul non‑PII: `level`, `code`, `when`, `endpoint`, `durationMs`.</w:t>
      </w:r>
    </w:p>
    <w:p>
      <w:pPr>
        <w:pStyle w:val="Code"/>
      </w:pPr>
      <w:r>
        <w:t>// Mașină de stări simplă pentru submit</w:t>
        <w:br/>
        <w:t>const state = { status: 'idle' }; // 'idle'|'submitting'|'success'|'error'</w:t>
        <w:br/>
        <w:t>async function submitJSON(url, data, onChange){</w:t>
        <w:br/>
        <w:t xml:space="preserve">  state.status = 'submitting'; onChange(state);</w:t>
        <w:br/>
        <w:t xml:space="preserve">  const t0 = performance.now();</w:t>
        <w:br/>
        <w:t xml:space="preserve">  try{</w:t>
        <w:br/>
        <w:t xml:space="preserve">    const res = await fetch(url, {</w:t>
        <w:br/>
        <w:t xml:space="preserve">      method: 'POST',</w:t>
        <w:br/>
        <w:t xml:space="preserve">      headers: { 'Content-Type': 'application/json', 'Accept': 'application/json' },</w:t>
        <w:br/>
        <w:t xml:space="preserve">      body: JSON.stringify(data)</w:t>
        <w:br/>
        <w:t xml:space="preserve">    });</w:t>
        <w:br/>
        <w:t xml:space="preserve">    const dt = performance.now()-t0;</w:t>
        <w:br/>
        <w:t xml:space="preserve">    if(!res.ok){ const problem = await (async()=&gt;{ try{ return await res.json(); }catch{return null;} })();</w:t>
        <w:br/>
        <w:t xml:space="preserve">      state.status = 'error'; state.problem = problem || { title: `HTTP ${res.status}` }; state.duration = dt; onChange(state); return;</w:t>
        <w:br/>
        <w:t xml:space="preserve">    }</w:t>
        <w:br/>
        <w:t xml:space="preserve">    state.status = 'success'; state.duration = dt; onChange(state);</w:t>
        <w:br/>
        <w:t xml:space="preserve">  }catch(err){</w:t>
        <w:br/>
        <w:t xml:space="preserve">    state.status = 'error'; state.problem = { title: 'Network error/timeout' }; onChange(state);</w:t>
        <w:br/>
        <w:t xml:space="preserve">  }</w:t>
        <w:br/>
        <w:t>}</w:t>
      </w:r>
    </w:p>
    <w:p>
      <w:r>
        <w:rPr>
          <w:b/>
          <w:sz w:val="26"/>
        </w:rPr>
        <w:t>7. Securitate &amp; confidențialitate: XSS, CSRF, CORS, PII</w:t>
      </w:r>
    </w:p>
    <w:p>
      <w:r>
        <w:t>În aplicațiile client‑side, **XSS** este riscul dominant: **nu** insera HTML din date neîncredere; folosește `textContent`. Evită să stochezi **tokens** sensibile în `localStorage` (recuperabile de scripturi rău‑voitoare); preferă **cookies** `HttpOnly` + `SameSite` (`Lax/Strict`) în arhitecturi adecvate. **CSRF** este atenuat de `SameSite`, dar înțelege că nu este „silver bullet” (depinde de flow‑ul aplicației). **CORS** este un mecanism server‑side: dacă folosești un mock, configurează antetele `Access-Control-Allow-Origin`, `Access-Control-Allow-Methods` și `Access-Control-Allow-Headers` potrivite; pe client, setezi `mode:'cors'` și `credentials` doar când este nevoie. Respectă **principiul minimizării datelor** (GDPR): colectezi strictul necesar pentru înscriere, specifici scopul, asiguri ștergerea draft‑urilor la `success`.</w:t>
      </w:r>
    </w:p>
    <w:p>
      <w:pPr>
        <w:pStyle w:val="Code"/>
      </w:pPr>
      <w:r>
        <w:t>// Inserare sigură (XSS safe)</w:t>
        <w:br/>
        <w:t>function renderClubName(el, name){</w:t>
        <w:br/>
        <w:t xml:space="preserve">  el.textContent = name ?? ''; // NU innerHTML cu surse neîncredere</w:t>
        <w:br/>
        <w:t>}</w:t>
      </w:r>
    </w:p>
    <w:p>
      <w:r>
        <w:rPr>
          <w:b/>
          <w:sz w:val="26"/>
        </w:rPr>
        <w:t>8. Timeouts, abort și retry cu backoff: de la teorie la practică</w:t>
      </w:r>
    </w:p>
    <w:p>
      <w:r>
        <w:t>O cerere care pare „înghețată” este o experiență degradantă. Setează un **timeout realist** (ex. 6–8 s) și oprește cererea cu **AbortController**. **Retry** are sens doar pentru erori tranzitorii (rețea, `5xx`), nu pentru `4xx`. Folosește **exponential backoff** (ex. 200 ms, 400 ms, 800 ms) + **jitter** pentru a evita sincronizarea nedorită a mai multor clienți. La `POST` fii atent la **idempotency**: fără un `idempotency-key` pe server, repetarea poate crea duplicate; în laborator, poți agrega o „barieră locală” (nu mai trimiți cu același hash de payload în 30 s).</w:t>
      </w:r>
    </w:p>
    <w:p>
      <w:pPr>
        <w:pStyle w:val="Code"/>
      </w:pPr>
      <w:r>
        <w:t>// Timeout + retry(3) cu backoff + jitter</w:t>
        <w:br/>
        <w:t>async function fetchWithRetry(url, opts = {}, { retries = 3, timeoutMs = 8000 } = {}){</w:t>
        <w:br/>
        <w:t xml:space="preserve">  let attempt = 0;</w:t>
        <w:br/>
        <w:t xml:space="preserve">  while(true){</w:t>
        <w:br/>
        <w:t xml:space="preserve">    const ac = new AbortController();</w:t>
        <w:br/>
        <w:t xml:space="preserve">    const to = setTimeout(()=&gt; ac.abort(), timeoutMs);</w:t>
        <w:br/>
        <w:t xml:space="preserve">    try{</w:t>
        <w:br/>
        <w:t xml:space="preserve">      const res = await fetch(url, { signal: ac.signal, ...opts });</w:t>
        <w:br/>
        <w:t xml:space="preserve">      clearTimeout(to);</w:t>
        <w:br/>
        <w:t xml:space="preserve">      if(!res.ok){</w:t>
        <w:br/>
        <w:t xml:space="preserve">        // retry doar pentru 5xx</w:t>
        <w:br/>
        <w:t xml:space="preserve">        if(res.status &gt;= 500 &amp;&amp; res.status &lt; 600 &amp;&amp; attempt &lt; retries){ attempt++; await waitBackoff(attempt); continue; }</w:t>
        <w:br/>
        <w:t xml:space="preserve">        return res;</w:t>
        <w:br/>
        <w:t xml:space="preserve">      }</w:t>
        <w:br/>
        <w:t xml:space="preserve">      return res;</w:t>
        <w:br/>
        <w:t xml:space="preserve">    }catch(err){</w:t>
        <w:br/>
        <w:t xml:space="preserve">      clearTimeout(to);</w:t>
        <w:br/>
        <w:t xml:space="preserve">      if(attempt &lt; retries){ attempt++; await waitBackoff(attempt); continue; }</w:t>
        <w:br/>
        <w:t xml:space="preserve">      throw err;</w:t>
        <w:br/>
        <w:t xml:space="preserve">    }</w:t>
        <w:br/>
        <w:t xml:space="preserve">  }</w:t>
        <w:br/>
        <w:t>}</w:t>
        <w:br/>
        <w:t>function jitter(base){ return base * (0.8 + Math.random()*0.4); }</w:t>
        <w:br/>
        <w:t>function waitBackoff(attempt){</w:t>
        <w:br/>
        <w:t xml:space="preserve">  const base = Math.min(1000 * (2 ** (attempt-1)), 8000);</w:t>
        <w:br/>
        <w:t xml:space="preserve">  return new Promise(r =&gt; setTimeout(r, jitter(base)));</w:t>
        <w:br/>
        <w:t>}</w:t>
      </w:r>
    </w:p>
    <w:p>
      <w:r>
        <w:rPr>
          <w:b/>
          <w:sz w:val="26"/>
        </w:rPr>
        <w:t>9. Caching &amp; validare condițională: ETag, 304, Cache‑Control (concept)</w:t>
      </w:r>
    </w:p>
    <w:p>
      <w:r>
        <w:t>Deși în laborator nu configurăm server caching avansat, trebuie cunoscută esența: serverul poate trimite **ETag**; clientul include `If-None-Match` la `GET`; la conținut neschimbat, serverul răspunde `304 Not Modified` (fără body). `Cache-Control` (de ex., `max-age`, `no-store`, `must-revalidate`) guvernează comportamentul cache‑urilor intermediare. Pentru UI‑uri cu „date viu schimbătoare” și fără control asupra serverului, recurgem la **TTL + SWR** pe client (ca mai sus).</w:t>
      </w:r>
    </w:p>
    <w:p>
      <w:r>
        <w:rPr>
          <w:b/>
          <w:sz w:val="26"/>
        </w:rPr>
        <w:t>10. Accesibilitate: aria‑live, focus management, stări vizibile</w:t>
      </w:r>
    </w:p>
    <w:p>
      <w:r>
        <w:t>Pe lângă semantica etichetelor și atributele `required`/`type`, respectă:</w:t>
        <w:br/>
        <w:t xml:space="preserve">• **Mesaje live**: zona `aria-live="polite"` pentru statusuri de rețea/validare; </w:t>
        <w:br/>
        <w:t>• **Focus**: la eroare, mută focusul pe primul câmp invalid; butonul de submit nu trebuie să piardă focusul „fără sens”;</w:t>
        <w:br/>
        <w:t xml:space="preserve">• **Contrast &amp; feedback**: diferențiază clar stările (`disabled`, `loading`, `error`, `success`) cromatic și textual; </w:t>
        <w:br/>
        <w:t xml:space="preserve">• **Text alternativ** la imagini/icoane.  </w:t>
        <w:br/>
        <w:t xml:space="preserve">Accesibilitatea nu este „extra”, ea reduce costul cognitiv și crește încrederea. </w:t>
      </w:r>
    </w:p>
    <w:p>
      <w:r>
        <w:rPr>
          <w:b/>
          <w:sz w:val="26"/>
        </w:rPr>
        <w:t>11. Anti‑pattern‑uri frecvente (și remedii)</w:t>
      </w:r>
    </w:p>
    <w:p>
      <w:r>
        <w:t>1) **Validare doar în JS**: dacă JS cade, formularul devine „permisiv” → folosește semantica HTML + server fallback; JS doar îmbogățește.</w:t>
        <w:br/>
        <w:t>2) **`innerHTML` din date**: este vector XSS → folosește `textContent`; ornează cu CSS, nu cu „HTML injectat”.</w:t>
        <w:br/>
        <w:t>3) **Fără timeout/abort**: UI‑ul pare blocat → setează `AbortController` + un mesaj clar; oferă „Încearcă din nou”.</w:t>
        <w:br/>
        <w:t>4) **Retry pe 4xx**: nu are sens → arată feedback clar și marchează câmpurile; reîncercările se aplică doar la erori tranzitorii.</w:t>
        <w:br/>
        <w:t>5) **Stocare token în localStorage**: vulnerabil la XSS → preferă cookie `HttpOnly` + `SameSite` (în arhitecturile potrivite).</w:t>
        <w:br/>
        <w:t>6) **Mesaje tehnice** („NetworkError when attempting to fetch resource”) către utilizator → mapează în limbaj natural și acțiuni (verifică rețeaua, încearcă ulterior, contactează suport).</w:t>
        <w:br/>
        <w:t>7) **TTL arbitrar**: 24 h pentru date volatile → măsoară și setează TTL-uri scurte (ex. 5 min) + SWR.</w:t>
      </w:r>
    </w:p>
    <w:p>
      <w:r>
        <w:rPr>
          <w:b/>
          <w:sz w:val="26"/>
        </w:rPr>
        <w:t>12. AI‑assist (Copilot/LLM) — Very Short Loop (VSL) în practică</w:t>
      </w:r>
    </w:p>
    <w:p>
      <w:r>
        <w:t>**Scopul** nu este să „delegăm” gândirea, ci să accelerăm pașii repetitivi și să verificăm alternative. Practicăm bucle **foarte scurte**:</w:t>
        <w:br/>
        <w:t>• „Generează un `fetchClient` cu `timeout + retry(3)` și helperi `json()` care aruncă pe `!res.ok` (separă network vs HTTP).”</w:t>
        <w:br/>
        <w:t>• „Scrie validatori puri pentru nume/email/consent; returnează `{ok,data,errors}`; include 3 teste unitare.”</w:t>
        <w:br/>
        <w:t>• „Propune `localStorageCache` cu TTL și `staleWhileRevalidate` minimal.”</w:t>
        <w:br/>
        <w:t>• „Generează `aria-live` messages și focus management la prima eroare.”</w:t>
        <w:br/>
        <w:t>După generare, **curățăm**: nume consistente, separare de responsabilități, teste curate, comentarii operaționale (nu romane).</w:t>
      </w:r>
    </w:p>
    <w:p>
      <w:r>
        <w:rPr>
          <w:b/>
          <w:sz w:val="26"/>
        </w:rPr>
        <w:t>13. Checklist teoretic — la finalul Părții 1 ar trebui să poți:</w:t>
      </w:r>
    </w:p>
    <w:p>
      <w:r>
        <w:t>• Formula cereri cu **Fetch API** (GET/POST JSON, antete corecte), separând **network errors** de **HTTP errors**.</w:t>
        <w:br/>
        <w:t>• Implementa **timeout/abort** și **retry** cu backoff + jitter, respectând **idempotency**.</w:t>
        <w:br/>
        <w:t>• Proiecta formulare semantice cu **Constraint Validation API** + validare custom, cu **aria‑live** și focus management.</w:t>
        <w:br/>
        <w:t>• Modela **JSON** (chei, date, enumerări), face **parsing defensiv** și folosi **application/problem+json**.</w:t>
        <w:br/>
        <w:t>• Aplica **persistență minimă**: `localStorage` TTL + **SWR**, **draft autosave** (debounce) și curățare la succes.</w:t>
        <w:br/>
        <w:t>• Respecta **accesibilitatea** (vizibilitate stări, contrast, mesaje clar formulate) și **securitatea** (evitarea XSS, atent la CORS/CSRF).</w:t>
        <w:br/>
        <w:t>• Evita anti‑pattern‑urile tipice și utiliza **AI‑assist** în **bucle scurte** pentru cod repetitiv și teste.</w:t>
      </w:r>
    </w:p>
    <w:p>
      <w:r>
        <w:rPr>
          <w:b/>
          <w:sz w:val="26"/>
        </w:rPr>
        <w:t>Referințe (APA 7, cu DOI real, plus standarde normative)</w:t>
      </w:r>
    </w:p>
    <w:p>
      <w:r>
        <w:t>Fielding, R., Nottingham, M., &amp; Reschke, J. (2022). HTTP Semantics (RFC 9110). RFC Editor. https://doi.org/10.17487/RFC9110</w:t>
      </w:r>
    </w:p>
    <w:p>
      <w:r>
        <w:t>Fielding, R., Nottingham, M., &amp; Reschke, J. (2022). HTTP Caching (RFC 9111). RFC Editor. https://doi.org/10.17487/RFC9111</w:t>
      </w:r>
    </w:p>
    <w:p>
      <w:r>
        <w:t>Bray, T. (2017). The JavaScript Object Notation (JSON) Data Interchange Format (RFC 8259). RFC Editor. https://doi.org/10.17487/RFC8259</w:t>
      </w:r>
    </w:p>
    <w:p>
      <w:r>
        <w:t>Barth, A. (2011). The Web Origin Concept (RFC 6454). RFC Editor. https://doi.org/10.17487/RFC6454</w:t>
      </w:r>
    </w:p>
    <w:p>
      <w:r>
        <w:t>Nottingham, M., &amp; Wilde, E. (2016). Problem Details for HTTP APIs (RFC 7807). RFC Editor. https://doi.org/10.17487/RFC7807</w:t>
      </w:r>
    </w:p>
    <w:p>
      <w:r>
        <w:t>Kawamura, A., &amp; Thomson, M. (2012). Additional HTTP Status Codes (RFC 6585). RFC Editor. https://doi.org/10.17487/RFC6585</w:t>
      </w:r>
    </w:p>
    <w:p>
      <w:r>
        <w:t>Klyne, G., &amp; Newman, C. (2002). Date and Time on the Internet: Timestamps (RFC 3339). RFC Editor. https://doi.org/10.17487/RFC3339</w:t>
      </w:r>
    </w:p>
    <w:p>
      <w:r>
        <w:t>WHATWG. (Living Standard). Fetch Standard. https://fetch.spec.whatwg.org/ (resursă normativă, fără DOI)</w:t>
      </w:r>
    </w:p>
    <w:p>
      <w:r>
        <w:t>W3C. (Living Standard). HTML Standard — Forms &amp; Constraint Validation. https://html.spec.whatwg.org/ (resursă normativă, fără DOI)</w:t>
      </w:r>
    </w:p>
    <w:p>
      <w:r>
        <w:t>W3C. (Recommendation). Indexed Database API (IndexedDB). https://www.w3.org/TR/IndexedDB-3/ (resursă normativă, fără DOI)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sz w:val="20"/>
      </w:rPr>
      <w:t>Seminarul 7 — Fetch API + Formulare + JSON + Persistență minimă • Partea 1 — Teorie (extins)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