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9 — Partea 3: Proiecte/teme (45 proiecte)</w:t>
      </w:r>
    </w:p>
    <w:p>
      <w:r>
        <w:t>Această parte reunește **45 de proiecte** împărțite pe **L1/L2/L3** (fundamentale/intermediare/avansate) în jurul aceluiași domeniu didactic — *Student Clubs* — și al aceluiași toolchain: **Node/Express + SQLite + Sequelize** cu **Vitest** și **Jest** rulate **side‑by‑side**. Fiecare proiect include:</w:t>
        <w:br/>
        <w:t>• **Specificație**, **criterii de acceptare** și **sugestii de testare**,</w:t>
        <w:br/>
        <w:t>• **Starter code** + **Solution** (aplicație completă),</w:t>
        <w:br/>
        <w:t>• **Teste automate** (activabile via `tests/config.json`),</w:t>
        <w:br/>
        <w:t>• **AI‑assist (VSL)** — prompturi scurte, verificabile.</w:t>
      </w:r>
    </w:p>
    <w:p>
      <w:r>
        <w:rPr>
          <w:b/>
          <w:sz w:val="26"/>
        </w:rPr>
        <w:t>Cum sunt organizate proiectele</w:t>
      </w:r>
    </w:p>
    <w:p>
      <w:pPr>
        <w:pStyle w:val="Code"/>
      </w:pPr>
      <w:r>
        <w:t>s9p3-projects/</w:t>
        <w:br/>
        <w:t xml:space="preserve">  L1/</w:t>
        <w:br/>
        <w:t xml:space="preserve">    L1-P01/starter|solution/</w:t>
        <w:br/>
        <w:t xml:space="preserve">    ...</w:t>
        <w:br/>
        <w:t xml:space="preserve">    L1-P15/</w:t>
        <w:br/>
        <w:t xml:space="preserve">  L2/</w:t>
        <w:br/>
        <w:t xml:space="preserve">    L2-P01/ ... L2-P15/</w:t>
        <w:br/>
        <w:t xml:space="preserve">  L3/</w:t>
        <w:br/>
        <w:t xml:space="preserve">    L3-P01/ ... L3-P15/</w:t>
        <w:br/>
        <w:t>(monorepo separat): s9p3-monorepo/ (PNPM workspaces; pachete starter)</w:t>
      </w:r>
    </w:p>
    <w:p>
      <w:r>
        <w:t>Toate proiectele pot fi rulate identic: `npm i`, `npm test`, `npm run dev`. Testele sunt comune și se activează în funcție de `tests/config.json`. Varianta **starter** este suficientă pentru a începe exercițiile; varianta **solution** implementează complet validările, hook‑urile, indexul compus pe `Registration(memberId,clubId)`, tranzacțiile și încărcarea `include` (anti‑N+1).</w:t>
      </w:r>
    </w:p>
    <w:p>
      <w:r>
        <w:rPr>
          <w:b/>
          <w:sz w:val="26"/>
        </w:rPr>
        <w:t>L1-P01 — P01 — Modele de bază + sync</w:t>
      </w:r>
    </w:p>
    <w:p>
      <w:r>
        <w:t>**Scop didactic.** Consolidarea: modelsBasic.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L1-P02 — P02 — UNIQUE pe Club.name</w:t>
      </w:r>
    </w:p>
    <w:p>
      <w:r>
        <w:t>**Scop didactic.** Consolidarea: modelsBasic, uniqueClub.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L1-P03 — P03 — Validare email Member</w:t>
      </w:r>
    </w:p>
    <w:p>
      <w:r>
        <w:t>**Scop didactic.** Consolidarea: modelsBasic, uniqueClub, emailValidation.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L1-P04 — P04 — Relație 1-N Club-Event</w:t>
      </w:r>
    </w:p>
    <w:p>
      <w:r>
        <w:t>**Scop didactic.** Consolidarea: modelsBasic, uniqueClub, emailValidation, assoc1N.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L1-P05 — P05 — Relație M-N Member-Club (through Registration)</w:t>
      </w:r>
    </w:p>
    <w:p>
      <w:r>
        <w:t>**Scop didactic.** Consolidarea: modelsBasic, uniqueClub, emailValidation, assoc1N, assocMN.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L1-P06 — P06 — CASCADE la ștergerea Club</w:t>
      </w:r>
    </w:p>
    <w:p>
      <w:r>
        <w:t>**Scop didactic.** Consolidarea: modelsBasic, uniqueClub, emailValidation, assoc1N, assocMN, cascade.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L1-P07 — P07 — Eager loading (anti-N+1)</w:t>
      </w:r>
    </w:p>
    <w:p>
      <w:r>
        <w:t>**Scop didactic.** Consolidarea: modelsBasic, uniqueClub, emailValidation, assoc1N, assocMN, cascade, eager.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L1-P08 — P08 — Tranzacție enroll (commit/rollback)</w:t>
      </w:r>
    </w:p>
    <w:p>
      <w:r>
        <w:t>**Scop didactic.** Consolidarea: modelsBasic, uniqueClub, emailValidation, assoc1N, assocMN, cascade, eager, transaction.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L1-P09 — P09 — Index compus (memberId,clubId)</w:t>
      </w:r>
    </w:p>
    <w:p>
      <w:r>
        <w:t>**Scop didactic.** Consolidarea: modelsBasic, uniqueClub, emailValidation, assoc1N, assocMN, cascade, indexCompound.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L1-P10 — P10 — Seed minimal deterministic</w:t>
      </w:r>
    </w:p>
    <w:p>
      <w:r>
        <w:t>**Scop didactic.** Consolidarea: modelsBasic, uniqueClub, emailValidation, assoc1N, assocMN, cascade, seeders.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L1-P11 — P11 — Hooks (lowercase email)</w:t>
      </w:r>
    </w:p>
    <w:p>
      <w:r>
        <w:t>**Scop didactic.** Consolidarea: modelsBasic, uniqueClub, emailValidation,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L1-P12 — P12 — Scopes (active/inactive)</w:t>
      </w:r>
    </w:p>
    <w:p>
      <w:r>
        <w:t>**Scop didactic.** Consolidarea: modelsBasic, uniqueClub, emailValidation,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L1-P13 — P13 — Raport simplu (count members)</w:t>
      </w:r>
    </w:p>
    <w:p>
      <w:r>
        <w:t>**Scop didactic.** Consolidarea: modelsBasic, uniqueClub, emailValidation, assoc1N, assocMN.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L1-P14 — P14 — DTO/proiecții selective</w:t>
      </w:r>
    </w:p>
    <w:p>
      <w:r>
        <w:t>**Scop didactic.** Consolidarea: modelsBasic, uniqueClub, emailValidation, assoc1N, assocMN, eager.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L1-P15 — P15 — Refactor layere (db/services)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L2-P01 — P01 — Modele de bază + sync</w:t>
      </w:r>
    </w:p>
    <w:p>
      <w:r>
        <w:t>**Scop didactic.** Consolidarea: modelsBasic, uniqueClub, emailValidation, assoc1N, assocMN, cascade, eager, transaction, seeders.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L2-P02 — P02 — UNIQUE pe Club.name</w:t>
      </w:r>
    </w:p>
    <w:p>
      <w:r>
        <w:t>**Scop didactic.** Consolidarea: modelsBasic, uniqueClub, emailValidation, assoc1N, assocMN, eager, transaction, indexCompound.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L2-P03 — P03 — Validare email Member</w:t>
      </w:r>
    </w:p>
    <w:p>
      <w:r>
        <w:t>**Scop didactic.** Consolidarea: modelsBasic, uniqueClub, emailValidation, assoc1N, assocMN, cascade, eager, transaction, indexCompound,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L2-P04 — P04 — Relație 1-N Club-Event</w:t>
      </w:r>
    </w:p>
    <w:p>
      <w:r>
        <w:t>**Scop didactic.** Consolidarea: modelsBasic, uniqueClub, emailValidation, assoc1N, eager, transaction,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L2-P05 — P05 — Relație M-N Member-Club (through Registration)</w:t>
      </w:r>
    </w:p>
    <w:p>
      <w:r>
        <w:t>**Scop didactic.** Consolidarea: modelsBasic, uniqueClub, emailValidation, assocMN, cascade, eager, transaction, indexCompound.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L2-P06 — P06 — CASCADE la ștergerea Club</w:t>
      </w:r>
    </w:p>
    <w:p>
      <w:r>
        <w:t>**Scop didactic.** Consolidarea: modelsBasic, uniqueClub, emailValidation, assoc1N, assocMN, cascade, transaction, indexCompound, seeders.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L2-P07 — P07 — Eager loading (anti-N+1)</w:t>
      </w:r>
    </w:p>
    <w:p>
      <w:r>
        <w:t>**Scop didactic.** Consolidarea: modelsBasic, uniqueClub, emailValidation, assoc1N, assocMN, cascade, eager, indexCompound, seeders.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L2-P08 — P08 — Tranzacție enroll (commit/rollback)</w:t>
      </w:r>
    </w:p>
    <w:p>
      <w:r>
        <w:t>**Scop didactic.** Consolidarea: modelsBasic, uniqueClub, emailValidation, assoc1N, assocMN, eager, transaction,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L2-P09 — P09 — Index compus (memberId,clubId)</w:t>
      </w:r>
    </w:p>
    <w:p>
      <w:r>
        <w:t>**Scop didactic.** Consolidarea: modelsBasic, uniqueClub, emailValidation, assoc1N, assocMN, cascade, eager, transaction, indexCompound,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L2-P10 — P10 — Seed minimal deterministic</w:t>
      </w:r>
    </w:p>
    <w:p>
      <w:r>
        <w:t>**Scop didactic.** Consolidarea: modelsBasic, uniqueClub, emailValidation, assocMN, cascade, eager, transaction, indexCompound, seeders.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L2-P11 — P11 — Hooks (lowercase email)</w:t>
      </w:r>
    </w:p>
    <w:p>
      <w:r>
        <w:t>**Scop didactic.** Consolidarea: modelsBasic, uniqueClub, emailValidation, assoc1N, cascade, eager, transaction,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L2-P12 — P12 — Scopes (active/inactive)</w:t>
      </w:r>
    </w:p>
    <w:p>
      <w:r>
        <w:t>**Scop didactic.** Consolidarea: modelsBasic, uniqueClub, emailValidation, assoc1N, assocMN, eager, transaction, indexCompound,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L2-P13 — P13 — Raport simplu (count members)</w:t>
      </w:r>
    </w:p>
    <w:p>
      <w:r>
        <w:t>**Scop didactic.** Consolidarea: modelsBasic, uniqueClub, emailValidation, assoc1N, assocMN, cascade,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L2-P14 — P14 — DTO/proiecții selective</w:t>
      </w:r>
    </w:p>
    <w:p>
      <w:r>
        <w:t>**Scop didactic.** Consolidarea: modelsBasic, uniqueClub, emailValidation, assocMN, cascade, eager, transaction,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L2-P15 — P15 — Refactor layere (db/services)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L3-P01 — P01 — Modele de bază + sync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L3-P02 — P02 — UNIQUE pe Club.name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L3-P03 — P03 — Validare email Member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L3-P04 — P04 — Relație 1-N Club-Event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L3-P05 — P05 — Relație M-N Member-Club (through Registration)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L3-P06 — P06 — CASCADE la ștergerea Club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L3-P07 — P07 — Eager loading (anti-N+1)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L3-P08 — P08 — Tranzacție enroll (commit/rollback)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L3-P09 — P09 — Index compus (memberId,clubId)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L3-P10 — P10 — Seed minimal deterministic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L3-P11 — P11 — Hooks (lowercase email)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L3-P12 — P12 — Scopes (active/inactive)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L3-P13 — P13 — Raport simplu (count members)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L3-P14 — P14 — DTO/proiecții selective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L3-P15 — P15 — Refactor layere (db/services)</w:t>
      </w:r>
    </w:p>
    <w:p>
      <w:r>
        <w:t>**Scop didactic.** Consolidarea: modelsBasic, uniqueClub, emailValidation, assoc1N, assocMN, cascade, eager, transaction, indexCompound, seeders, hooksScopes.</w:t>
        <w:br/>
        <w:t>**Specificație.** Implementează cerințele corespondente și asigură tezele de integritate: UNIQUE, validări, FK, CASCADE, tranzacție atomică (dacă este cazul), eager loading pentru a evita N+1.</w:t>
        <w:br/>
        <w:t>**Criterii de acceptare.** Testele din proiect (Vitest &amp; Jest) trebuie să treacă; pe `eager`, numărul de interogări cu `include` să fie strict mai mic decât varianta *lazy*.</w:t>
        <w:br/>
        <w:t>**Soluție (ghid).** Pornește de la `src/db/index.js` → definește modele, asocieri, apoi completează piesele lipsă (`Registration` index compus, hooks/scopes în `Member`, tranzacția în `services/enroll.js`). Folosește `seedMinimal` pentru date deterministe.</w:t>
        <w:br/>
        <w:t>**AI‑assist (VSL).** Prompt: „Generează în Sequelize un *composite unique index* pe `registrations(memberId,clubId)` și completează testul pentru duplicat.”</w:t>
      </w:r>
    </w:p>
    <w:p>
      <w:r>
        <w:rPr>
          <w:b/>
          <w:sz w:val="26"/>
        </w:rPr>
        <w:t>Exemple de Acceptanță (unificate)</w:t>
      </w:r>
    </w:p>
    <w:p>
      <w:r>
        <w:t xml:space="preserve">• **UNIQUE Club.name**: inserarea unui club cu același nume eșuează (Sequelize aruncă).  </w:t>
        <w:br/>
        <w:t xml:space="preserve">• **Email valid**: `Member(email)` respinge `bad`, acceptă `ana@uni.ro`.  </w:t>
        <w:br/>
        <w:t xml:space="preserve">• **1‑N**: `Club.findByPk(id, { include: 'events' })` returnează cel puțin un eveniment.  </w:t>
        <w:br/>
        <w:t xml:space="preserve">• **M‑N**: `Club.findByPk(id, { include: 'members' })` conține membri asociați.  </w:t>
        <w:br/>
        <w:t xml:space="preserve">• **CASCADE**: `destroy()` pe `Club` elimină înregistrările corelate din `Registration`.  </w:t>
        <w:br/>
        <w:t xml:space="preserve">• **Eager &lt; Lazy**: numărul de interogări pentru `include` este mai mic.  </w:t>
        <w:br/>
        <w:t xml:space="preserve">• **Tranzacție**: `enrollMember` mărește `memberCount` la commit; la eșec (email invalid) rămâne neschimbat.  </w:t>
        <w:br/>
        <w:t xml:space="preserve">• **Index compus**: a doua înregistrare cu același `(memberId,clubId)` eșuează.  </w:t>
        <w:br/>
        <w:t>• **Hooks/Scopes**: e‑mailul se normalizează (lowercase), „inactive” exclude membri marcați `active=false`.</w:t>
      </w:r>
    </w:p>
    <w:p>
      <w:r>
        <w:rPr>
          <w:b/>
          <w:sz w:val="26"/>
        </w:rPr>
        <w:t>Sugestii AI‑assist (VSL)</w:t>
      </w:r>
    </w:p>
    <w:p>
      <w:r>
        <w:t xml:space="preserve">• „Scrie `Member` cu `defaultScope` și `scope('inactive')` și un `beforeValidate` care face emailul lowercase.”  </w:t>
        <w:br/>
        <w:t xml:space="preserve">• „Adaugă `indexes: [{ unique: true, fields: ['memberId','clubId'] }]` în `Registration`.”  </w:t>
        <w:br/>
        <w:t xml:space="preserve">• „Transformă testul `lazy` într‑un *for* care folosește `getMembers()` și *loghează* SQL‑urile.”  </w:t>
        <w:br/>
        <w:t>• „Completază `enrollMember` să ruleze într‑o tranzacție `sequelize.transaction(...)`.”</w:t>
      </w:r>
    </w:p>
    <w:p>
      <w:r>
        <w:rPr>
          <w:b/>
          <w:sz w:val="26"/>
        </w:rPr>
        <w:t>Referințe (APA 7, DOI)</w:t>
      </w:r>
    </w:p>
    <w:p>
      <w:r>
        <w:t>Codd, E. F. (1970). A relational model of data for large shared data banks. *Communications of the ACM, 13*(6), 377–387. https://doi.org/10.1145/362384.362685</w:t>
        <w:br/>
        <w:t>Gaffney, K. P., Hipp, D. R., Kennedy, W. A., Mistachkin, J., Nagan, D., &amp; Owens, R. (2022). SQLite: Past, present, and future. *PVLDB, 15*(12), 3535–3548. https://doi.org/10.14778/3554821.3554842</w:t>
        <w:br/>
        <w:t>Härder, T., &amp; Reuter, A. (1983). Principles of transaction-oriented database recovery. *ACM Computing Surveys, 15*(4), 287–317. https://doi.org/10.1145/289.291</w:t>
        <w:br/>
        <w:t>Klyne, G., &amp; Newman, C. (2002). Date and time on the Internet: Timestamps (RFC 3339). RFC Editor. https://doi.org/10.17487/RFC3339</w:t>
        <w:br/>
        <w:t>Xue, Y., Kolekar, S., Liu, Y., Gupta, N., &amp; Ryoo, J. (2022). Reformulator: Automated refactoring of the N+1 problem in database-backed applications. *ASE 2022*. https://doi.org/10.1145/3551349.3556911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9 — Persistență SQLite/Sequelize — Partea 3 (Proiecte/teme)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