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S01 — homework and portfolio</w:t>
      </w:r>
    </w:p>
    <w:p>
      <w:pPr>
        <w:jc w:val="center"/>
      </w:pPr>
      <w:r>
        <w:rPr>
          <w:i/>
          <w:sz w:val="21"/>
        </w:rPr>
        <w:t>Evidence, diff and one counterexample</w:t>
      </w:r>
    </w:p>
    <w:p>
      <w:pPr>
        <w:pStyle w:val="ListBullet"/>
      </w:pPr>
      <w:r>
        <w:t>Submit the P1 report completed from observed traffic.</w:t>
      </w:r>
    </w:p>
    <w:p>
      <w:pPr>
        <w:pStyle w:val="ListBullet"/>
      </w:pPr>
      <w:r>
        <w:t>Submit only the diff of the allowed P2 file.</w:t>
      </w:r>
    </w:p>
    <w:p>
      <w:pPr>
        <w:pStyle w:val="ListBullet"/>
      </w:pPr>
      <w:r>
        <w:t>Include the baseline/objective/regression summary.</w:t>
      </w:r>
    </w:p>
    <w:p>
      <w:pPr>
        <w:pStyle w:val="ListBullet"/>
      </w:pPr>
      <w:r>
        <w:t>Choose one Gemini patch and write a counterexample that rejects it.</w:t>
      </w:r>
    </w:p>
    <w:p>
      <w:pPr>
        <w:pStyle w:val="ListBullet"/>
      </w:pPr>
      <w:r>
        <w:t>Do not include passwords, tokens, cookies or real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homework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