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Seminar 1 — worksheet</w:t>
      </w:r>
    </w:p>
    <w:p>
      <w:pPr>
        <w:jc w:val="center"/>
      </w:pPr>
      <w:r>
        <w:rPr>
          <w:i/>
          <w:sz w:val="21"/>
        </w:rPr>
        <w:t>HTTP Detective + Tiny HTTP Server</w:t>
      </w:r>
    </w:p>
    <w:p>
      <w:pPr>
        <w:pStyle w:val="Heading1"/>
      </w:pPr>
      <w:r>
        <w:t>1. HTTP Detective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1440"/>
            <w:shd w:fill="D9EAF7"/>
          </w:tcPr>
          <w:p>
            <w:r>
              <w:rPr>
                <w:rFonts w:ascii="Arial" w:hAnsi="Arial"/>
                <w:b/>
                <w:sz w:val="16"/>
              </w:rPr>
              <w:t>Exchange</w:t>
            </w:r>
          </w:p>
        </w:tc>
        <w:tc>
          <w:tcPr>
            <w:tcW w:type="dxa" w:w="1440"/>
            <w:shd w:fill="D9EAF7"/>
          </w:tcPr>
          <w:p>
            <w:r>
              <w:rPr>
                <w:rFonts w:ascii="Arial" w:hAnsi="Arial"/>
                <w:b/>
                <w:sz w:val="16"/>
              </w:rPr>
              <w:t>Method</w:t>
            </w:r>
          </w:p>
        </w:tc>
        <w:tc>
          <w:tcPr>
            <w:tcW w:type="dxa" w:w="1440"/>
            <w:shd w:fill="D9EAF7"/>
          </w:tcPr>
          <w:p>
            <w:r>
              <w:rPr>
                <w:rFonts w:ascii="Arial" w:hAnsi="Arial"/>
                <w:b/>
                <w:sz w:val="16"/>
              </w:rPr>
              <w:t>URL / query</w:t>
            </w:r>
          </w:p>
        </w:tc>
        <w:tc>
          <w:tcPr>
            <w:tcW w:type="dxa" w:w="1440"/>
            <w:shd w:fill="D9EAF7"/>
          </w:tcPr>
          <w:p>
            <w:r>
              <w:rPr>
                <w:rFonts w:ascii="Arial" w:hAnsi="Arial"/>
                <w:b/>
                <w:sz w:val="16"/>
              </w:rPr>
              <w:t>Status</w:t>
            </w:r>
          </w:p>
        </w:tc>
        <w:tc>
          <w:tcPr>
            <w:tcW w:type="dxa" w:w="1440"/>
            <w:shd w:fill="D9EAF7"/>
          </w:tcPr>
          <w:p>
            <w:r>
              <w:rPr>
                <w:rFonts w:ascii="Arial" w:hAnsi="Arial"/>
                <w:b/>
                <w:sz w:val="16"/>
              </w:rPr>
              <w:t>Response header</w:t>
            </w:r>
          </w:p>
        </w:tc>
        <w:tc>
          <w:tcPr>
            <w:tcW w:type="dxa" w:w="1440"/>
            <w:shd w:fill="D9EAF7"/>
          </w:tcPr>
          <w:p>
            <w:r>
              <w:rPr>
                <w:rFonts w:ascii="Arial" w:hAnsi="Arial"/>
                <w:b/>
                <w:sz w:val="16"/>
              </w:rPr>
              <w:t>Body evidence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stylesheet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clues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verdict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</w:tr>
    </w:tbl>
    <w:p>
      <w:pPr>
        <w:pStyle w:val="IntenseQuote"/>
      </w:pPr>
      <w:r>
        <w:t>Rule: for every value, record its exact location in Network or the Node probe.</w:t>
      </w:r>
    </w:p>
    <w:p>
      <w:pPr>
        <w:pStyle w:val="Heading1"/>
      </w:pPr>
      <w:r>
        <w:t>2. Tiny HTTP Server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shd w:fill="D9EAF7"/>
          </w:tcPr>
          <w:p>
            <w:r>
              <w:rPr>
                <w:rFonts w:ascii="Arial" w:hAnsi="Arial"/>
                <w:b/>
                <w:sz w:val="16"/>
              </w:rPr>
              <w:t>Case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/>
                <w:b/>
                <w:sz w:val="16"/>
              </w:rPr>
              <w:t>Expected status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/>
                <w:b/>
                <w:sz w:val="16"/>
              </w:rPr>
              <w:t>Expected representation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/>
                <w:b/>
                <w:sz w:val="16"/>
              </w:rPr>
              <w:t>Observed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/Ada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200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JSON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/Ada%20Lovelace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200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JSON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/%20%20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400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JSON error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/Ada/extra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not matched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404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invalid escape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controlled failure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no crash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</w:tr>
    </w:tbl>
    <w:p>
      <w:pPr>
        <w:pStyle w:val="Heading1"/>
      </w:pPr>
      <w:r>
        <w:t>3. Test state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shd w:fill="D9EAF7"/>
          </w:tcPr>
          <w:p>
            <w:r>
              <w:rPr>
                <w:rFonts w:ascii="Arial" w:hAnsi="Arial"/>
                <w:b/>
                <w:sz w:val="16"/>
              </w:rPr>
              <w:t>Project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/>
                <w:b/>
                <w:sz w:val="16"/>
              </w:rPr>
              <w:t>Baseline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/>
                <w:b/>
                <w:sz w:val="16"/>
              </w:rPr>
              <w:t>Objective initial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/>
                <w:b/>
                <w:sz w:val="16"/>
              </w:rPr>
              <w:t>Objective final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/>
                <w:b/>
                <w:sz w:val="16"/>
              </w:rPr>
              <w:t>Regression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P1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 FAIL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P2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2 FAIL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</w:tr>
    </w:tbl>
    <w:p>
      <w:pPr>
        <w:pStyle w:val="Heading1"/>
      </w:pPr>
      <w:r>
        <w:t>4. Exit ticket</w:t>
      </w:r>
    </w:p>
    <w:p>
      <w:r>
        <w:t>My claim:</w:t>
        <w:br/>
        <w:br/>
      </w:r>
    </w:p>
    <w:p>
      <w:r>
        <w:t>Evidence:</w:t>
        <w:br/>
        <w:br/>
      </w:r>
    </w:p>
    <w:p>
      <w:r>
        <w:t>Evidence limitation: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S01 student worksheet</dc:title>
  <dc:subject>TEHNOLOGII WEB 2026</dc:subject>
  <dc:creator>python-docx</dc:creator>
  <cp:keywords>TEHNOLOGII WEB 2026; U01; HTTP; evidence; offline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