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S09 Individual evidence record</w:t>
      </w:r>
    </w:p>
    <w:p>
      <w:pPr>
        <w:pStyle w:val="Subtitle"/>
      </w:pPr>
      <w:r>
        <w:t>Blank editable template v1 2 0 local production candidate</w:t>
      </w:r>
    </w:p>
    <w:p>
      <w:r>
        <w:t>S09  |  Version v1.2.0</w:t>
      </w:r>
    </w:p>
    <w:p>
      <w:pPr>
        <w:widowControl/>
      </w:pPr>
      <w:r>
        <w:rPr>
          <w:rFonts w:ascii="Arial" w:hAnsi="Arial"/>
          <w:b w:val="0"/>
          <w:color w:val="000000"/>
        </w:rPr>
        <w:t>This is your individual S09 evidence record. Complete the full P01 Routed Notes contract and the required P03 repair portfolio in one PDF. P02 is a conceptual capstone transfer; its full implementation is not another S09 completion gate.</w:t>
      </w:r>
    </w:p>
    <w:p>
      <w:pPr>
        <w:widowControl/>
      </w:pPr>
      <w:r>
        <w:rPr>
          <w:rFonts w:ascii="Arial" w:hAnsi="Arial"/>
          <w:b w:val="0"/>
          <w:color w:val="000000"/>
        </w:rPr>
        <w:t>Stop at 60 content minutes with an honest draft. Complete remaining required work before the actual deadline supplied by your teacher. No deadline or institutional mark is invented here.</w:t>
      </w:r>
    </w:p>
    <w:p>
      <w:pPr>
        <w:widowControl/>
      </w:pPr>
      <w:r>
        <w:rPr>
          <w:rFonts w:ascii="Arial" w:hAnsi="Arial"/>
          <w:b w:val="0"/>
          <w:color w:val="000000"/>
        </w:rPr>
        <w:t>A completed field, a model, an actual run, a saved PDF and a final Moodle submission are separate facts. This form checks record structure and awards no marks.</w:t>
      </w:r>
    </w:p>
    <w:p>
      <w:pPr>
        <w:widowControl/>
      </w:pPr>
      <w:r>
        <w:rPr>
          <w:rFonts w:ascii="Arial" w:hAnsi="Arial"/>
          <w:b w:val="0"/>
          <w:color w:val="000000"/>
        </w:rPr>
        <w:t>Use one filename: TW2026_S09_GROUP_Surname_Firstname.pdf. Do not submit a separate P03 PDF or upload node_modules. A ZIP is not required by default.</w:t>
      </w:r>
    </w:p>
    <w:p>
      <w:pPr>
        <w:widowControl/>
      </w:pPr>
      <w:r>
        <w:rPr>
          <w:rFonts w:ascii="Arial" w:hAnsi="Arial"/>
          <w:b w:val="0"/>
          <w:color w:val="000000"/>
        </w:rPr>
        <w:t>The HTML route is text-only. It cannot insert screenshot files. If your evidence includes captures, use the matching DOCX route, insert the genuine images with captions inside that document and export the same single PDF.</w:t>
      </w:r>
    </w:p>
    <w:p>
      <w:pPr>
        <w:pStyle w:val="Heading1"/>
      </w:pPr>
      <w:r>
        <w:t>Using the editable response fields</w:t>
      </w:r>
    </w:p>
    <w:p>
      <w:pPr>
        <w:widowControl/>
      </w:pPr>
      <w:r>
        <w:rPr>
          <w:rFonts w:ascii="Arial" w:hAnsi="Arial"/>
          <w:b w:val="0"/>
          <w:color w:val="000000"/>
        </w:rPr>
        <w:t>Click inside a response field and replace PENDING with your own response. For a declaration, leave the box unchecked until the individual review is complete. The document is unlocked. No Word action here certifies code, observations or Moodle submission.</w:t>
      </w:r>
    </w:p>
    <w:p>
      <w:pPr>
        <w:pStyle w:val="Heading1"/>
      </w:pPr>
      <w:r>
        <w:t>Including genuine captures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1. </w:t>
      </w:r>
      <w:r>
        <w:rPr>
          <w:rFonts w:ascii="Arial" w:hAnsi="Arial"/>
          <w:b w:val="0"/>
          <w:color w:val="000000"/>
        </w:rPr>
        <w:t>Open FORM_S09_EN_GB.docx in an authorised document editor. Find the field that cites your capture, such as link_history_trace or p03_qualification.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2. </w:t>
      </w:r>
      <w:r>
        <w:rPr>
          <w:rFonts w:ascii="Arial" w:hAnsi="Arial"/>
          <w:b w:val="0"/>
          <w:color w:val="000000"/>
        </w:rPr>
        <w:t>Use the editor’s picture insertion control, often Insert &gt; Pictures &gt; This Device or an equivalent label. Select your own sanitised capture. These labels are illustrative; they may differ in your editor.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3. </w:t>
      </w:r>
      <w:r>
        <w:rPr>
          <w:rFonts w:ascii="Arial" w:hAnsi="Arial"/>
          <w:b w:val="0"/>
          <w:color w:val="000000"/>
        </w:rPr>
        <w:t>Insert the image inside the document near its related response. Add a stable label and caption such as E01 — initial route and observed state. State what the capture establishes and what it cannot prove.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4. </w:t>
      </w:r>
      <w:r>
        <w:rPr>
          <w:rFonts w:ascii="Arial" w:hAnsi="Arial"/>
          <w:b w:val="0"/>
          <w:color w:val="000000"/>
        </w:rPr>
        <w:t>Add E01 to evidence_index. A typed filename does not attach an image. Every image or log cited as included must actually appear in the final PDF.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5. </w:t>
      </w:r>
      <w:r>
        <w:rPr>
          <w:rFonts w:ascii="Arial" w:hAnsi="Arial"/>
          <w:b w:val="0"/>
          <w:color w:val="000000"/>
        </w:rPr>
        <w:t>Review the source image for private browser tabs, credentials, tokens, account details and unnecessary personal data before inserting it. Do not upload private teacher reference code or a full Gemini conversation.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6. </w:t>
      </w:r>
      <w:r>
        <w:rPr>
          <w:rFonts w:ascii="Arial" w:hAnsi="Arial"/>
          <w:b w:val="0"/>
          <w:color w:val="000000"/>
        </w:rPr>
        <w:t>After exporting, open the exact saved PDF and inspect every page for clipped text, missing images and readable captions. Correct the document and inspect a successor if any page is defective.</w:t>
      </w:r>
    </w:p>
    <w:p>
      <w:pPr>
        <w:pStyle w:val="Heading1"/>
      </w:pPr>
      <w:r>
        <w:t>First PDF and later submission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1. </w:t>
      </w:r>
      <w:r>
        <w:rPr>
          <w:rFonts w:ascii="Arial" w:hAnsi="Arial"/>
          <w:b w:val="0"/>
          <w:color w:val="000000"/>
        </w:rPr>
        <w:t>Before first export: check identity, name, evidence locators, included captures, truthful pending work, privacy and your individual accuracy declaration. Do not claim that the first PDF has already been saved or reviewed.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2. </w:t>
      </w:r>
      <w:r>
        <w:rPr>
          <w:rFonts w:ascii="Arial" w:hAnsi="Arial"/>
          <w:b w:val="0"/>
          <w:color w:val="000000"/>
        </w:rPr>
        <w:t>Save the first PDF. The printed state may honestly be FIRST_EXPORT_CANDIDATE_NOT_YET_REVIEWED. A closed print dialog is not evidence that a file was saved.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3. </w:t>
      </w:r>
      <w:r>
        <w:rPr>
          <w:rFonts w:ascii="Arial" w:hAnsi="Arial"/>
          <w:b w:val="0"/>
          <w:color w:val="000000"/>
        </w:rPr>
        <w:t>Open the exact saved file and inspect every page. Keep its actual saved-file review in a separate personal or private record outside that already-saved snapshot.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4. </w:t>
      </w:r>
      <w:r>
        <w:rPr>
          <w:rFonts w:ascii="Arial" w:hAnsi="Arial"/>
          <w:b w:val="0"/>
          <w:color w:val="000000"/>
        </w:rPr>
        <w:t>Later, in the actual assigned S09 Moodle activity, check the title, attach the one PDF, wait for upload, save changes and complete the final submit/confirmation controls if they appear. Labels vary and were not observed here.</w:t>
      </w:r>
    </w:p>
    <w:p>
      <w:pPr>
        <w:widowControl/>
      </w:pPr>
      <w:r>
        <w:rPr>
          <w:rFonts w:ascii="Arial" w:hAnsi="Arial"/>
          <w:b/>
          <w:color w:val="000000"/>
        </w:rPr>
        <w:t xml:space="preserve">5. </w:t>
      </w:r>
      <w:r>
        <w:rPr>
          <w:rFonts w:ascii="Arial" w:hAnsi="Arial"/>
          <w:b w:val="0"/>
          <w:color w:val="000000"/>
        </w:rPr>
        <w:t>Only after the real submission, inspect and record the actual status, filename and timestamp. If the activity remains Draft, STOP: the submission is incomplete. Keep this post-submission observation outside the first-PDF prerequisite; do not invent a receipt inside the PDF.</w:t>
      </w:r>
    </w:p>
    <w:p>
      <w:pPr>
        <w:pStyle w:val="Heading1"/>
      </w:pPr>
      <w:r>
        <w:t>Identity and boundaries</w:t>
      </w:r>
    </w:p>
    <w:p>
      <w:pPr>
        <w:widowControl/>
      </w:pPr>
      <w:r>
        <w:rPr>
          <w:rFonts w:ascii="Arial" w:hAnsi="Arial"/>
          <w:b w:val="0"/>
          <w:color w:val="000000"/>
        </w:rPr>
        <w:t>Record what you actually did. PENDING, BLOCKED and NOT_EXECUTED are allowed evidence states and do not become a technical PASS.</w:t>
      </w:r>
    </w:p>
    <w:p>
      <w:pPr>
        <w:pStyle w:val="Heading2"/>
      </w:pPr>
      <w:r>
        <w:t>Student and group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student_identity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Use GROUP | Surname | Firstname consistently; collect no identity-document data.</w:t>
      </w:r>
    </w:p>
    <w:sdt>
      <w:sdtPr>
        <w:id w:val="900001"/>
        <w:tag w:val="student_identity"/>
        <w:alias w:val="Student and group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</w:sdtContent>
    </w:sdt>
    <w:p>
      <w:pPr>
        <w:pStyle w:val="Heading2"/>
      </w:pPr>
      <w:r>
        <w:t>Package and source identity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package_identity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Separate observed kit version/PACKAGE_ID/source locator from filename guesses; S09 is also an explicit fixed field.</w:t>
      </w:r>
    </w:p>
    <w:sdt>
      <w:sdtPr>
        <w:id w:val="900002"/>
        <w:tag w:val="package_identity"/>
        <w:alias w:val="Package and source identity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Actual environment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actual_environment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Write actual measured versions only when observed; keep prescribed pins in a separate instruction, never an observation.</w:t>
      </w:r>
    </w:p>
    <w:sdt>
      <w:sdtPr>
        <w:id w:val="900003"/>
        <w:tag w:val="actual_environment"/>
        <w:alias w:val="Actual environment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Evidence classes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evidence_class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Classify each witness individually; a summary label cannot promote source/model evidence to runtime or browser.</w:t>
      </w:r>
    </w:p>
    <w:sdt>
      <w:sdtPr>
        <w:id w:val="900004"/>
        <w:tag w:val="evidence_class"/>
        <w:alias w:val="Evidence classe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Blocks and limits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environment_limit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Allow truthful NOT_EXECUTED/BLOCKED with exact reason and remediation status; never require made-up success to export a report.</w:t>
      </w:r>
    </w:p>
    <w:sdt>
      <w:sdtPr>
        <w:id w:val="900005"/>
        <w:tag w:val="environment_limit"/>
        <w:alias w:val="Blocks and limit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Permitted paths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permitted_edit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Name full project-relative allowed files; protected files remain byte-identical; P02 is a later capstone boundary.</w:t>
      </w:r>
    </w:p>
    <w:sdt>
      <w:sdtPr>
        <w:id w:val="900006"/>
        <w:tag w:val="permitted_edit"/>
        <w:alias w:val="Permitted path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Session date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session_date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Actual local seminar date or NOT_RECORDED; do not infer a student date from package production.</w:t>
      </w:r>
    </w:p>
    <w:sdt>
      <w:sdtPr>
        <w:id w:val="900007"/>
        <w:tag w:val="session_date"/>
        <w:alias w:val="Session date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</w:sdtContent>
    </w:sdt>
    <w:p>
      <w:pPr>
        <w:pStyle w:val="Heading2"/>
      </w:pPr>
      <w:r>
        <w:t>Seminar ID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seminar_id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Fixed teaching identifier S09; this label is a schema constant, not an observation.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Fixed identifier; keep S09.</w:t>
      </w:r>
    </w:p>
    <w:sdt>
      <w:sdtPr>
        <w:id w:val="900008"/>
        <w:tag w:val="seminar_id"/>
        <w:alias w:val="Seminar ID"/>
        <w:text w:multiLine="1"/>
      </w:sdtPr>
      <w:sdtContent>
        <w:p>
          <w:pPr>
            <w:spacing w:after="60" w:line="264" w:lineRule="auto"/>
          </w:pPr>
          <w:r>
            <w:t xml:space="preserve">S09</w:t>
          </w:r>
        </w:p>
      </w:sdtContent>
    </w:sdt>
    <w:p>
      <w:pPr>
        <w:pStyle w:val="Heading2"/>
      </w:pPr>
      <w:r>
        <w:t>Evidence and remediation status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record_status_ledger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Per case/check: truthful status, exact failure category, available witness, pending remediation and whether a real prior teacher decision is recorded; no automatic substitute or mark.</w:t>
      </w:r>
    </w:p>
    <w:sdt>
      <w:sdtPr>
        <w:id w:val="900009"/>
        <w:tag w:val="record_status_ledger"/>
        <w:alias w:val="Evidence and remediation statu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1"/>
      </w:pPr>
      <w:r>
        <w:t>P01 ownership and prediction</w:t>
      </w:r>
    </w:p>
    <w:p>
      <w:pPr>
        <w:widowControl/>
      </w:pPr>
      <w:r>
        <w:rPr>
          <w:rFonts w:ascii="Arial" w:hAnsi="Arial"/>
          <w:b w:val="0"/>
          <w:color w:val="000000"/>
        </w:rPr>
        <w:t>Record what you actually did. PENDING, BLOCKED and NOT_EXECUTED are allowed evidence states and do not become a technical PASS.</w:t>
      </w:r>
    </w:p>
    <w:p>
      <w:pPr>
        <w:pStyle w:val="Heading2"/>
      </w:pPr>
      <w:r>
        <w:t>Pre experiment prediction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p01_prediction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Write two numbered falsifiable predictions before observing P01. Include the initial fixture, action, expected result and a result that would falsify each prediction. Keep retrospective notes clearly labelled.</w:t>
      </w:r>
    </w:p>
    <w:sdt>
      <w:sdtPr>
        <w:id w:val="900010"/>
        <w:tag w:val="p01_prediction"/>
        <w:alias w:val="Pre-experiment prediction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Exact seed and route fixture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fixture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Record seed 1/2, initial URL, store lifetime and exact precondition; seed restoration is distinct from persistence.</w:t>
      </w:r>
    </w:p>
    <w:sdt>
      <w:sdtPr>
        <w:id w:val="900011"/>
        <w:tag w:val="fixture"/>
        <w:alias w:val="Exact seed and route fixture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Route and parameter ownership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route_owner_map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Explain which owner controls the URL route, note id, current selection and unsaved draft. Use your own case record.</w:t>
      </w:r>
    </w:p>
    <w:sdt>
      <w:sdtPr>
        <w:id w:val="900012"/>
        <w:tag w:val="route_owner_map"/>
        <w:alias w:val="Route and parameter ownership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Push replace expectation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history_policy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Show initial stack and expected push/replace/cancel; final destination alone is insufficient.</w:t>
      </w:r>
    </w:p>
    <w:sdt>
      <w:sdtPr>
        <w:id w:val="900013"/>
        <w:tag w:val="history_policy"/>
        <w:alias w:val="Push/replace expectation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Shared controlled form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form_owner_map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Explain shared controlled form, target reset, trim/blank boundary and no-write cancel.</w:t>
      </w:r>
    </w:p>
    <w:sdt>
      <w:sdtPr>
        <w:id w:val="900014"/>
        <w:tag w:val="form_owner_map"/>
        <w:alias w:val="Shared controlled form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1"/>
      </w:pPr>
      <w:r>
        <w:t>P01 individual evidence</w:t>
      </w:r>
    </w:p>
    <w:p>
      <w:pPr>
        <w:widowControl/>
      </w:pPr>
      <w:r>
        <w:rPr>
          <w:rFonts w:ascii="Arial" w:hAnsi="Arial"/>
          <w:b w:val="0"/>
          <w:color w:val="000000"/>
        </w:rPr>
        <w:t>Record what you actually did. PENDING, BLOCKED and NOT_EXECUTED are allowed evidence states and do not become a technical PASS.</w:t>
      </w:r>
    </w:p>
    <w:p>
      <w:pPr>
        <w:pStyle w:val="Heading2"/>
      </w:pPr>
      <w:r>
        <w:t>Direct route trace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direct_url_trace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Use named P01 case row with exact initial URL, fixture, observed visible state, evidence class and locator.</w:t>
      </w:r>
    </w:p>
    <w:sdt>
      <w:sdtPr>
        <w:id w:val="900015"/>
        <w:tag w:val="direct_url_trace"/>
        <w:alias w:val="Direct-route trace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Link back forward witness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link_history_trace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Record how the initial stack was established and actual Back/Forward observation; distinguish MemoryRouter from REAL_BROWSER.</w:t>
      </w:r>
    </w:p>
    <w:sdt>
      <w:sdtPr>
        <w:id w:val="900016"/>
        <w:tag w:val="link_history_trace"/>
        <w:alias w:val="Link/back/forward witnes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Create and local validation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create_trace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Happy trimmed create and rejected blank input: expected/observed write count, navigation and returned id; no synthesized output.</w:t>
      </w:r>
    </w:p>
    <w:sdt>
      <w:sdtPr>
        <w:id w:val="900017"/>
        <w:tag w:val="create_trace"/>
        <w:alias w:val="Create and local validation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Edit identity and reset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edit_trace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Addressed identity, trim/update, direct target change and absence of stale values/body-id override.</w:t>
      </w:r>
    </w:p>
    <w:sdt>
      <w:sdtPr>
        <w:id w:val="900018"/>
        <w:tag w:val="edit_trace"/>
        <w:alias w:val="Edit identity and reset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Missing note and unknown route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unknown_route_trace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Separate missing note, missing edit target, unknown client path and server missing-document events.</w:t>
      </w:r>
    </w:p>
    <w:sdt>
      <w:sdtPr>
        <w:id w:val="900019"/>
        <w:tag w:val="unknown_route_trace"/>
        <w:alias w:val="Missing note and unknown route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Named actual checks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p01_test_results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Structured named check ledger with exact command/source/output locator and truthful outcome. PASS text is neither truth validation nor a mark.</w:t>
      </w:r>
    </w:p>
    <w:sdt>
      <w:sdtPr>
        <w:id w:val="900020"/>
        <w:tag w:val="p01_test_results"/>
        <w:alias w:val="Named actual check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Whole P01 status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p01_completion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Choose your true progress. COMPLETE_RECORDED is your declaration, not technical verification or a mark. Pending work remains exportable.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Allowed choices: not chosen; NOT_STARTED; IN_PROGRESS; COMPLETE_RECORDED</w:t>
      </w:r>
    </w:p>
    <w:sdt>
      <w:sdtPr>
        <w:id w:val="900021"/>
        <w:tag w:val="p01_completion"/>
        <w:alias w:val="Whole P01 statu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</w:sdtContent>
    </w:sdt>
    <w:p>
      <w:pPr>
        <w:pStyle w:val="Heading2"/>
      </w:pPr>
      <w:r>
        <w:t>P01 case records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p01_case_ledger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For each P01 case: case ID, before-run prediction, fixture/initial route/history, action, expected, observed, difference, evidence class/locator, mechanism and status.</w:t>
      </w:r>
    </w:p>
    <w:sdt>
      <w:sdtPr>
        <w:id w:val="900022"/>
        <w:tag w:val="p01_case_ledger"/>
        <w:alias w:val="P01 case record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Counterexample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counterexample_record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One claimed general rule, a distinct counterexample and what it falsifies; source/model/actual evidence labelled and no invented AI response.</w:t>
      </w:r>
    </w:p>
    <w:sdt>
      <w:sdtPr>
        <w:id w:val="900023"/>
        <w:tag w:val="counterexample_record"/>
        <w:alias w:val="Counterexample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Why the output occurs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mechanism_explanation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Explain URL/parameter versus draft ownership, mutation/history policy and server-delivery versus client-routing middleware causality; outputs alone are insufficient.</w:t>
      </w:r>
    </w:p>
    <w:sdt>
      <w:sdtPr>
        <w:id w:val="900024"/>
        <w:tag w:val="mechanism_explanation"/>
        <w:alias w:val="Why the output occur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1"/>
      </w:pPr>
      <w:r>
        <w:t>P03 required repair portfolio</w:t>
      </w:r>
    </w:p>
    <w:p>
      <w:pPr>
        <w:widowControl/>
      </w:pPr>
      <w:r>
        <w:rPr>
          <w:rFonts w:ascii="Arial" w:hAnsi="Arial"/>
          <w:b w:val="0"/>
          <w:color w:val="000000"/>
        </w:rPr>
        <w:t>Record what you actually did. PENDING, BLOCKED and NOT_EXECUTED are allowed evidence states and do not become a technical PASS.</w:t>
      </w:r>
    </w:p>
    <w:p>
      <w:pPr>
        <w:pStyle w:val="Heading2"/>
      </w:pPr>
      <w:r>
        <w:t>Delivery prediction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p03_prediction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Before P03 observation, write two numbered predictions with mode, method, path, Accept, expected status/body and a falsifier.</w:t>
      </w:r>
    </w:p>
    <w:sdt>
      <w:sdtPr>
        <w:id w:val="900025"/>
        <w:tag w:val="p03_prediction"/>
        <w:alias w:val="Delivery prediction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Static only witness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p03_static_only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Broken static-only nested-route witness with method/path/Accept/status/type/body/log; actual observation stays separate from expected policy.</w:t>
      </w:r>
    </w:p>
    <w:sdt>
      <w:sdtPr>
        <w:id w:val="900026"/>
        <w:tag w:val="p03_static_only"/>
        <w:alias w:val="Static-only witnes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Universal witness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p03_universal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Use missing-asset or affected-method witness; do not invent a broken API case because universal mounts the completing API router first.</w:t>
      </w:r>
    </w:p>
    <w:sdt>
      <w:sdtPr>
        <w:id w:val="900027"/>
        <w:tag w:val="p03_universal"/>
        <w:alias w:val="Universal witnes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API control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p03_api_control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Known and missing API control retain exact namespace, status, envelope and order; /apiary is distinct from /api.</w:t>
      </w:r>
    </w:p>
    <w:sdt>
      <w:sdtPr>
        <w:id w:val="900028"/>
        <w:tag w:val="p03_api_control"/>
        <w:alias w:val="API control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Eligibility matrix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p03_matrix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Case-labelled method/path/Accept/prediction/observed status/type/body/locator; cover GET/HEAD, API, assets, non-HTML, non-GET and error-fixture distinction.</w:t>
      </w:r>
    </w:p>
    <w:sdt>
      <w:sdtPr>
        <w:id w:val="900029"/>
        <w:tag w:val="p03_matrix"/>
        <w:alias w:val="Eligibility matrix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Actual middleware order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p03_middleware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Observed request-log stages versus inferred source ordering explicitly separated; connect to causal mechanism explanation.</w:t>
      </w:r>
    </w:p>
    <w:sdt>
      <w:sdtPr>
        <w:id w:val="900030"/>
        <w:tag w:val="p03_middleware"/>
        <w:alias w:val="Actual middleware order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One file repair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p03_diff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Concise one-file repair diff and rationale; preserve supplied client-dist, source, broken evidence, API router, harness, tests and lockfile.</w:t>
      </w:r>
    </w:p>
    <w:sdt>
      <w:sdtPr>
        <w:id w:val="900031"/>
        <w:tag w:val="p03_diff"/>
        <w:alias w:val="One-file repair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Asset and fixture identity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p03_assets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Record served/local byte equality or actual hashes with exact algorithm, source and locator; fixed hash-looking filename is not identity evidence.</w:t>
      </w:r>
    </w:p>
    <w:sdt>
      <w:sdtPr>
        <w:id w:val="900032"/>
        <w:tag w:val="p03_assets"/>
        <w:alias w:val="Asset and fixture identity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Actual P03 checks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p03_qualification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Named original/supplementary check outcomes, HTTP delivery and REAL_BROWSER nested boot separate. No P03 client rebuild and no automatic all-PASS gate.</w:t>
      </w:r>
    </w:p>
    <w:sdt>
      <w:sdtPr>
        <w:id w:val="900033"/>
        <w:tag w:val="p03_qualification"/>
        <w:alias w:val="Actual P03 check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P03 request records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p03_case_ledger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For each P03 case: case ID, source mode/repair identity, method/path/Accept, prediction, actual status/type/body/log, expected–observed difference, evidence class/locator and status.</w:t>
      </w:r>
    </w:p>
    <w:sdt>
      <w:sdtPr>
        <w:id w:val="900034"/>
        <w:tag w:val="p03_case_ledger"/>
        <w:alias w:val="P03 request record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1"/>
      </w:pPr>
      <w:r>
        <w:t>Bounded AI critique and independent check</w:t>
      </w:r>
    </w:p>
    <w:p>
      <w:pPr>
        <w:widowControl/>
      </w:pPr>
      <w:r>
        <w:rPr>
          <w:rFonts w:ascii="Arial" w:hAnsi="Arial"/>
          <w:b w:val="0"/>
          <w:color w:val="000000"/>
        </w:rPr>
        <w:t>Record what you actually did. PENDING, BLOCKED and NOT_EXECUTED are allowed evidence states and do not become a technical PASS.</w:t>
      </w:r>
    </w:p>
    <w:p>
      <w:pPr>
        <w:pStyle w:val="Heading2"/>
      </w:pPr>
      <w:r>
        <w:t>Actual exchange status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gemini_mode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Choose ACTUAL_RECORDED only for a genuine bounded exchange. PENDING, NOT_EXECUTED and BLOCKED are honest draft states. Selecting an alternative does not authorise it.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Allowed choices: not chosen; PENDING; NOT_EXECUTED; BLOCKED; ACTUAL_RECORDED; SEPARATELY_AUTHORISED_ALTERNATIVE</w:t>
      </w:r>
    </w:p>
    <w:sdt>
      <w:sdtPr>
        <w:id w:val="900035"/>
        <w:tag w:val="gemini_mode"/>
        <w:alias w:val="Actual exchange statu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</w:sdtContent>
    </w:sdt>
    <w:p>
      <w:pPr>
        <w:pStyle w:val="Heading2"/>
      </w:pPr>
      <w:r>
        <w:t>Sanitised bounded prompt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gemini_prompt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Keep only the minimal actual prompt about one claim. Remove credentials, private data, full conversations and Moodle details.</w:t>
      </w:r>
    </w:p>
    <w:sdt>
      <w:sdtPr>
        <w:id w:val="900036"/>
        <w:tag w:val="gemini_prompt"/>
        <w:alias w:val="Sanitised bounded prompt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Relevant response excerpt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gemini_claim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Keep the relevant actual answer excerpt only. If no exchange occurred, leave this blank and record PENDING or BLOCKED in the mode/status ledger.</w:t>
      </w:r>
    </w:p>
    <w:sdt>
      <w:sdtPr>
        <w:id w:val="900037"/>
        <w:tag w:val="gemini_claim"/>
        <w:alias w:val="Relevant response excerpt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Independent evaluation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independent_check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 falsifiable source comparison or actual named observation with locator; another model paraphrase is insufficient. State the check evidence class.</w:t>
      </w:r>
    </w:p>
    <w:sdt>
      <w:sdtPr>
        <w:id w:val="900038"/>
        <w:tag w:val="independent_check"/>
        <w:alias w:val="Independent evaluation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Verdict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gemini_verdict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ACCEPTED, REJECTED, PARTIALLY_ACCEPTED or UNKNOWN with evidence; well justified UNKNOWN can earn critique credit without asserting technical completion.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Allowed choices: not chosen; ACCEPTED; REJECTED; PARTIALLY_ACCEPTED; UNKNOWN</w:t>
      </w:r>
    </w:p>
    <w:sdt>
      <w:sdtPr>
        <w:id w:val="900039"/>
        <w:tag w:val="gemini_verdict"/>
        <w:alias w:val="Verdict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</w:sdtContent>
    </w:sdt>
    <w:p>
      <w:pPr>
        <w:pStyle w:val="Heading2"/>
      </w:pPr>
      <w:r>
        <w:t>Correction and limitation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correction_limit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Correct only the supported proposition and identify untested remainder; do not overgeneralize source/model evidence.</w:t>
      </w:r>
    </w:p>
    <w:sdt>
      <w:sdtPr>
        <w:id w:val="900040"/>
        <w:tag w:val="correction_limit"/>
        <w:alias w:val="Correction and limitation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1"/>
      </w:pPr>
      <w:r>
        <w:t>P02 semester integration not a second S09 implementation gate</w:t>
      </w:r>
    </w:p>
    <w:p>
      <w:pPr>
        <w:widowControl/>
      </w:pPr>
      <w:r>
        <w:rPr>
          <w:rFonts w:ascii="Arial" w:hAnsi="Arial"/>
          <w:b w:val="0"/>
          <w:color w:val="000000"/>
        </w:rPr>
        <w:t>Record what you actually did. PENDING, BLOCKED and NOT_EXECUTED are allowed evidence states and do not become a technical PASS.</w:t>
      </w:r>
    </w:p>
    <w:p>
      <w:pPr>
        <w:pStyle w:val="Heading2"/>
      </w:pPr>
      <w:r>
        <w:t>Server UI submission mapping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p02_transfer_map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Conceptual M4b transfer: confirmed server notes, current selection/form draft and submission state. list/create/update/remove; no individual get endpoint or database invented.</w:t>
      </w:r>
    </w:p>
    <w:sdt>
      <w:sdtPr>
        <w:id w:val="900041"/>
        <w:tag w:val="p02_transfer_map"/>
        <w:alias w:val="Server/UI/submission mapping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Capstone progress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p02_integration_status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Truthful NOT_STARTED is permitted; full P02 completion is outside S09 P01/P03 technical criteria.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Allowed choices: not chosen; NOT_STARTED; IN_PROGRESS; COMPLETE_RECORDED</w:t>
      </w:r>
    </w:p>
    <w:sdt>
      <w:sdtPr>
        <w:id w:val="900042"/>
        <w:tag w:val="p02_integration_status"/>
        <w:alias w:val="Capstone progress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</w:sdtContent>
    </w:sdt>
    <w:p>
      <w:pPr>
        <w:pStyle w:val="Heading2"/>
      </w:pPr>
      <w:r>
        <w:t>Available capstone evidence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p02_evidence_optional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Retain actual existing capstone evidence only; blank incurs no additional implementation deduction.</w:t>
      </w:r>
    </w:p>
    <w:sdt>
      <w:sdtPr>
        <w:id w:val="900043"/>
        <w:tag w:val="p02_evidence_optional"/>
        <w:alias w:val="Available capstone evidence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Economic Informatics transfer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economic_informatics_transfer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Apply route identity versus unsaved draft and confirmed server record to an order/invoice workflow; navigation success is not proof of a saved transaction.</w:t>
      </w:r>
    </w:p>
    <w:sdt>
      <w:sdtPr>
        <w:id w:val="900044"/>
        <w:tag w:val="economic_informatics_transfer"/>
        <w:alias w:val="Economic Informatics transfer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1"/>
      </w:pPr>
      <w:r>
        <w:t>Reflection PDF and declaration</w:t>
      </w:r>
    </w:p>
    <w:p>
      <w:pPr>
        <w:widowControl/>
      </w:pPr>
      <w:r>
        <w:rPr>
          <w:rFonts w:ascii="Arial" w:hAnsi="Arial"/>
          <w:b w:val="0"/>
          <w:color w:val="000000"/>
        </w:rPr>
        <w:t>Record what you actually did. PENDING, BLOCKED and NOT_EXECUTED are allowed evidence states and do not become a technical PASS.</w:t>
      </w:r>
    </w:p>
    <w:p>
      <w:pPr>
        <w:pStyle w:val="Heading2"/>
      </w:pPr>
      <w:r>
        <w:t>Learning transfer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learning_transfer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Changed mental model with one concrete example; align with exit ticket and precise Economic Informatics transfer.</w:t>
      </w:r>
    </w:p>
    <w:sdt>
      <w:sdtPr>
        <w:id w:val="900045"/>
        <w:tag w:val="learning_transfer"/>
        <w:alias w:val="Learning transfer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Evidence locator index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evidence_index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Stable E01 etc locators must resolve inside the same PDF, including genuine inserted captures/log excerpts.</w:t>
      </w:r>
    </w:p>
    <w:sdt>
      <w:sdtPr>
        <w:id w:val="900046"/>
        <w:tag w:val="evidence_index"/>
        <w:alias w:val="Evidence locator index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Unfinished work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pending_work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Separate required P01/P03/AI work, platform blocks and separate capstone tasks. REQUIRED: NONE only when true, never an export precondition.</w:t>
      </w:r>
    </w:p>
    <w:sdt>
      <w:sdtPr>
        <w:id w:val="900047"/>
        <w:tag w:val="pending_work"/>
        <w:alias w:val="Unfinished work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Prior authorisation if relevant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teacher_exception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Record an actual prior teacher decision and replacement evidence if applicable. This text cannot grant or authenticate approval.</w:t>
      </w:r>
    </w:p>
    <w:sdt>
      <w:sdtPr>
        <w:id w:val="900048"/>
        <w:tag w:val="teacher_exception"/>
        <w:alias w:val="Prior authorisation if relevant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Draft export review state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pdf_status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This field describes the pre-export snapshot only. A print request cannot prove that a PDF was saved, reopened or submitted. Record later saved-file and Moodle observations separately.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Allowed choices: DRAFT_NOT_REVIEWED; FIRST_EXPORT_CANDIDATE_NOT_YET_REVIEWED; EXPORT_REQUESTED_NOT_CONFIRMED</w:t>
      </w:r>
    </w:p>
    <w:sdt>
      <w:sdtPr>
        <w:id w:val="900049"/>
        <w:tag w:val="pdf_status"/>
        <w:alias w:val="Draft/export/review state"/>
        <w:text w:multiLine="1"/>
      </w:sdtPr>
      <w:sdtContent>
        <w:p>
          <w:pPr>
            <w:spacing w:after="60" w:line="264" w:lineRule="auto"/>
          </w:pPr>
          <w:r>
            <w:t xml:space="preserve">DRAFT_NOT_REVIEWED</w:t>
          </w:r>
        </w:p>
      </w:sdtContent>
    </w:sdt>
    <w:p>
      <w:pPr>
        <w:pStyle w:val="Heading2"/>
      </w:pPr>
      <w:r>
        <w:t>Individual accuracy declaration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declaration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I declare that this is my individual record and that its observations, evidence classes, pending work and limitations are stated accurately. This is not a declaration that every test passed.</w:t>
      </w:r>
    </w:p>
    <w:sdt>
      <w:sdtPr>
        <w:id w:val="900050"/>
        <w:tag w:val="declaration"/>
        <w:alias w:val="Individual accuracy declaration"/>
        <w:text w:multiLine="1"/>
      </w:sdtPr>
      <w:sdtContent>
        <w:p>
          <w:pPr>
            <w:spacing w:after="60" w:line="264" w:lineRule="auto"/>
          </w:pPr>
          <w:r>
            <w:t xml:space="preserve">[ ] Not declared  |  Type X only after your individual review</w:t>
          </w:r>
        </w:p>
      </w:sdtContent>
    </w:sdt>
    <w:p>
      <w:pPr>
        <w:pStyle w:val="Heading2"/>
      </w:pPr>
      <w:r>
        <w:t>Limit of the evidence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reflection_limit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Per-witness limits of SOURCE/MODEL/React/HTTP/browser, no distributed consistency, storage durability or deployment conclusion beyond the actual scope.</w:t>
      </w:r>
    </w:p>
    <w:sdt>
      <w:sdtPr>
        <w:id w:val="900051"/>
        <w:tag w:val="reflection_limit"/>
        <w:alias w:val="Limit of the evidence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Exit ticket at content STOP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exit_ticket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One statement the URL owns, one state the draft owns, one unproved result and the next required step. Incomplete work is an honest draft.</w:t>
      </w:r>
    </w:p>
    <w:sdt>
      <w:sdtPr>
        <w:id w:val="900052"/>
        <w:tag w:val="exit_ticket"/>
        <w:alias w:val="Exit ticket at content STOP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p>
      <w:pPr>
        <w:pStyle w:val="Heading2"/>
      </w:pPr>
      <w:r>
        <w:t>Privacy review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privacy_check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I reviewed this record for credentials, tokens, private paths, unnecessary personal data, institutional records, Moodle details and full conversations. No such sensitive material remains.</w:t>
      </w:r>
    </w:p>
    <w:sdt>
      <w:sdtPr>
        <w:id w:val="900053"/>
        <w:tag w:val="privacy_check"/>
        <w:alias w:val="Privacy review"/>
        <w:text w:multiLine="1"/>
      </w:sdtPr>
      <w:sdtContent>
        <w:p>
          <w:pPr>
            <w:spacing w:after="60" w:line="264" w:lineRule="auto"/>
          </w:pPr>
          <w:r>
            <w:t xml:space="preserve">[ ] Not declared  |  Type X only after your individual review</w:t>
          </w:r>
        </w:p>
      </w:sdtContent>
    </w:sdt>
    <w:p>
      <w:pPr>
        <w:pStyle w:val="Heading2"/>
      </w:pPr>
      <w:r>
        <w:t>First export checklist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Field ID: pre_export_checklist</w:t>
      </w:r>
    </w:p>
    <w:p>
      <w:pPr>
        <w:keepNext/>
        <w:widowControl/>
      </w:pPr>
      <w:r>
        <w:rPr>
          <w:rFonts w:ascii="Arial" w:hAnsi="Arial"/>
          <w:b w:val="0"/>
          <w:color w:val="000000"/>
        </w:rPr>
        <w:t>Identity/name, readable evidence/captions, truthful status/limits, privacy and declaration checked before first PDF. Do not require saved-file review or Moodle receipt yet.</w:t>
      </w:r>
    </w:p>
    <w:sdt>
      <w:sdtPr>
        <w:id w:val="900054"/>
        <w:tag w:val="pre_export_checklist"/>
        <w:alias w:val="First-export checklist"/>
        <w:text w:multiLine="1"/>
      </w:sdtPr>
      <w:sdtContent>
        <w:p>
          <w:pPr>
            <w:spacing w:after="60" w:line="264" w:lineRule="auto"/>
          </w:pPr>
          <w:r>
            <w:t xml:space="preserve">PENDING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  <w:p>
          <w:pPr>
            <w:spacing w:after="60" w:line="264" w:lineRule="auto"/>
          </w:pPr>
          <w:r>
            <w:t xml:space="preserve"> </w:t>
          </w:r>
        </w:p>
      </w:sdtContent>
    </w:sdt>
    <w:sectPr w:rsidR="00FC693F" w:rsidRPr="0006063C" w:rsidSect="00034616">
      <w:footerReference w:type="default" r:id="rId9"/>
      <w:pgSz w:w="11906" w:h="16838"/>
      <w:pgMar w:top="1020" w:right="1077" w:bottom="1020" w:left="107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000000"/>
        <w:sz w:val="18"/>
      </w:rPr>
      <w:t xml:space="preserve">S09 v1.2.0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/>
      <w:color w:val="000000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8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S09 Individual evidence record</dc:title>
  <dc:subject>S09 local production candidate v1.2.0</dc:subject>
  <dc:creator>WebTech ASE</dc:creator>
  <cp:keywords>S09; EN-GB; individual evidence; v1.2.0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