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S01 — Individual evidence form</w:t>
      </w:r>
    </w:p>
    <w:p>
      <w:pPr>
        <w:spacing w:after="200"/>
      </w:pPr>
      <w:r>
        <w:t>Offline DOCX alternative to FORM_S01_EN_GB.html. Expand the answer space; inspect every PDF page before submission.</w:t>
      </w:r>
    </w:p>
    <w:p>
      <w:pPr>
        <w:pStyle w:val="Heading1"/>
      </w:pPr>
      <w:r>
        <w:t>A. Identity and environment</w:t>
      </w:r>
    </w:p>
    <w:p>
      <w:pPr>
        <w:spacing w:after="40"/>
      </w:pPr>
      <w:r>
        <w:rPr>
          <w:b/>
        </w:rPr>
        <w:t xml:space="preserve">Surname: </w:t>
      </w:r>
      <w:r>
        <w:t>________________________________________________________________</w:t>
      </w:r>
    </w:p>
    <w:p>
      <w:pPr>
        <w:spacing w:after="40"/>
      </w:pPr>
      <w:r>
        <w:rPr>
          <w:b/>
        </w:rPr>
        <w:t xml:space="preserve">First name: </w:t>
      </w:r>
      <w:r>
        <w:t>________________________________________________________________</w:t>
      </w:r>
    </w:p>
    <w:p>
      <w:pPr>
        <w:spacing w:after="40"/>
      </w:pPr>
      <w:r>
        <w:rPr>
          <w:b/>
        </w:rPr>
        <w:t xml:space="preserve">Group: </w:t>
      </w:r>
      <w:r>
        <w:t>________________________________________________________________</w:t>
      </w:r>
    </w:p>
    <w:p>
      <w:pPr>
        <w:spacing w:after="40"/>
      </w:pPr>
      <w:r>
        <w:rPr>
          <w:b/>
        </w:rPr>
        <w:t xml:space="preserve">Date: </w:t>
      </w:r>
      <w:r>
        <w:t>________________________________________________________________</w:t>
      </w:r>
    </w:p>
    <w:p>
      <w:pPr>
        <w:spacing w:after="40"/>
      </w:pPr>
      <w:r>
        <w:rPr>
          <w:b/>
        </w:rPr>
        <w:t xml:space="preserve">Seminar ID: </w:t>
      </w:r>
      <w:r>
        <w:t>S01</w:t>
      </w:r>
    </w:p>
    <w:p>
      <w:pPr>
        <w:spacing w:after="40"/>
      </w:pPr>
      <w:r>
        <w:rPr>
          <w:b/>
        </w:rPr>
        <w:t>Kit version: 6.1.0 FINAL LOCAL</w:t>
      </w:r>
      <w:r/>
    </w:p>
    <w:p>
      <w:pPr>
        <w:spacing w:after="40"/>
      </w:pPr>
      <w:r>
        <w:rPr>
          <w:b/>
        </w:rPr>
        <w:t xml:space="preserve">PACKAGE_ID: </w:t>
      </w:r>
      <w:r>
        <w:t>________________________________________________________________</w:t>
      </w:r>
    </w:p>
    <w:p>
      <w:pPr>
        <w:spacing w:after="40"/>
      </w:pPr>
      <w:r>
        <w:rPr>
          <w:b/>
        </w:rPr>
        <w:t xml:space="preserve">Operating system: </w:t>
      </w:r>
      <w:r>
        <w:t>________________________________________________________________</w:t>
      </w:r>
    </w:p>
    <w:p>
      <w:pPr>
        <w:spacing w:after="40"/>
      </w:pPr>
      <w:r>
        <w:rPr>
          <w:b/>
        </w:rPr>
        <w:t xml:space="preserve">Observed Node.js version: </w:t>
      </w:r>
      <w:r>
        <w:t>________________________________________________________________</w:t>
      </w:r>
    </w:p>
    <w:p>
      <w:pPr>
        <w:spacing w:after="40"/>
      </w:pPr>
      <w:r>
        <w:rPr>
          <w:b/>
        </w:rPr>
        <w:t xml:space="preserve">Observed npm version: </w:t>
      </w:r>
      <w:r>
        <w:t>________________________________________________________________</w:t>
      </w:r>
    </w:p>
    <w:p>
      <w:pPr>
        <w:spacing w:after="40"/>
      </w:pPr>
      <w:r>
        <w:rPr>
          <w:b/>
        </w:rPr>
        <w:t xml:space="preserve">Browser name/version: </w:t>
      </w:r>
      <w:r>
        <w:t>________________________________________________________________</w:t>
      </w:r>
    </w:p>
    <w:p>
      <w:pPr>
        <w:spacing w:after="40"/>
      </w:pPr>
      <w:r>
        <w:rPr>
          <w:b/>
        </w:rPr>
        <w:t xml:space="preserve">Evidence provenance: personally executed, supplied fallback or not executed with reason: </w:t>
      </w:r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No password, API key, token, cookie, private code, Moodle record or complete AI conversation. If execution was blocked, write NOT EXECUTED and the reason instead of inventing a result.</w:t>
      </w:r>
    </w:p>
    <w:p>
      <w:r>
        <w:br w:type="page"/>
      </w:r>
    </w:p>
    <w:p>
      <w:pPr>
        <w:pStyle w:val="Heading1"/>
      </w:pPr>
      <w:r>
        <w:t>B1. P01 initial tests</w:t>
      </w:r>
    </w:p>
    <w:p>
      <w:r>
        <w:t>Predict the initial test result, then report the real named signature.</w:t>
      </w:r>
    </w:p>
    <w:p>
      <w:pPr>
        <w:spacing w:after="40"/>
      </w:pPr>
      <w:r>
        <w:rPr>
          <w:b/>
        </w:rPr>
        <w:t xml:space="preserve">My prediction — before execution: </w:t>
      </w:r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after="40"/>
      </w:pPr>
      <w:r>
        <w:rPr>
          <w:b/>
        </w:rPr>
        <w:t xml:space="preserve">What observation would falsify it?: </w:t>
      </w:r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after="40"/>
      </w:pPr>
      <w:r>
        <w:rPr>
          <w:b/>
        </w:rPr>
        <w:t xml:space="preserve">Exact action/input or command: </w:t>
      </w:r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after="40"/>
      </w:pPr>
      <w:r>
        <w:rPr>
          <w:b/>
        </w:rPr>
        <w:t xml:space="preserve">Expected result under the contract: </w:t>
      </w:r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after="40"/>
      </w:pPr>
      <w:r>
        <w:rPr>
          <w:b/>
        </w:rPr>
        <w:t xml:space="preserve">Observed result; label supplied/not executed evidence: </w:t>
      </w:r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after="40"/>
      </w:pPr>
      <w:r>
        <w:rPr>
          <w:b/>
        </w:rPr>
        <w:t xml:space="preserve">Difference and mechanism — not only “it worked”: </w:t>
      </w:r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B2. P01 three-exchange HTTP contract</w:t>
      </w:r>
    </w:p>
    <w:p>
      <w:r>
        <w:t>Predict the number/methods before the click. Separate query, request body and response headers.</w:t>
      </w:r>
    </w:p>
    <w:p>
      <w:pPr>
        <w:spacing w:after="40"/>
      </w:pPr>
      <w:r>
        <w:rPr>
          <w:b/>
        </w:rPr>
        <w:t xml:space="preserve">My prediction — before execution: </w:t>
      </w:r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after="40"/>
      </w:pPr>
      <w:r>
        <w:rPr>
          <w:b/>
        </w:rPr>
        <w:t xml:space="preserve">What observation would falsify it?: </w:t>
      </w:r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after="40"/>
      </w:pPr>
      <w:r>
        <w:rPr>
          <w:b/>
        </w:rPr>
        <w:t xml:space="preserve">Exact action/input or command: </w:t>
      </w:r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after="40"/>
      </w:pPr>
      <w:r>
        <w:rPr>
          <w:b/>
        </w:rPr>
        <w:t xml:space="preserve">Expected result under the contract: </w:t>
      </w:r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after="40"/>
      </w:pPr>
      <w:r>
        <w:rPr>
          <w:b/>
        </w:rPr>
        <w:t xml:space="preserve">Observed result; label supplied/not executed evidence: </w:t>
      </w:r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after="40"/>
      </w:pPr>
      <w:r>
        <w:rPr>
          <w:b/>
        </w:rPr>
        <w:t xml:space="preserve">Difference and mechanism — not only “it worked”: </w:t>
      </w:r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br w:type="page"/>
      </w:r>
    </w:p>
    <w:p>
      <w:pPr>
        <w:pStyle w:val="Heading1"/>
      </w:pPr>
      <w:r>
        <w:t>B3. P02 server and status codes</w:t>
      </w:r>
    </w:p>
    <w:p>
      <w:r>
        <w:t>Predict the difference between query greeting and path greeting before implementation.</w:t>
      </w:r>
    </w:p>
    <w:p>
      <w:pPr>
        <w:spacing w:after="40"/>
      </w:pPr>
      <w:r>
        <w:rPr>
          <w:b/>
        </w:rPr>
        <w:t xml:space="preserve">My prediction — before execution: </w:t>
      </w:r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after="40"/>
      </w:pPr>
      <w:r>
        <w:rPr>
          <w:b/>
        </w:rPr>
        <w:t xml:space="preserve">What observation would falsify it?: </w:t>
      </w:r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after="40"/>
      </w:pPr>
      <w:r>
        <w:rPr>
          <w:b/>
        </w:rPr>
        <w:t xml:space="preserve">Exact action/input or command: </w:t>
      </w:r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after="40"/>
      </w:pPr>
      <w:r>
        <w:rPr>
          <w:b/>
        </w:rPr>
        <w:t xml:space="preserve">Expected result under the contract: </w:t>
      </w:r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after="40"/>
      </w:pPr>
      <w:r>
        <w:rPr>
          <w:b/>
        </w:rPr>
        <w:t xml:space="preserve">Observed result; label supplied/not executed evidence: </w:t>
      </w:r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after="40"/>
      </w:pPr>
      <w:r>
        <w:rPr>
          <w:b/>
        </w:rPr>
        <w:t xml:space="preserve">Difference and mechanism — not only “it worked”: </w:t>
      </w:r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B4. P02 valid and invalid path boundaries</w:t>
      </w:r>
    </w:p>
    <w:p>
      <w:r>
        <w:t>Predict encoded spaces, blank decoded name and extra segment before probing.</w:t>
      </w:r>
    </w:p>
    <w:p>
      <w:pPr>
        <w:spacing w:after="40"/>
      </w:pPr>
      <w:r>
        <w:rPr>
          <w:b/>
        </w:rPr>
        <w:t xml:space="preserve">My prediction — before execution: </w:t>
      </w:r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after="40"/>
      </w:pPr>
      <w:r>
        <w:rPr>
          <w:b/>
        </w:rPr>
        <w:t xml:space="preserve">What observation would falsify it?: </w:t>
      </w:r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after="40"/>
      </w:pPr>
      <w:r>
        <w:rPr>
          <w:b/>
        </w:rPr>
        <w:t xml:space="preserve">Exact action/input or command: </w:t>
      </w:r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after="40"/>
      </w:pPr>
      <w:r>
        <w:rPr>
          <w:b/>
        </w:rPr>
        <w:t xml:space="preserve">Expected result under the contract: </w:t>
      </w:r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after="40"/>
      </w:pPr>
      <w:r>
        <w:rPr>
          <w:b/>
        </w:rPr>
        <w:t xml:space="preserve">Observed result; label supplied/not executed evidence: </w:t>
      </w:r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after="40"/>
      </w:pPr>
      <w:r>
        <w:rPr>
          <w:b/>
        </w:rPr>
        <w:t xml:space="preserve">Difference and mechanism — not only “it worked”: </w:t>
      </w:r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br w:type="page"/>
      </w:r>
    </w:p>
    <w:p>
      <w:pPr>
        <w:pStyle w:val="Heading1"/>
      </w:pPr>
      <w:r>
        <w:t>B5. Gemini flawed-patch audit</w:t>
      </w:r>
    </w:p>
    <w:p>
      <w:r>
        <w:t>Predict at least one counterexample before reading the model response.</w:t>
      </w:r>
    </w:p>
    <w:p>
      <w:pPr>
        <w:spacing w:after="40"/>
      </w:pPr>
      <w:r>
        <w:rPr>
          <w:b/>
        </w:rPr>
        <w:t xml:space="preserve">My prediction — before execution: </w:t>
      </w:r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after="40"/>
      </w:pPr>
      <w:r>
        <w:rPr>
          <w:b/>
        </w:rPr>
        <w:t xml:space="preserve">What observation would falsify it?: </w:t>
      </w:r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after="40"/>
      </w:pPr>
      <w:r>
        <w:rPr>
          <w:b/>
        </w:rPr>
        <w:t xml:space="preserve">Exact action/input or command: </w:t>
      </w:r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after="40"/>
      </w:pPr>
      <w:r>
        <w:rPr>
          <w:b/>
        </w:rPr>
        <w:t xml:space="preserve">Expected result under the contract: </w:t>
      </w:r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after="40"/>
      </w:pPr>
      <w:r>
        <w:rPr>
          <w:b/>
        </w:rPr>
        <w:t xml:space="preserve">Observed result; label supplied/not executed evidence: </w:t>
      </w:r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after="40"/>
      </w:pPr>
      <w:r>
        <w:rPr>
          <w:b/>
        </w:rPr>
        <w:t xml:space="preserve">Difference and mechanism — not only “it worked”: </w:t>
      </w:r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C. Evidence and supported claim</w:t>
      </w:r>
    </w:p>
    <w:p>
      <w:pPr>
        <w:spacing w:after="40"/>
      </w:pPr>
      <w:r>
        <w:rPr>
          <w:b/>
        </w:rPr>
        <w:t xml:space="preserve">Reproducible evidence: command, relevant result, filename and test identity: </w:t>
      </w:r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after="40"/>
      </w:pPr>
      <w:r>
        <w:rPr>
          <w:b/>
        </w:rPr>
        <w:t xml:space="preserve">Why the result occurred: request contract, handler, response and client observation: </w:t>
      </w:r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after="40"/>
      </w:pPr>
      <w:r>
        <w:rPr>
          <w:b/>
        </w:rPr>
        <w:t xml:space="preserve">CSS fetch versus stylesheet application: what did you actually observe?: </w:t>
      </w:r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after="40"/>
      </w:pPr>
      <w:r>
        <w:rPr>
          <w:b/>
        </w:rPr>
        <w:t xml:space="preserve">What does this evidence NOT prove?: </w:t>
      </w:r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br w:type="page"/>
      </w:r>
    </w:p>
    <w:p>
      <w:pPr>
        <w:pStyle w:val="Heading1"/>
      </w:pPr>
      <w:r>
        <w:t>D. Critical Gemini audit</w:t>
      </w:r>
    </w:p>
    <w:p>
      <w:pPr>
        <w:spacing w:after="40"/>
      </w:pPr>
      <w:r>
        <w:rPr>
          <w:b/>
        </w:rPr>
      </w:r>
      <w:r/>
      <w:r>
        <w:rPr>
          <w:b/>
        </w:rPr>
        <w:t xml:space="preserve">AI evidence source: </w:t>
      </w:r>
      <w:r>
        <w:t>REAL_GEMINI_INTERACTION / SYNTHETIC_PRACTICE_NOT_GEMINI / NOT_AVAILABLE_NOT_EXECUTED</w:t>
      </w:r>
    </w:p>
    <w:p>
      <w:pPr>
        <w:spacing w:after="40"/>
      </w:pPr>
      <w:r>
        <w:rPr>
          <w:b/>
        </w:rPr>
        <w:t xml:space="preserve">Bounded prompt used: </w:t>
      </w:r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after="40"/>
      </w:pPr>
      <w:r>
        <w:rPr>
          <w:b/>
        </w:rPr>
        <w:t xml:space="preserve">One selected claim: </w:t>
      </w:r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after="40"/>
      </w:pPr>
      <w:r>
        <w:rPr>
          <w:b/>
        </w:rPr>
      </w:r>
      <w:r/>
      <w:r>
        <w:rPr>
          <w:b/>
        </w:rPr>
        <w:t xml:space="preserve">Claim classification: </w:t>
      </w:r>
      <w:r>
        <w:t>Observed / Inferred / Unknown</w:t>
      </w:r>
    </w:p>
    <w:p>
      <w:pPr>
        <w:spacing w:after="40"/>
      </w:pPr>
      <w:r>
        <w:rPr>
          <w:b/>
        </w:rPr>
        <w:t xml:space="preserve">Independent verification and at least two counterexamples: </w:t>
      </w:r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after="40"/>
      </w:pPr>
      <w:r>
        <w:rPr>
          <w:b/>
        </w:rPr>
      </w:r>
      <w:r/>
      <w:r>
        <w:rPr>
          <w:b/>
        </w:rPr>
        <w:t xml:space="preserve">Verdict: </w:t>
      </w:r>
      <w:r>
        <w:t>ACCEPTED / REJECTED / PARTIALLY ACCEPTED / UNKNOWN</w:t>
      </w:r>
    </w:p>
    <w:p>
      <w:pPr>
        <w:spacing w:after="40"/>
      </w:pPr>
      <w:r>
        <w:rPr>
          <w:b/>
        </w:rPr>
        <w:t xml:space="preserve">My correction: </w:t>
      </w:r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after="40"/>
      </w:pPr>
      <w:r>
        <w:rPr>
          <w:b/>
        </w:rPr>
        <w:t xml:space="preserve">Limit of the model evidence: </w:t>
      </w:r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br w:type="page"/>
      </w:r>
    </w:p>
    <w:p>
      <w:pPr>
        <w:pStyle w:val="Heading1"/>
      </w:pPr>
      <w:r>
        <w:t>E. Reflection and exit ticket</w:t>
      </w:r>
    </w:p>
    <w:p>
      <w:pPr>
        <w:spacing w:after="40"/>
      </w:pPr>
      <w:r>
        <w:rPr>
          <w:b/>
        </w:rPr>
        <w:t xml:space="preserve">Reflection tied to Economic Informatics: </w:t>
      </w:r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after="40"/>
      </w:pPr>
      <w:r>
        <w:rPr>
          <w:b/>
        </w:rPr>
        <w:t xml:space="preserve">One claim, its supporting evidence and its limit: </w:t>
      </w:r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after="40"/>
      </w:pPr>
      <w:r>
        <w:rPr>
          <w:b/>
        </w:rPr>
        <w:t xml:space="preserve">Owned-session cleanup: command, status and any unresolved blocker: </w:t>
      </w:r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after="40"/>
      </w:pPr>
      <w:r>
        <w:rPr>
          <w:b/>
        </w:rPr>
        <w:t xml:space="preserve">Final work-result verdict and actual runtime label: </w:t>
      </w:r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after="40"/>
      </w:pPr>
      <w:r>
        <w:rPr>
          <w:b/>
        </w:rPr>
        <w:t xml:space="preserve">Before upload: correct one-PDF filename, readable final paragraph and no sensitive data: </w:t>
      </w:r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F. Privacy and individual declaration</w:t>
      </w:r>
    </w:p>
    <w:p>
      <w:r>
        <w:t>☐ I checked this draft for passwords, tokens, cookies, private code and unnecessary personal data.</w:t>
      </w:r>
    </w:p>
    <w:p>
      <w:r>
        <w:t>☐ I recorded my own work honestly, marked supplied or unexecuted evidence and independently checked any AI claim.</w:t>
      </w:r>
    </w:p>
    <w:p>
      <w:r>
        <w:t>Editing material evidence requires renewed privacy/declaration confirmation. Export one PDF named TW2026_S01_GROUP_Surname_Firstname.pdf. Check final status, filename and timestamp in Moodle; Draft is not final where a separate submit action exists.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1906" w:h="16838"/>
      <w:pgMar w:top="935" w:right="992" w:bottom="935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S01 ·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sz w:val="16"/>
      </w:rPr>
      <w:t>WEB TECHNOLOGIES 2026  /  S01  /  6.1.0 FINAL LOCAL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sz w:val="20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  <w:lang w:val="en-GB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  <w:lang w:val="en-GB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  <w:lang w:val="en-G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  <w:lang w:val="en-GB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S01 — Individual evidence form</dc:title>
  <dc:subject>S01 v6.1.0 Phase 2 build candidate</dc:subject>
  <dc:creator>WebTech_ASE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