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Seminar 02 Experiment and Evidence Form</w:t>
      </w:r>
    </w:p>
    <w:p>
      <w:pPr>
        <w:pStyle w:val="Subtitle"/>
      </w:pPr>
      <w:r>
        <w:t>Responsive Card/Grid Reconstruction + controlled Gemini audit</w:t>
      </w:r>
    </w:p>
    <w:p>
      <w:pPr>
        <w:spacing w:after="240"/>
      </w:pPr>
      <w:r>
        <w:t>Version 2.3.1 RC1 | Release candidate | 2026-10-04</w:t>
      </w:r>
    </w:p>
    <w:tbl>
      <w:tblPr>
        <w:tblW w:type="auto" w:w="0"/>
        <w:jc w:val="center"/>
        <w:tblLayout w:type="autofit"/>
        <w:tblLook w:firstColumn="1" w:firstRow="1" w:lastColumn="0" w:lastRow="0" w:noHBand="0" w:noVBand="1" w:val="04A0"/>
      </w:tblPr>
      <w:tblGrid>
        <w:gridCol w:w="9866"/>
      </w:tblGrid>
      <w:tr>
        <w:tc>
          <w:tcPr>
            <w:tcW w:type="dxa" w:w="9866"/>
            <w:shd w:fill="FFF1F2"/>
            <w:tcMar>
              <w:top w:w="130" w:type="dxa"/>
              <w:start w:w="140" w:type="dxa"/>
              <w:bottom w:w="130" w:type="dxa"/>
              <w:end w:w="140" w:type="dxa"/>
            </w:tcMar>
          </w:tcPr>
          <w:p>
            <w:r>
              <w:rPr>
                <w:b/>
                <w:color w:val="13233F"/>
              </w:rPr>
              <w:t>Privacy</w:t>
              <w:br/>
            </w:r>
            <w:r>
              <w:t>Do not include passwords, tokens, cookies, API keys, Moodle data, private code or unnecessary personal data.</w:t>
            </w:r>
          </w:p>
        </w:tc>
      </w:tr>
    </w:tbl>
    <w:p>
      <w:pPr>
        <w:spacing w:after="20"/>
      </w:pPr>
    </w:p>
    <w:p>
      <w:pPr>
        <w:pStyle w:val="Heading1"/>
      </w:pPr>
      <w:r>
        <w:t>A. Identification</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701"/>
            <w:shd w:fill="DCE9FF"/>
            <w:vAlign w:val="center"/>
          </w:tcPr>
          <w:p>
            <w:r>
              <w:rPr>
                <w:b/>
                <w:sz w:val="16"/>
              </w:rPr>
              <w:t>Field</w:t>
            </w:r>
          </w:p>
        </w:tc>
        <w:tc>
          <w:tcPr>
            <w:tcW w:type="dxa" w:w="2835"/>
            <w:shd w:fill="DCE9FF"/>
            <w:vAlign w:val="center"/>
          </w:tcPr>
          <w:p>
            <w:r>
              <w:rPr>
                <w:b/>
                <w:sz w:val="16"/>
              </w:rPr>
              <w:t>Value</w:t>
            </w:r>
          </w:p>
        </w:tc>
        <w:tc>
          <w:tcPr>
            <w:tcW w:type="dxa" w:w="1984"/>
            <w:shd w:fill="DCE9FF"/>
            <w:vAlign w:val="center"/>
          </w:tcPr>
          <w:p>
            <w:r>
              <w:rPr>
                <w:b/>
                <w:sz w:val="16"/>
              </w:rPr>
              <w:t>Field</w:t>
            </w:r>
          </w:p>
        </w:tc>
        <w:tc>
          <w:tcPr>
            <w:tcW w:type="dxa" w:w="3118"/>
            <w:shd w:fill="DCE9FF"/>
            <w:vAlign w:val="center"/>
          </w:tcPr>
          <w:p>
            <w:r>
              <w:rPr>
                <w:b/>
                <w:sz w:val="16"/>
              </w:rPr>
              <w:t>Value</w:t>
            </w:r>
          </w:p>
        </w:tc>
      </w:tr>
      <w:tr>
        <w:tc>
          <w:tcPr>
            <w:tcW w:type="dxa" w:w="1701"/>
            <w:vAlign w:val="top"/>
            <w:tcMar>
              <w:top w:w="70" w:type="dxa"/>
              <w:start w:w="80" w:type="dxa"/>
              <w:bottom w:w="70" w:type="dxa"/>
              <w:end w:w="80" w:type="dxa"/>
            </w:tcMar>
          </w:tcPr>
          <w:p>
            <w:pPr>
              <w:spacing w:after="40"/>
            </w:pPr>
            <w:r>
              <w:rPr>
                <w:sz w:val="16"/>
              </w:rPr>
              <w:t>First name</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Surname</w:t>
            </w:r>
          </w:p>
        </w:tc>
        <w:tc>
          <w:tcPr>
            <w:tcW w:type="dxa" w:w="3118"/>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Group</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Date</w:t>
            </w:r>
          </w:p>
        </w:tc>
        <w:tc>
          <w:tcPr>
            <w:tcW w:type="dxa" w:w="3118"/>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Operating system</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Browser and version</w:t>
            </w:r>
          </w:p>
        </w:tc>
        <w:tc>
          <w:tcPr>
            <w:tcW w:type="dxa" w:w="3118"/>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Node.js / npm</w:t>
            </w:r>
          </w:p>
        </w:tc>
        <w:tc>
          <w:tcPr>
            <w:tcW w:type="dxa" w:w="2835"/>
            <w:vAlign w:val="top"/>
            <w:tcMar>
              <w:top w:w="70" w:type="dxa"/>
              <w:start w:w="80" w:type="dxa"/>
              <w:bottom w:w="70" w:type="dxa"/>
              <w:end w:w="80" w:type="dxa"/>
            </w:tcMar>
          </w:tcPr>
          <w:p>
            <w:pPr>
              <w:spacing w:after="40"/>
            </w:pPr>
            <w:r>
              <w:rPr>
                <w:sz w:val="16"/>
              </w:rPr>
            </w:r>
          </w:p>
        </w:tc>
        <w:tc>
          <w:tcPr>
            <w:tcW w:type="dxa" w:w="1984"/>
            <w:vAlign w:val="top"/>
            <w:tcMar>
              <w:top w:w="70" w:type="dxa"/>
              <w:start w:w="80" w:type="dxa"/>
              <w:bottom w:w="70" w:type="dxa"/>
              <w:end w:w="80" w:type="dxa"/>
            </w:tcMar>
          </w:tcPr>
          <w:p>
            <w:pPr>
              <w:spacing w:after="40"/>
            </w:pPr>
            <w:r>
              <w:rPr>
                <w:sz w:val="16"/>
              </w:rPr>
              <w:t>PACKAGE_ID</w:t>
            </w:r>
          </w:p>
        </w:tc>
        <w:tc>
          <w:tcPr>
            <w:tcW w:type="dxa" w:w="3118"/>
            <w:vAlign w:val="top"/>
            <w:tcMar>
              <w:top w:w="70" w:type="dxa"/>
              <w:start w:w="80" w:type="dxa"/>
              <w:bottom w:w="70" w:type="dxa"/>
              <w:end w:w="80" w:type="dxa"/>
            </w:tcMar>
          </w:tcPr>
          <w:p>
            <w:pPr>
              <w:spacing w:after="40"/>
            </w:pPr>
            <w:r>
              <w:rPr>
                <w:sz w:val="16"/>
              </w:rPr>
              <w:t>copy from 90_AUDIT/PACKAGE_ID.txt</w:t>
            </w:r>
          </w:p>
        </w:tc>
      </w:tr>
    </w:tbl>
    <w:p>
      <w:pPr>
        <w:spacing w:after="20"/>
      </w:pPr>
    </w:p>
    <w:p>
      <w:pPr>
        <w:pStyle w:val="Heading1"/>
      </w:pPr>
      <w:r>
        <w:t>B. Predictions before execution</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438"/>
            <w:shd w:fill="DCE9FF"/>
            <w:vAlign w:val="center"/>
          </w:tcPr>
          <w:p>
            <w:r>
              <w:rPr>
                <w:b/>
                <w:sz w:val="16"/>
              </w:rPr>
              <w:t>Prediction</w:t>
            </w:r>
          </w:p>
        </w:tc>
        <w:tc>
          <w:tcPr>
            <w:tcW w:type="dxa" w:w="3628"/>
            <w:shd w:fill="DCE9FF"/>
            <w:vAlign w:val="center"/>
          </w:tcPr>
          <w:p>
            <w:r>
              <w:rPr>
                <w:b/>
                <w:sz w:val="16"/>
              </w:rPr>
              <w:t>Your prediction</w:t>
            </w:r>
          </w:p>
        </w:tc>
        <w:tc>
          <w:tcPr>
            <w:tcW w:type="dxa" w:w="3572"/>
            <w:shd w:fill="DCE9FF"/>
            <w:vAlign w:val="center"/>
          </w:tcPr>
          <w:p>
            <w:r>
              <w:rPr>
                <w:b/>
                <w:sz w:val="16"/>
              </w:rPr>
              <w:t>What would falsify it?</w:t>
            </w:r>
          </w:p>
        </w:tc>
      </w:tr>
      <w:tr>
        <w:tc>
          <w:tcPr>
            <w:tcW w:type="dxa" w:w="2438"/>
            <w:vAlign w:val="top"/>
            <w:tcMar>
              <w:top w:w="70" w:type="dxa"/>
              <w:start w:w="80" w:type="dxa"/>
              <w:bottom w:w="70" w:type="dxa"/>
              <w:end w:w="80" w:type="dxa"/>
            </w:tcMar>
          </w:tcPr>
          <w:p>
            <w:pPr>
              <w:spacing w:after="40"/>
            </w:pPr>
            <w:r>
              <w:rPr>
                <w:sz w:val="16"/>
              </w:rPr>
              <w:t>1/2/4 column contract</w:t>
            </w:r>
          </w:p>
        </w:tc>
        <w:tc>
          <w:tcPr>
            <w:tcW w:type="dxa" w:w="3628"/>
            <w:vAlign w:val="top"/>
            <w:tcMar>
              <w:top w:w="70" w:type="dxa"/>
              <w:start w:w="80" w:type="dxa"/>
              <w:bottom w:w="70" w:type="dxa"/>
              <w:end w:w="80" w:type="dxa"/>
            </w:tcMar>
          </w:tcPr>
          <w:p>
            <w:pPr>
              <w:spacing w:after="40"/>
            </w:pPr>
            <w:r>
              <w:rPr>
                <w:sz w:val="16"/>
              </w:rPr>
            </w:r>
          </w:p>
        </w:tc>
        <w:tc>
          <w:tcPr>
            <w:tcW w:type="dxa" w:w="3572"/>
            <w:vAlign w:val="top"/>
            <w:tcMar>
              <w:top w:w="70" w:type="dxa"/>
              <w:start w:w="80" w:type="dxa"/>
              <w:bottom w:w="70" w:type="dxa"/>
              <w:end w:w="80" w:type="dxa"/>
            </w:tcMar>
          </w:tcPr>
          <w:p>
            <w:pPr>
              <w:spacing w:after="40"/>
            </w:pPr>
            <w:r>
              <w:rPr>
                <w:sz w:val="16"/>
              </w:rPr>
            </w:r>
          </w:p>
        </w:tc>
      </w:tr>
      <w:tr>
        <w:tc>
          <w:tcPr>
            <w:tcW w:type="dxa" w:w="2438"/>
            <w:vAlign w:val="top"/>
            <w:tcMar>
              <w:top w:w="70" w:type="dxa"/>
              <w:start w:w="80" w:type="dxa"/>
              <w:bottom w:w="70" w:type="dxa"/>
              <w:end w:w="80" w:type="dxa"/>
            </w:tcMar>
          </w:tcPr>
          <w:p>
            <w:pPr>
              <w:spacing w:after="40"/>
            </w:pPr>
            <w:r>
              <w:rPr>
                <w:sz w:val="16"/>
              </w:rPr>
              <w:t>Long-token intrinsic sizing</w:t>
            </w:r>
          </w:p>
        </w:tc>
        <w:tc>
          <w:tcPr>
            <w:tcW w:type="dxa" w:w="3628"/>
            <w:vAlign w:val="top"/>
            <w:tcMar>
              <w:top w:w="70" w:type="dxa"/>
              <w:start w:w="80" w:type="dxa"/>
              <w:bottom w:w="70" w:type="dxa"/>
              <w:end w:w="80" w:type="dxa"/>
            </w:tcMar>
          </w:tcPr>
          <w:p>
            <w:pPr>
              <w:spacing w:after="40"/>
            </w:pPr>
            <w:r>
              <w:rPr>
                <w:sz w:val="16"/>
              </w:rPr>
            </w:r>
          </w:p>
        </w:tc>
        <w:tc>
          <w:tcPr>
            <w:tcW w:type="dxa" w:w="3572"/>
            <w:vAlign w:val="top"/>
            <w:tcMar>
              <w:top w:w="70" w:type="dxa"/>
              <w:start w:w="80" w:type="dxa"/>
              <w:bottom w:w="70" w:type="dxa"/>
              <w:end w:w="80" w:type="dxa"/>
            </w:tcMar>
          </w:tcPr>
          <w:p>
            <w:pPr>
              <w:spacing w:after="40"/>
            </w:pPr>
            <w:r>
              <w:rPr>
                <w:sz w:val="16"/>
              </w:rPr>
            </w:r>
          </w:p>
        </w:tc>
      </w:tr>
    </w:tbl>
    <w:p>
      <w:pPr>
        <w:spacing w:after="20"/>
      </w:pPr>
    </w:p>
    <w:p>
      <w:pPr>
        <w:pStyle w:val="Heading1"/>
      </w:pPr>
      <w:r>
        <w:t>C. Initial-state contract</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701"/>
            <w:shd w:fill="DCE9FF"/>
            <w:vAlign w:val="center"/>
          </w:tcPr>
          <w:p>
            <w:r>
              <w:rPr>
                <w:b/>
                <w:sz w:val="16"/>
              </w:rPr>
              <w:t>Suite</w:t>
            </w:r>
          </w:p>
        </w:tc>
        <w:tc>
          <w:tcPr>
            <w:tcW w:type="dxa" w:w="2835"/>
            <w:shd w:fill="DCE9FF"/>
            <w:vAlign w:val="center"/>
          </w:tcPr>
          <w:p>
            <w:r>
              <w:rPr>
                <w:b/>
                <w:sz w:val="16"/>
              </w:rPr>
              <w:t>Expected</w:t>
            </w:r>
          </w:p>
        </w:tc>
        <w:tc>
          <w:tcPr>
            <w:tcW w:type="dxa" w:w="2268"/>
            <w:shd w:fill="DCE9FF"/>
            <w:vAlign w:val="center"/>
          </w:tcPr>
          <w:p>
            <w:r>
              <w:rPr>
                <w:b/>
                <w:sz w:val="16"/>
              </w:rPr>
              <w:t>Observed</w:t>
            </w:r>
          </w:p>
        </w:tc>
        <w:tc>
          <w:tcPr>
            <w:tcW w:type="dxa" w:w="2835"/>
            <w:shd w:fill="DCE9FF"/>
            <w:vAlign w:val="center"/>
          </w:tcPr>
          <w:p>
            <w:r>
              <w:rPr>
                <w:b/>
                <w:sz w:val="16"/>
              </w:rPr>
              <w:t>Interpretation</w:t>
            </w:r>
          </w:p>
        </w:tc>
      </w:tr>
      <w:tr>
        <w:tc>
          <w:tcPr>
            <w:tcW w:type="dxa" w:w="1701"/>
            <w:vAlign w:val="top"/>
            <w:tcMar>
              <w:top w:w="70" w:type="dxa"/>
              <w:start w:w="80" w:type="dxa"/>
              <w:bottom w:w="70" w:type="dxa"/>
              <w:end w:w="80" w:type="dxa"/>
            </w:tcMar>
          </w:tcPr>
          <w:p>
            <w:pPr>
              <w:spacing w:after="40"/>
            </w:pPr>
            <w:r>
              <w:rPr>
                <w:sz w:val="16"/>
              </w:rPr>
              <w:t>baseline</w:t>
            </w:r>
          </w:p>
        </w:tc>
        <w:tc>
          <w:tcPr>
            <w:tcW w:type="dxa" w:w="2835"/>
            <w:vAlign w:val="top"/>
            <w:tcMar>
              <w:top w:w="70" w:type="dxa"/>
              <w:start w:w="80" w:type="dxa"/>
              <w:bottom w:w="70" w:type="dxa"/>
              <w:end w:w="80" w:type="dxa"/>
            </w:tcMar>
          </w:tcPr>
          <w:p>
            <w:pPr>
              <w:spacing w:after="40"/>
            </w:pPr>
            <w:r>
              <w:rPr>
                <w:sz w:val="16"/>
              </w:rPr>
              <w:t>1 pass</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objective</w:t>
            </w:r>
          </w:p>
        </w:tc>
        <w:tc>
          <w:tcPr>
            <w:tcW w:type="dxa" w:w="2835"/>
            <w:vAlign w:val="top"/>
            <w:tcMar>
              <w:top w:w="70" w:type="dxa"/>
              <w:start w:w="80" w:type="dxa"/>
              <w:bottom w:w="70" w:type="dxa"/>
              <w:end w:w="80" w:type="dxa"/>
            </w:tcMar>
          </w:tcPr>
          <w:p>
            <w:pPr>
              <w:spacing w:after="40"/>
            </w:pPr>
            <w:r>
              <w:rPr>
                <w:sz w:val="16"/>
              </w:rPr>
              <w:t>exactly 3 assertion failures</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regression</w:t>
            </w:r>
          </w:p>
        </w:tc>
        <w:tc>
          <w:tcPr>
            <w:tcW w:type="dxa" w:w="2835"/>
            <w:vAlign w:val="top"/>
            <w:tcMar>
              <w:top w:w="70" w:type="dxa"/>
              <w:start w:w="80" w:type="dxa"/>
              <w:bottom w:w="70" w:type="dxa"/>
              <w:end w:w="80" w:type="dxa"/>
            </w:tcMar>
          </w:tcPr>
          <w:p>
            <w:pPr>
              <w:spacing w:after="40"/>
            </w:pPr>
            <w:r>
              <w:rPr>
                <w:sz w:val="16"/>
              </w:rPr>
              <w:t>2 passes</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r>
        <w:tc>
          <w:tcPr>
            <w:tcW w:type="dxa" w:w="1701"/>
            <w:vAlign w:val="top"/>
            <w:tcMar>
              <w:top w:w="70" w:type="dxa"/>
              <w:start w:w="80" w:type="dxa"/>
              <w:bottom w:w="70" w:type="dxa"/>
              <w:end w:w="80" w:type="dxa"/>
            </w:tcMar>
          </w:tcPr>
          <w:p>
            <w:pPr>
              <w:spacing w:after="40"/>
            </w:pPr>
            <w:r>
              <w:rPr>
                <w:sz w:val="16"/>
              </w:rPr>
              <w:t>runtime</w:t>
            </w:r>
          </w:p>
        </w:tc>
        <w:tc>
          <w:tcPr>
            <w:tcW w:type="dxa" w:w="2835"/>
            <w:vAlign w:val="top"/>
            <w:tcMar>
              <w:top w:w="70" w:type="dxa"/>
              <w:start w:w="80" w:type="dxa"/>
              <w:bottom w:w="70" w:type="dxa"/>
              <w:end w:w="80" w:type="dxa"/>
            </w:tcMar>
          </w:tcPr>
          <w:p>
            <w:pPr>
              <w:spacing w:after="40"/>
            </w:pPr>
            <w:r>
              <w:rPr>
                <w:sz w:val="16"/>
              </w:rPr>
              <w:t>v24.21.0 / 11.19.0</w:t>
            </w:r>
          </w:p>
        </w:tc>
        <w:tc>
          <w:tcPr>
            <w:tcW w:type="dxa" w:w="2268"/>
            <w:vAlign w:val="top"/>
            <w:tcMar>
              <w:top w:w="70" w:type="dxa"/>
              <w:start w:w="80" w:type="dxa"/>
              <w:bottom w:w="70" w:type="dxa"/>
              <w:end w:w="80" w:type="dxa"/>
            </w:tcMar>
          </w:tcPr>
          <w:p>
            <w:pPr>
              <w:spacing w:after="40"/>
            </w:pPr>
            <w:r>
              <w:rPr>
                <w:sz w:val="16"/>
              </w:rPr>
            </w:r>
          </w:p>
        </w:tc>
        <w:tc>
          <w:tcPr>
            <w:tcW w:type="dxa" w:w="2835"/>
            <w:vAlign w:val="top"/>
            <w:tcMar>
              <w:top w:w="70" w:type="dxa"/>
              <w:start w:w="80" w:type="dxa"/>
              <w:bottom w:w="70" w:type="dxa"/>
              <w:end w:w="80" w:type="dxa"/>
            </w:tcMar>
          </w:tcPr>
          <w:p>
            <w:pPr>
              <w:spacing w:after="40"/>
            </w:pPr>
            <w:r>
              <w:rPr>
                <w:sz w:val="16"/>
              </w:rPr>
            </w:r>
          </w:p>
        </w:tc>
      </w:tr>
    </w:tbl>
    <w:p>
      <w:pPr>
        <w:spacing w:after="20"/>
      </w:pPr>
    </w:p>
    <w:p>
      <w:pPr>
        <w:pStyle w:val="Heading1"/>
      </w:pPr>
      <w:r>
        <w:t>D. Individual experiments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701"/>
            <w:shd w:fill="DCE9FF"/>
            <w:vAlign w:val="center"/>
          </w:tcPr>
          <w:p>
            <w:r>
              <w:rPr>
                <w:b/>
                <w:sz w:val="15"/>
              </w:rPr>
              <w:t>Experiment</w:t>
            </w:r>
          </w:p>
        </w:tc>
        <w:tc>
          <w:tcPr>
            <w:tcW w:type="dxa" w:w="1871"/>
            <w:shd w:fill="DCE9FF"/>
            <w:vAlign w:val="center"/>
          </w:tcPr>
          <w:p>
            <w:r>
              <w:rPr>
                <w:b/>
                <w:sz w:val="15"/>
              </w:rPr>
              <w:t>Action</w:t>
            </w:r>
          </w:p>
        </w:tc>
        <w:tc>
          <w:tcPr>
            <w:tcW w:type="dxa" w:w="2098"/>
            <w:shd w:fill="DCE9FF"/>
            <w:vAlign w:val="center"/>
          </w:tcPr>
          <w:p>
            <w:r>
              <w:rPr>
                <w:b/>
                <w:sz w:val="15"/>
              </w:rPr>
              <w:t>Expected</w:t>
            </w:r>
          </w:p>
        </w:tc>
        <w:tc>
          <w:tcPr>
            <w:tcW w:type="dxa" w:w="1871"/>
            <w:shd w:fill="DCE9FF"/>
            <w:vAlign w:val="center"/>
          </w:tcPr>
          <w:p>
            <w:r>
              <w:rPr>
                <w:b/>
                <w:sz w:val="15"/>
              </w:rPr>
              <w:t>Observed</w:t>
            </w:r>
          </w:p>
        </w:tc>
        <w:tc>
          <w:tcPr>
            <w:tcW w:type="dxa" w:w="2665"/>
            <w:shd w:fill="DCE9FF"/>
            <w:vAlign w:val="center"/>
          </w:tcPr>
          <w:p>
            <w:r>
              <w:rPr>
                <w:b/>
                <w:sz w:val="15"/>
              </w:rPr>
              <w:t>Difference / evidence / limit</w:t>
            </w:r>
          </w:p>
        </w:tc>
      </w:tr>
      <w:tr>
        <w:tc>
          <w:tcPr>
            <w:tcW w:type="dxa" w:w="1701"/>
            <w:vAlign w:val="top"/>
            <w:tcMar>
              <w:top w:w="70" w:type="dxa"/>
              <w:start w:w="80" w:type="dxa"/>
              <w:bottom w:w="70" w:type="dxa"/>
              <w:end w:w="80" w:type="dxa"/>
            </w:tcMar>
          </w:tcPr>
          <w:p>
            <w:pPr>
              <w:spacing w:after="40"/>
            </w:pPr>
            <w:r>
              <w:rPr>
                <w:sz w:val="15"/>
              </w:rPr>
              <w:t>320 CSS px</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1 column; no overflow</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768 CSS px</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2 columns</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1280 CSS px</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4 columns</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Long token</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visible and contained</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Keyboard focus</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visible indicator</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r>
        <w:tc>
          <w:tcPr>
            <w:tcW w:type="dxa" w:w="1701"/>
            <w:vAlign w:val="top"/>
            <w:tcMar>
              <w:top w:w="70" w:type="dxa"/>
              <w:start w:w="80" w:type="dxa"/>
              <w:bottom w:w="70" w:type="dxa"/>
              <w:end w:w="80" w:type="dxa"/>
            </w:tcMar>
          </w:tcPr>
          <w:p>
            <w:pPr>
              <w:spacing w:after="40"/>
            </w:pPr>
            <w:r>
              <w:rPr>
                <w:sz w:val="15"/>
              </w:rPr>
              <w:t>Reduced motion</w:t>
            </w:r>
          </w:p>
        </w:tc>
        <w:tc>
          <w:tcPr>
            <w:tcW w:type="dxa" w:w="1871"/>
            <w:vAlign w:val="top"/>
            <w:tcMar>
              <w:top w:w="70" w:type="dxa"/>
              <w:start w:w="80" w:type="dxa"/>
              <w:bottom w:w="70" w:type="dxa"/>
              <w:end w:w="80" w:type="dxa"/>
            </w:tcMar>
          </w:tcPr>
          <w:p>
            <w:pPr>
              <w:spacing w:after="40"/>
            </w:pPr>
            <w:r>
              <w:rPr>
                <w:sz w:val="15"/>
              </w:rPr>
            </w:r>
          </w:p>
        </w:tc>
        <w:tc>
          <w:tcPr>
            <w:tcW w:type="dxa" w:w="2098"/>
            <w:vAlign w:val="top"/>
            <w:tcMar>
              <w:top w:w="70" w:type="dxa"/>
              <w:start w:w="80" w:type="dxa"/>
              <w:bottom w:w="70" w:type="dxa"/>
              <w:end w:w="80" w:type="dxa"/>
            </w:tcMar>
          </w:tcPr>
          <w:p>
            <w:pPr>
              <w:spacing w:after="40"/>
            </w:pPr>
            <w:r>
              <w:rPr>
                <w:sz w:val="15"/>
              </w:rPr>
              <w:t>transition disabled</w:t>
            </w:r>
          </w:p>
        </w:tc>
        <w:tc>
          <w:tcPr>
            <w:tcW w:type="dxa" w:w="1871"/>
            <w:vAlign w:val="top"/>
            <w:tcMar>
              <w:top w:w="70" w:type="dxa"/>
              <w:start w:w="80" w:type="dxa"/>
              <w:bottom w:w="70" w:type="dxa"/>
              <w:end w:w="80" w:type="dxa"/>
            </w:tcMar>
          </w:tcPr>
          <w:p>
            <w:pPr>
              <w:spacing w:after="40"/>
            </w:pPr>
            <w:r>
              <w:rPr>
                <w:sz w:val="15"/>
              </w:rPr>
            </w:r>
          </w:p>
        </w:tc>
        <w:tc>
          <w:tcPr>
            <w:tcW w:type="dxa" w:w="2665"/>
            <w:vAlign w:val="top"/>
            <w:tcMar>
              <w:top w:w="70" w:type="dxa"/>
              <w:start w:w="80" w:type="dxa"/>
              <w:bottom w:w="70" w:type="dxa"/>
              <w:end w:w="80" w:type="dxa"/>
            </w:tcMar>
          </w:tcPr>
          <w:p>
            <w:pPr>
              <w:spacing w:after="40"/>
            </w:pPr>
            <w:r>
              <w:rPr>
                <w:sz w:val="15"/>
              </w:rPr>
            </w:r>
          </w:p>
        </w:tc>
      </w:tr>
    </w:tbl>
    <w:p>
      <w:pPr>
        <w:spacing w:after="20"/>
      </w:pPr>
    </w:p>
    <w:p>
      <w:pPr>
        <w:pStyle w:val="Heading1"/>
      </w:pPr>
      <w:r>
        <w:t>E. Evidence and mechanism</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268"/>
            <w:shd w:fill="DCE9FF"/>
            <w:vAlign w:val="center"/>
          </w:tcPr>
          <w:p>
            <w:r>
              <w:rPr>
                <w:b/>
                <w:sz w:val="15"/>
              </w:rPr>
              <w:t>Evidence item</w:t>
            </w:r>
          </w:p>
        </w:tc>
        <w:tc>
          <w:tcPr>
            <w:tcW w:type="dxa" w:w="2551"/>
            <w:shd w:fill="DCE9FF"/>
            <w:vAlign w:val="center"/>
          </w:tcPr>
          <w:p>
            <w:r>
              <w:rPr>
                <w:b/>
                <w:sz w:val="15"/>
              </w:rPr>
              <w:t>Relevant value / excerpt</w:t>
            </w:r>
          </w:p>
        </w:tc>
        <w:tc>
          <w:tcPr>
            <w:tcW w:type="dxa" w:w="2438"/>
            <w:shd w:fill="DCE9FF"/>
            <w:vAlign w:val="center"/>
          </w:tcPr>
          <w:p>
            <w:r>
              <w:rPr>
                <w:b/>
                <w:sz w:val="15"/>
              </w:rPr>
              <w:t>Claim supported</w:t>
            </w:r>
          </w:p>
        </w:tc>
        <w:tc>
          <w:tcPr>
            <w:tcW w:type="dxa" w:w="2381"/>
            <w:shd w:fill="DCE9FF"/>
            <w:vAlign w:val="center"/>
          </w:tcPr>
          <w:p>
            <w:r>
              <w:rPr>
                <w:b/>
                <w:sz w:val="15"/>
              </w:rPr>
              <w:t>What it does not prove</w:t>
            </w:r>
          </w:p>
        </w:tc>
      </w:tr>
      <w:tr>
        <w:tc>
          <w:tcPr>
            <w:tcW w:type="dxa" w:w="2268"/>
            <w:vAlign w:val="top"/>
            <w:tcMar>
              <w:top w:w="70" w:type="dxa"/>
              <w:start w:w="80" w:type="dxa"/>
              <w:bottom w:w="70" w:type="dxa"/>
              <w:end w:w="80" w:type="dxa"/>
            </w:tcMar>
          </w:tcPr>
          <w:p>
            <w:pPr>
              <w:spacing w:after="40"/>
            </w:pPr>
            <w:r>
              <w:rPr>
                <w:sz w:val="15"/>
              </w:rPr>
              <w:t>Source rules / diff</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Computed style</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scrollWidth / clientWidth</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Focus observation</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r>
        <w:tc>
          <w:tcPr>
            <w:tcW w:type="dxa" w:w="2268"/>
            <w:vAlign w:val="top"/>
            <w:tcMar>
              <w:top w:w="70" w:type="dxa"/>
              <w:start w:w="80" w:type="dxa"/>
              <w:bottom w:w="70" w:type="dxa"/>
              <w:end w:w="80" w:type="dxa"/>
            </w:tcMar>
          </w:tcPr>
          <w:p>
            <w:pPr>
              <w:spacing w:after="40"/>
            </w:pPr>
            <w:r>
              <w:rPr>
                <w:sz w:val="15"/>
              </w:rPr>
              <w:t>Motion observation</w:t>
            </w:r>
          </w:p>
        </w:tc>
        <w:tc>
          <w:tcPr>
            <w:tcW w:type="dxa" w:w="2551"/>
            <w:vAlign w:val="top"/>
            <w:tcMar>
              <w:top w:w="70" w:type="dxa"/>
              <w:start w:w="80" w:type="dxa"/>
              <w:bottom w:w="70" w:type="dxa"/>
              <w:end w:w="80" w:type="dxa"/>
            </w:tcMar>
          </w:tcPr>
          <w:p>
            <w:pPr>
              <w:spacing w:after="40"/>
            </w:pPr>
            <w:r>
              <w:rPr>
                <w:sz w:val="15"/>
              </w:rPr>
            </w:r>
          </w:p>
        </w:tc>
        <w:tc>
          <w:tcPr>
            <w:tcW w:type="dxa" w:w="2438"/>
            <w:vAlign w:val="top"/>
            <w:tcMar>
              <w:top w:w="70" w:type="dxa"/>
              <w:start w:w="80" w:type="dxa"/>
              <w:bottom w:w="70" w:type="dxa"/>
              <w:end w:w="80" w:type="dxa"/>
            </w:tcMar>
          </w:tcPr>
          <w:p>
            <w:pPr>
              <w:spacing w:after="40"/>
            </w:pPr>
            <w:r>
              <w:rPr>
                <w:sz w:val="15"/>
              </w:rPr>
            </w:r>
          </w:p>
        </w:tc>
        <w:tc>
          <w:tcPr>
            <w:tcW w:type="dxa" w:w="2381"/>
            <w:vAlign w:val="top"/>
            <w:tcMar>
              <w:top w:w="70" w:type="dxa"/>
              <w:start w:w="80" w:type="dxa"/>
              <w:bottom w:w="70" w:type="dxa"/>
              <w:end w:w="80" w:type="dxa"/>
            </w:tcMar>
          </w:tcPr>
          <w:p>
            <w:pPr>
              <w:spacing w:after="40"/>
            </w:pPr>
            <w:r>
              <w:rPr>
                <w:sz w:val="15"/>
              </w:rPr>
            </w:r>
          </w:p>
        </w:tc>
      </w:tr>
    </w:tbl>
    <w:p>
      <w:pPr>
        <w:spacing w:after="20"/>
      </w:pPr>
    </w:p>
    <w:p>
      <w:pPr>
        <w:pStyle w:val="Heading1"/>
      </w:pPr>
      <w:r>
        <w:t>F. Critical Gemini audit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DCE9FF"/>
            <w:vAlign w:val="center"/>
          </w:tcPr>
          <w:p>
            <w:r>
              <w:rPr>
                <w:b/>
                <w:sz w:val="16"/>
              </w:rPr>
              <w:t>Item</w:t>
            </w:r>
          </w:p>
        </w:tc>
        <w:tc>
          <w:tcPr>
            <w:tcW w:type="dxa" w:w="6803"/>
            <w:shd w:fill="DCE9FF"/>
            <w:vAlign w:val="center"/>
          </w:tcPr>
          <w:p>
            <w:r>
              <w:rPr>
                <w:b/>
                <w:sz w:val="16"/>
              </w:rPr>
              <w:t>Record</w:t>
            </w:r>
          </w:p>
        </w:tc>
      </w:tr>
      <w:tr>
        <w:tc>
          <w:tcPr>
            <w:tcW w:type="dxa" w:w="2835"/>
            <w:vAlign w:val="top"/>
            <w:tcMar>
              <w:top w:w="70" w:type="dxa"/>
              <w:start w:w="80" w:type="dxa"/>
              <w:bottom w:w="70" w:type="dxa"/>
              <w:end w:w="80" w:type="dxa"/>
            </w:tcMar>
          </w:tcPr>
          <w:p>
            <w:pPr>
              <w:spacing w:after="40"/>
            </w:pPr>
            <w:r>
              <w:rPr>
                <w:sz w:val="16"/>
              </w:rPr>
              <w:t>Bounded prompt</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One claim</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Observed / Inferred / Unknown</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Independent verification</w:t>
            </w:r>
          </w:p>
        </w:tc>
        <w:tc>
          <w:tcPr>
            <w:tcW w:type="dxa" w:w="6803"/>
            <w:vAlign w:val="top"/>
            <w:tcMar>
              <w:top w:w="70" w:type="dxa"/>
              <w:start w:w="80" w:type="dxa"/>
              <w:bottom w:w="70" w:type="dxa"/>
              <w:end w:w="80" w:type="dxa"/>
            </w:tcMar>
          </w:tcPr>
          <w:p>
            <w:pPr>
              <w:spacing w:after="40"/>
            </w:pPr>
            <w:r>
              <w:rPr>
                <w:sz w:val="16"/>
              </w:rPr>
            </w:r>
          </w:p>
        </w:tc>
      </w:tr>
      <w:tr>
        <w:tc>
          <w:tcPr>
            <w:tcW w:type="dxa" w:w="2835"/>
            <w:vAlign w:val="top"/>
            <w:tcMar>
              <w:top w:w="70" w:type="dxa"/>
              <w:start w:w="80" w:type="dxa"/>
              <w:bottom w:w="70" w:type="dxa"/>
              <w:end w:w="80" w:type="dxa"/>
            </w:tcMar>
          </w:tcPr>
          <w:p>
            <w:pPr>
              <w:spacing w:after="40"/>
            </w:pPr>
            <w:r>
              <w:rPr>
                <w:sz w:val="16"/>
              </w:rPr>
              <w:t>Verdict</w:t>
            </w:r>
          </w:p>
        </w:tc>
        <w:tc>
          <w:tcPr>
            <w:tcW w:type="dxa" w:w="6803"/>
            <w:vAlign w:val="top"/>
            <w:tcMar>
              <w:top w:w="70" w:type="dxa"/>
              <w:start w:w="80" w:type="dxa"/>
              <w:bottom w:w="70" w:type="dxa"/>
              <w:end w:w="80" w:type="dxa"/>
            </w:tcMar>
          </w:tcPr>
          <w:p>
            <w:pPr>
              <w:spacing w:after="40"/>
            </w:pPr>
            <w:r>
              <w:rPr>
                <w:sz w:val="16"/>
              </w:rPr>
              <w:t>ACCEPTED / REJECTED / PARTIALLY ACCEPTED / UNKNOWN</w:t>
            </w:r>
          </w:p>
        </w:tc>
      </w:tr>
      <w:tr>
        <w:tc>
          <w:tcPr>
            <w:tcW w:type="dxa" w:w="2835"/>
            <w:vAlign w:val="top"/>
            <w:tcMar>
              <w:top w:w="70" w:type="dxa"/>
              <w:start w:w="80" w:type="dxa"/>
              <w:bottom w:w="70" w:type="dxa"/>
              <w:end w:w="80" w:type="dxa"/>
            </w:tcMar>
          </w:tcPr>
          <w:p>
            <w:pPr>
              <w:spacing w:after="40"/>
            </w:pPr>
            <w:r>
              <w:rPr>
                <w:sz w:val="16"/>
              </w:rPr>
              <w:t>Correction and limit</w:t>
            </w:r>
          </w:p>
        </w:tc>
        <w:tc>
          <w:tcPr>
            <w:tcW w:type="dxa" w:w="6803"/>
            <w:vAlign w:val="top"/>
            <w:tcMar>
              <w:top w:w="70" w:type="dxa"/>
              <w:start w:w="80" w:type="dxa"/>
              <w:bottom w:w="70" w:type="dxa"/>
              <w:end w:w="80" w:type="dxa"/>
            </w:tcMar>
          </w:tcPr>
          <w:p>
            <w:pPr>
              <w:spacing w:after="40"/>
            </w:pPr>
            <w:r>
              <w:rPr>
                <w:sz w:val="16"/>
              </w:rPr>
            </w:r>
          </w:p>
        </w:tc>
      </w:tr>
    </w:tbl>
    <w:p>
      <w:pPr>
        <w:spacing w:after="20"/>
      </w:pPr>
    </w:p>
    <w:p>
      <w:pPr>
        <w:pStyle w:val="Heading1"/>
      </w:pPr>
      <w:r>
        <w:t>G. Final verification and reflection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402"/>
            <w:shd w:fill="DCE9FF"/>
            <w:vAlign w:val="center"/>
          </w:tcPr>
          <w:p>
            <w:r>
              <w:rPr>
                <w:b/>
                <w:sz w:val="16"/>
              </w:rPr>
              <w:t>Item</w:t>
            </w:r>
          </w:p>
        </w:tc>
        <w:tc>
          <w:tcPr>
            <w:tcW w:type="dxa" w:w="6236"/>
            <w:shd w:fill="DCE9FF"/>
            <w:vAlign w:val="center"/>
          </w:tcPr>
          <w:p>
            <w:r>
              <w:rPr>
                <w:b/>
                <w:sz w:val="16"/>
              </w:rPr>
              <w:t>Record</w:t>
            </w:r>
          </w:p>
        </w:tc>
      </w:tr>
      <w:tr>
        <w:tc>
          <w:tcPr>
            <w:tcW w:type="dxa" w:w="3402"/>
            <w:vAlign w:val="top"/>
            <w:tcMar>
              <w:top w:w="70" w:type="dxa"/>
              <w:start w:w="80" w:type="dxa"/>
              <w:bottom w:w="70" w:type="dxa"/>
              <w:end w:w="80" w:type="dxa"/>
            </w:tcMar>
          </w:tcPr>
          <w:p>
            <w:pPr>
              <w:spacing w:after="40"/>
            </w:pPr>
            <w:r>
              <w:rPr>
                <w:sz w:val="16"/>
              </w:rPr>
              <w:t>baseline after work</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objective after work</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regression after work</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browser gate</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Exit ticket: claim, mechanism, evidence and limit</w:t>
            </w:r>
          </w:p>
        </w:tc>
        <w:tc>
          <w:tcPr>
            <w:tcW w:type="dxa" w:w="6236"/>
            <w:vAlign w:val="top"/>
            <w:tcMar>
              <w:top w:w="70" w:type="dxa"/>
              <w:start w:w="80" w:type="dxa"/>
              <w:bottom w:w="70" w:type="dxa"/>
              <w:end w:w="80" w:type="dxa"/>
            </w:tcMar>
          </w:tcPr>
          <w:p>
            <w:pPr>
              <w:spacing w:after="40"/>
            </w:pPr>
            <w:r>
              <w:rPr>
                <w:sz w:val="16"/>
              </w:rPr>
            </w:r>
          </w:p>
        </w:tc>
      </w:tr>
      <w:tr>
        <w:tc>
          <w:tcPr>
            <w:tcW w:type="dxa" w:w="3402"/>
            <w:vAlign w:val="top"/>
            <w:tcMar>
              <w:top w:w="70" w:type="dxa"/>
              <w:start w:w="80" w:type="dxa"/>
              <w:bottom w:w="70" w:type="dxa"/>
              <w:end w:w="80" w:type="dxa"/>
            </w:tcMar>
          </w:tcPr>
          <w:p>
            <w:pPr>
              <w:spacing w:after="40"/>
            </w:pPr>
            <w:r>
              <w:rPr>
                <w:sz w:val="16"/>
              </w:rPr>
              <w:t>Business Informatics link</w:t>
            </w:r>
          </w:p>
        </w:tc>
        <w:tc>
          <w:tcPr>
            <w:tcW w:type="dxa" w:w="6236"/>
            <w:vAlign w:val="top"/>
            <w:tcMar>
              <w:top w:w="70" w:type="dxa"/>
              <w:start w:w="80" w:type="dxa"/>
              <w:bottom w:w="70" w:type="dxa"/>
              <w:end w:w="80" w:type="dxa"/>
            </w:tcMar>
          </w:tcPr>
          <w:p>
            <w:pPr>
              <w:spacing w:after="40"/>
            </w:pPr>
            <w:r>
              <w:rPr>
                <w:sz w:val="16"/>
              </w:rPr>
            </w:r>
          </w:p>
        </w:tc>
      </w:tr>
    </w:tbl>
    <w:p>
      <w:pPr>
        <w:spacing w:after="20"/>
      </w:pPr>
    </w:p>
    <w:p>
      <w:pPr>
        <w:pStyle w:val="Heading1"/>
      </w:pPr>
      <w:r>
        <w:t>H. Individual declaration</w:t>
      </w:r>
    </w:p>
    <w:p>
      <w:pPr>
        <w:pStyle w:val="ListBullet"/>
      </w:pPr>
      <w:r>
        <w:t>[ ] I identify the experiments I ran and label NOT EXECUTED or SUPPLIED evidence honestly.</w:t>
      </w:r>
    </w:p>
    <w:p>
      <w:pPr>
        <w:pStyle w:val="ListBullet"/>
      </w:pPr>
      <w:r>
        <w:t>[ ] I independently checked the AI claim or labelled the offline alternative and its limitation.</w:t>
      </w:r>
    </w:p>
    <w:p>
      <w:pPr>
        <w:pStyle w:val="ListBullet"/>
      </w:pPr>
      <w:r>
        <w:t>[ ] I included no password, token, private data or credential.</w:t>
      </w:r>
    </w:p>
    <w:p>
      <w:pPr>
        <w:pStyle w:val="ListBullet"/>
      </w:pPr>
      <w:r>
        <w:t>[ ] POST EXPORT I opened every page and checked that the complete evidence is legible.</w:t>
      </w:r>
    </w:p>
    <w:p>
      <w:pPr>
        <w:pStyle w:val="ListBullet"/>
      </w:pPr>
      <w:r>
        <w:t>[ ] I will verify that the Moodle status is final rather than Draft.</w:t>
      </w:r>
    </w:p>
    <w:p>
      <w:r>
        <w:t>Signature or initials: __________________________   Date: __________________</w:t>
      </w:r>
    </w:p>
    <w:tbl>
      <w:tblPr>
        <w:tblW w:type="auto" w:w="0"/>
        <w:jc w:val="center"/>
        <w:tblLayout w:type="autofit"/>
        <w:tblLook w:firstColumn="1" w:firstRow="1" w:lastColumn="0" w:lastRow="0" w:noHBand="0" w:noVBand="1" w:val="04A0"/>
      </w:tblPr>
      <w:tblGrid>
        <w:gridCol w:w="9866"/>
      </w:tblGrid>
      <w:tr>
        <w:tc>
          <w:tcPr>
            <w:tcW w:type="dxa" w:w="9866"/>
            <w:shd w:fill="EAF2FF"/>
            <w:tcMar>
              <w:top w:w="130" w:type="dxa"/>
              <w:start w:w="140" w:type="dxa"/>
              <w:bottom w:w="130" w:type="dxa"/>
              <w:end w:w="140" w:type="dxa"/>
            </w:tcMar>
          </w:tcPr>
          <w:p>
            <w:r>
              <w:rPr>
                <w:b/>
                <w:color w:val="13233F"/>
              </w:rPr>
              <w:t>Required filename</w:t>
              <w:br/>
            </w:r>
            <w:r>
              <w:t>TW2026_S02_GROUP_Surname_Firstname.pdf</w:t>
            </w:r>
          </w:p>
        </w:tc>
      </w:tr>
    </w:tbl>
    <w:p>
      <w:pPr>
        <w:spacing w:after="20"/>
      </w:pPr>
    </w:p>
    <w:p>
      <w:pPr>
        <w:pStyle w:val="Heading1"/>
      </w:pPr>
      <w:r>
        <w:t>PDF export and upload review</w:t>
      </w:r>
    </w:p>
    <w:p>
      <w:r>
        <w:t>Create the first PDF after completing the evidence and privacy declaration. The PDF review checkbox is a post export step; leave it unticked until you have saved and opened the file. Check every page and the last lines of long responses. Tick it only after that review, then validate for Moodle upload. Re-export after changes and review the new file. Grow table cells as needed; do not constrain long responses to a fixed height.</w:t>
      </w:r>
    </w:p>
    <w:p>
      <w:r>
        <w:t>Unavailable routes must be recorded as NOT EXECUTED with their reason. Supplied images and simulations must be labelled SUPPLIED. An automated browser pass does not replace a manual Tab sequence or native 200% browser zoom check.</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S02 v2.3.1 RC1 | Release candidate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final release · not a remote publication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final release · not a remote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B5E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S02 experiment and evidence form</dc:title>
  <dc:subject>WebTech_ASE S02 2.3.0</dc:subject>
  <dc:creator>ASE Web Technologies 2026</dc:creator>
  <cp:keywords>S02, Responsive Card/Grid Reconstruction, EN-GB</cp:keywords>
  <dc:description/>
  <cp:lastModifiedBy>ASE Web Technologies 2026</cp:lastModifiedBy>
  <cp:revision>1</cp:revision>
  <dcterms:created xsi:type="dcterms:W3CDTF">2013-12-23T23:15:00Z</dcterms:created>
  <dcterms:modified xsi:type="dcterms:W3CDTF">2013-12-23T23:15:00Z</dcterms:modified>
  <cp:category/>
</cp:coreProperties>
</file>