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Student Worksheet for Seminar 02</w:t>
      </w:r>
    </w:p>
    <w:p>
      <w:pPr>
        <w:pStyle w:val="Subtitle"/>
      </w:pPr>
      <w:r>
        <w:t>Responsive Card/Grid Reconstruction · individual prediction, experiment and evidence</w:t>
      </w:r>
    </w:p>
    <w:p>
      <w:pPr>
        <w:spacing w:after="240"/>
      </w:pPr>
      <w:r>
        <w:t>Version 2.3.1 RC2 | Release candidate | 2026-10-04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F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Start before code</w:t>
              <w:br/>
            </w:r>
            <w:r>
              <w:t>Complete the two predictions before running VERIFY_INITIAL_STATE. A prediction written after seeing the result is not accepted.</w:t>
            </w:r>
          </w:p>
        </w:tc>
      </w:tr>
    </w:tbl>
    <w:p>
      <w:pPr>
        <w:spacing w:after="20"/>
      </w:pPr>
    </w:p>
    <w:p>
      <w:pPr>
        <w:pStyle w:val="Heading1"/>
      </w:pPr>
      <w:r>
        <w:t>A. Contract before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DCE9FF"/>
            <w:vAlign w:val="center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5669"/>
            <w:shd w:fill="DCE9FF"/>
            <w:vAlign w:val="center"/>
          </w:tcPr>
          <w:p>
            <w:r>
              <w:rPr>
                <w:b/>
                <w:sz w:val="16"/>
              </w:rPr>
              <w:t>Your answer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Which single file may you edit?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What exact column states are required at 320 / 768 / 1280 CSS px?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Which shortcut must be rejected even if the page looks plausible?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What result would falsify your proposed solution?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B. Predictions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402"/>
            <w:shd w:fill="DCE9FF"/>
            <w:vAlign w:val="center"/>
          </w:tcPr>
          <w:p>
            <w:r>
              <w:rPr>
                <w:b/>
                <w:sz w:val="16"/>
              </w:rPr>
              <w:t>Prediction</w:t>
            </w:r>
          </w:p>
        </w:tc>
        <w:tc>
          <w:tcPr>
            <w:tcW w:type="dxa" w:w="4535"/>
            <w:shd w:fill="DCE9FF"/>
            <w:vAlign w:val="center"/>
          </w:tcPr>
          <w:p>
            <w:r>
              <w:rPr>
                <w:b/>
                <w:sz w:val="16"/>
              </w:rPr>
              <w:t>Falsifier</w:t>
            </w:r>
          </w:p>
        </w:tc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Completed before execution?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P1 - 1/2/4 responsive relationship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Yes / No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P2 - long-token intrinsic sizing pressure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Yes / No</w:t>
            </w:r>
          </w:p>
        </w:tc>
      </w:tr>
    </w:tbl>
    <w:p>
      <w:pPr>
        <w:spacing w:after="20"/>
      </w:pPr>
    </w:p>
    <w:p>
      <w:pPr>
        <w:pStyle w:val="Heading1"/>
      </w:pPr>
      <w:r>
        <w:t>C. Initial-state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Suite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 pass, 0 fail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objective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0 pass, exactly 3 assertion failures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2 pass, 0 fail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Node v24.21.0; npm 11.19.0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exact / mismatch</w:t>
            </w:r>
          </w:p>
        </w:tc>
      </w:tr>
    </w:tbl>
    <w:p>
      <w:pPr>
        <w:spacing w:after="20"/>
      </w:pPr>
    </w:p>
    <w:p>
      <w:pPr>
        <w:pStyle w:val="Heading1"/>
      </w:pPr>
      <w:r>
        <w:t>D. Three reconstruction passes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Pass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Rules added</w:t>
            </w:r>
          </w:p>
        </w:tc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Pressure addressed</w:t>
            </w:r>
          </w:p>
        </w:tc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 - foundation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box sizing, canvas and fluid container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 - relationships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Grid collection, Flexbox internals and exact breakpoints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 - resilience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intrinsic sizing, 16:9 media, focus and motion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E. Individual viewport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757"/>
            <w:shd w:fill="DCE9FF"/>
            <w:vAlign w:val="center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2381"/>
            <w:shd w:fill="DCE9FF"/>
            <w:vAlign w:val="center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871"/>
            <w:shd w:fill="DCE9FF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2324"/>
            <w:shd w:fill="DCE9FF"/>
            <w:vAlign w:val="center"/>
          </w:tcPr>
          <w:p>
            <w:r>
              <w:rPr>
                <w:b/>
                <w:sz w:val="16"/>
              </w:rPr>
              <w:t>Reproducible evidence</w:t>
            </w:r>
          </w:p>
        </w:tc>
        <w:tc>
          <w:tcPr>
            <w:tcW w:type="dxa" w:w="1701"/>
            <w:shd w:fill="DCE9FF"/>
            <w:vAlign w:val="center"/>
          </w:tcPr>
          <w:p>
            <w:r>
              <w:rPr>
                <w:b/>
                <w:sz w:val="16"/>
              </w:rPr>
              <w:t>Limit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320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 column; no horizontal scroll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768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2 equal columns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1280 CSS px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4 columns inside 72rem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Long unbroken token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visible, contained and not masked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Keyboard focus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clearly visible indicator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Reduced motion</w:t>
            </w:r>
          </w:p>
        </w:tc>
        <w:tc>
          <w:tcPr>
            <w:tcW w:type="dxa" w:w="238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transitions disabled under the 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23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F. Evidence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DCE9FF"/>
            <w:vAlign w:val="center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685"/>
            <w:shd w:fill="DCE9FF"/>
            <w:vAlign w:val="center"/>
          </w:tcPr>
          <w:p>
            <w:r>
              <w:rPr>
                <w:b/>
                <w:sz w:val="16"/>
              </w:rPr>
              <w:t>Supports</w:t>
            </w:r>
          </w:p>
        </w:tc>
        <w:tc>
          <w:tcPr>
            <w:tcW w:type="dxa" w:w="3685"/>
            <w:shd w:fill="DCE9FF"/>
            <w:vAlign w:val="center"/>
          </w:tcPr>
          <w:p>
            <w:r>
              <w:rPr>
                <w:b/>
                <w:sz w:val="16"/>
              </w:rPr>
              <w:t>Does not prove alone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Source and diff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declarations exist and only the permitted file changed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resolved geometry or interaction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Static tests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bounded source contracts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every browser state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Computed style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resolved value in the tested state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other browsers or states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Screenshot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one visible state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mechanism, hidden overflow or causality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Manual keyboard/motion observation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the tested interaction and preference</w:t>
            </w:r>
          </w:p>
        </w:tc>
        <w:tc>
          <w:tcPr>
            <w:tcW w:type="dxa" w:w="368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other platforms</w:t>
            </w:r>
          </w:p>
        </w:tc>
      </w:tr>
    </w:tbl>
    <w:p>
      <w:pPr>
        <w:spacing w:after="20"/>
      </w:pPr>
    </w:p>
    <w:p>
      <w:pPr>
        <w:pStyle w:val="Heading1"/>
      </w:pPr>
      <w:r>
        <w:t>G. Controlled Gemini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DCE9FF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6803"/>
            <w:shd w:fill="DCE9FF"/>
            <w:vAlign w:val="center"/>
          </w:tcPr>
          <w:p>
            <w:r>
              <w:rPr>
                <w:b/>
                <w:sz w:val="16"/>
              </w:rPr>
              <w:t>Your record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Bounded prompt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One specific claim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Observed / Inferred / Unknown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Independent verification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ACCEPTED / REJECTED / PARTIALLY ACCEPTED / UNKNOWN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  <w:t>Correction and evidence limit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40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H. Exit ticket</w:t>
      </w:r>
    </w:p>
    <w:p>
      <w:r>
        <w:t>Write one supported claim, the mechanism, the evidence and the limit of that evidence. Use four connected sentences before the minute-60 STOP.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F2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  <w:color w:val="13233F"/>
              </w:rPr>
              <w:t>Hard STOP</w:t>
              <w:br/>
            </w:r>
            <w:r>
              <w:t>Content ends completely at minute 60. The remaining room time is reserved for the form, PDF, Moodle and incidents.</w:t>
            </w:r>
          </w:p>
        </w:tc>
      </w:tr>
    </w:tbl>
    <w:p>
      <w:pPr>
        <w:spacing w:after="20"/>
      </w:pPr>
    </w:p>
    <w:p>
      <w:pPr>
        <w:pStyle w:val="Heading1"/>
      </w:pPr>
      <w:r>
        <w:t>Evidence scope</w:t>
      </w:r>
    </w:p>
    <w:p>
      <w:r>
        <w:t>Start the local project before Pass A: run START_PROJECT from the package root, open its complete printed 127.0.0.1 URL and keep the terminal open. Save CSS and refresh that page. Stop with STOP_PROJECT or Ctrl+C. Label unavailable checks NOT EXECUTED and supplied observations SUPPLIED; neither establishes a personally executed project result.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S02 v2.3.1 RC2 | Release candidate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Local final release · not a remote publication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4B5E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Worksheet - S02</dc:title>
  <dc:subject>WebTech_ASE S02 2.3.0</dc:subject>
  <dc:creator>ASE Web Technologies 2026</dc:creator>
  <cp:keywords>S02, Responsive Card/Grid Reconstruction, EN-GB</cp:keywords>
  <dc:description/>
  <cp:lastModifiedBy>ASE Web Technologies 2026</cp:lastModifiedBy>
  <cp:revision>1</cp:revision>
  <dcterms:created xsi:type="dcterms:W3CDTF">2013-12-23T23:15:00Z</dcterms:created>
  <dcterms:modified xsi:type="dcterms:W3CDTF">2013-12-23T23:15:00Z</dcterms:modified>
  <cp:category/>
</cp:coreProperties>
</file>