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Chestionar reconstruit</w:t>
      </w:r>
    </w:p>
    <w:p>
      <w:pPr>
        <w:jc w:val="center"/>
      </w:pPr>
      <w:r>
        <w:rPr>
          <w:color w:val="2F5597"/>
          <w:sz w:val="28"/>
        </w:rPr>
        <w:t>Utilizarea inteligenței artificiale în companii</w:t>
      </w:r>
    </w:p>
    <w:p/>
    <w:tbl>
      <w:tblPr>
        <w:tblStyle w:val="TableGrid"/>
        <w:tblW w:type="auto" w:w="0"/>
        <w:tblLook w:firstColumn="1" w:firstRow="1" w:lastColumn="0" w:lastRow="0" w:noHBand="0" w:noVBand="1" w:val="04A0"/>
      </w:tblPr>
      <w:tblGrid>
        <w:gridCol w:w="4819"/>
        <w:gridCol w:w="4819"/>
      </w:tblGrid>
      <w:tr>
        <w:tc>
          <w:tcPr>
            <w:tcW w:type="dxa" w:w="4819"/>
            <w:shd w:fill="D9EAF7"/>
          </w:tcPr>
          <w:p>
            <w:r>
              <w:rPr>
                <w:b/>
              </w:rPr>
              <w:t>Statut</w:t>
            </w:r>
          </w:p>
        </w:tc>
        <w:tc>
          <w:tcPr>
            <w:tcW w:type="dxa" w:w="4819"/>
          </w:tcPr>
          <w:p>
            <w:r>
              <w:t>Reconstrucție documentară verificată, nu definiția originală LimeSurvey</w:t>
            </w:r>
          </w:p>
        </w:tc>
      </w:tr>
      <w:tr>
        <w:tc>
          <w:tcPr>
            <w:tcW w:type="dxa" w:w="4819"/>
            <w:shd w:fill="D9EAF7"/>
          </w:tcPr>
          <w:p>
            <w:r>
              <w:rPr>
                <w:b/>
              </w:rPr>
              <w:t>Baza reconstrucției</w:t>
            </w:r>
          </w:p>
        </w:tc>
        <w:tc>
          <w:tcPr>
            <w:tcW w:type="dxa" w:w="4819"/>
          </w:tcPr>
          <w:p>
            <w:r>
              <w:t>Exportul etichetat în limba română și exportul codificat pentru R</w:t>
            </w:r>
          </w:p>
        </w:tc>
      </w:tr>
      <w:tr>
        <w:tc>
          <w:tcPr>
            <w:tcW w:type="dxa" w:w="4819"/>
            <w:shd w:fill="D9EAF7"/>
          </w:tcPr>
          <w:p>
            <w:r>
              <w:rPr>
                <w:b/>
              </w:rPr>
              <w:t>Limba</w:t>
            </w:r>
          </w:p>
        </w:tc>
        <w:tc>
          <w:tcPr>
            <w:tcW w:type="dxa" w:w="4819"/>
          </w:tcPr>
          <w:p>
            <w:r>
              <w:t>Interfață administrată în limba română</w:t>
            </w:r>
          </w:p>
        </w:tc>
      </w:tr>
      <w:tr>
        <w:tc>
          <w:tcPr>
            <w:tcW w:type="dxa" w:w="4819"/>
            <w:shd w:fill="D9EAF7"/>
          </w:tcPr>
          <w:p>
            <w:r>
              <w:rPr>
                <w:b/>
              </w:rPr>
              <w:t>Utilizare</w:t>
            </w:r>
          </w:p>
        </w:tc>
        <w:tc>
          <w:tcPr>
            <w:tcW w:type="dxa" w:w="4819"/>
          </w:tcPr>
          <w:p>
            <w:r>
              <w:t>Documentare, audit și reproductibilitate; nu pentru readministrare fără revalidare</w:t>
            </w:r>
          </w:p>
        </w:tc>
      </w:tr>
    </w:tbl>
    <w:p/>
    <w:p>
      <w:pPr>
        <w:spacing w:after="160"/>
      </w:pPr>
      <w:r>
        <w:rPr>
          <w:i/>
          <w:color w:val="595959"/>
        </w:rPr>
        <w:t>Textele Context, Oportunități și Provocări au făcut parte din formularea administrată și sunt păstrate pentru acuratețe documentară. Aceste preambuluri pot influența interpretarea răspunsurilor.</w:t>
      </w:r>
    </w:p>
    <w:p>
      <w:pPr>
        <w:pStyle w:val="Heading1"/>
      </w:pPr>
      <w:r>
        <w:t>Cuprins structural</w:t>
      </w:r>
    </w:p>
    <w:p>
      <w:pPr>
        <w:pStyle w:val="ListBullet"/>
      </w:pPr>
      <w:r>
        <w:t>I. PROFILUL COMPANIEI: Q00, G01Q02, G01Q03</w:t>
      </w:r>
    </w:p>
    <w:p>
      <w:pPr>
        <w:pStyle w:val="ListBullet"/>
      </w:pPr>
      <w:r>
        <w:t>II. ADOPTAREA TEHNOLOGIILOR AI: G02Q04, G01Q05</w:t>
      </w:r>
    </w:p>
    <w:p>
      <w:pPr>
        <w:pStyle w:val="ListBullet"/>
      </w:pPr>
      <w:r>
        <w:t>III. PROVOCĂRI ÎN IMPLEMENTAREA AI: G01Q06</w:t>
      </w:r>
    </w:p>
    <w:p>
      <w:pPr>
        <w:pStyle w:val="ListBullet"/>
      </w:pPr>
      <w:r>
        <w:t>IV. AI ȘI IMPACTUL ASUPRA LOCURILOR DE MUNCĂ: G01Q07, G04Q08</w:t>
      </w:r>
    </w:p>
    <w:p>
      <w:pPr>
        <w:pStyle w:val="ListBullet"/>
      </w:pPr>
      <w:r>
        <w:t>V. AI ÎN VIITORUL AFACERILOR: G05Q09, G05Q10</w:t>
      </w:r>
    </w:p>
    <w:p>
      <w:pPr>
        <w:pStyle w:val="ListBullet"/>
      </w:pPr>
      <w:r>
        <w:t>VI. REGLEMENTĂRI ȘI CONSIDERAȚII ETICE DESPRE AI: G06Q11, G01Q12</w:t>
      </w:r>
    </w:p>
    <w:p>
      <w:pPr>
        <w:pStyle w:val="ListBullet"/>
      </w:pPr>
      <w:r>
        <w:t>VII. AI ÎN CONTEXTUL COMPETITIVITĂȚII GLOBALE: G01Q13, G07Q14</w:t>
      </w:r>
    </w:p>
    <w:p>
      <w:pPr>
        <w:pStyle w:val="ListBullet"/>
      </w:pPr>
      <w:r>
        <w:t>VIII. AI: SUBIECTE EMERGENTE ȘI PERSPECTIVE STRATEGICE: G08Q15, G01Q16, G01Q17, G08Q18, G01Q19</w:t>
      </w:r>
    </w:p>
    <w:p>
      <w:pPr>
        <w:pStyle w:val="ListBullet"/>
      </w:pPr>
      <w:r>
        <w:t>IX. CONSIDERENTE FINALE: G01Q20</w:t>
      </w:r>
    </w:p>
    <w:p>
      <w:r>
        <w:br w:type="page"/>
      </w:r>
    </w:p>
    <w:p>
      <w:pPr>
        <w:pStyle w:val="Heading1"/>
      </w:pPr>
      <w:r>
        <w:t>I. PROFILUL COMPANIEI</w:t>
      </w:r>
    </w:p>
    <w:p>
      <w:pPr>
        <w:pStyle w:val="Heading2"/>
        <w:keepNext/>
      </w:pPr>
      <w:r>
        <w:t>1. Care este dimensiunea companiei dvs.?</w:t>
      </w:r>
    </w:p>
    <w:p>
      <w:pPr>
        <w:keepNext/>
      </w:pPr>
      <w:r>
        <w:rPr>
          <w:b/>
        </w:rPr>
        <w:t xml:space="preserve">Cod: Q00 | </w:t>
      </w:r>
      <w:r>
        <w:t>Formatul răspunsului: răspuns unic</w:t>
      </w:r>
    </w:p>
    <w:p>
      <w:pPr>
        <w:keepLines/>
        <w:shd w:fill="F3F6FA"/>
      </w:pPr>
      <w:r>
        <w:rPr>
          <w:b/>
          <w:color w:val="2F5597"/>
        </w:rPr>
        <w:t xml:space="preserve">Context: </w:t>
      </w:r>
      <w:r>
        <w:t>Dimensiunea companiei poate influența capacitatea de adoptare a noilor tehnologii, cum ar fi AI. De obicei, întreprinderile mari dispun de resurse și echipe specializate, în timp ce întreprinderile mici pot obține îmbunătățiri rapide ale eficienței doar dacă depășesc limitările de resurse.</w:t>
      </w:r>
    </w:p>
    <w:p>
      <w:pPr>
        <w:keepLines/>
      </w:pPr>
      <w:r>
        <w:rPr>
          <w:b/>
          <w:color w:val="2F5597"/>
        </w:rPr>
        <w:t xml:space="preserve">Oportunități: </w:t>
      </w:r>
      <w:r>
        <w:t>Întreprinderile mari pot avea o flexibilitate bugetară mai mare pentru proiecte AI.</w:t>
      </w:r>
    </w:p>
    <w:p>
      <w:pPr>
        <w:keepLines/>
      </w:pPr>
      <w:r>
        <w:rPr>
          <w:b/>
          <w:color w:val="2F5597"/>
        </w:rPr>
        <w:t xml:space="preserve">Provocări: </w:t>
      </w:r>
      <w:r>
        <w:t>Întreprinderile mici pot întâmpina costuri relative mai mari, dar pot fi ceva mai agile în adoptarea AI.</w:t>
      </w:r>
    </w:p>
    <w:p>
      <w:pPr>
        <w:pStyle w:val="ListBullet"/>
        <w:ind w:left="227" w:hanging="142"/>
      </w:pPr>
      <w:r>
        <w:t xml:space="preserve">( ) </w:t>
      </w:r>
      <w:r>
        <w:t>Microîntreprindere (1–9 angajați)</w:t>
      </w:r>
      <w:r>
        <w:rPr>
          <w:color w:val="7F7F7F"/>
        </w:rPr>
        <w:t xml:space="preserve">  [AO04]</w:t>
      </w:r>
    </w:p>
    <w:p>
      <w:pPr>
        <w:pStyle w:val="ListBullet"/>
        <w:ind w:left="227" w:hanging="142"/>
      </w:pPr>
      <w:r>
        <w:t xml:space="preserve">( ) </w:t>
      </w:r>
      <w:r>
        <w:t>Întreprindere mică (10–49 angajați)</w:t>
      </w:r>
      <w:r>
        <w:rPr>
          <w:color w:val="7F7F7F"/>
        </w:rPr>
        <w:t xml:space="preserve">  [AO05]</w:t>
      </w:r>
    </w:p>
    <w:p>
      <w:pPr>
        <w:pStyle w:val="ListBullet"/>
        <w:ind w:left="227" w:hanging="142"/>
      </w:pPr>
      <w:r>
        <w:t xml:space="preserve">( ) </w:t>
      </w:r>
      <w:r>
        <w:t>Întreprindere mijlocie (50–249 angajați)</w:t>
      </w:r>
      <w:r>
        <w:rPr>
          <w:color w:val="7F7F7F"/>
        </w:rPr>
        <w:t xml:space="preserve">  [AO06]</w:t>
      </w:r>
    </w:p>
    <w:p>
      <w:pPr>
        <w:pStyle w:val="ListBullet"/>
        <w:ind w:left="227" w:hanging="142"/>
      </w:pPr>
      <w:r>
        <w:t xml:space="preserve">( ) </w:t>
      </w:r>
      <w:r>
        <w:t>Întreprindere mare (250+ angajați)</w:t>
      </w:r>
      <w:r>
        <w:rPr>
          <w:color w:val="7F7F7F"/>
        </w:rPr>
        <w:t xml:space="preserve">  [AO07]</w:t>
      </w:r>
    </w:p>
    <w:p>
      <w:pPr>
        <w:spacing w:after="200"/>
      </w:pPr>
      <w:r>
        <w:rPr>
          <w:i/>
          <w:color w:val="595959"/>
          <w:sz w:val="17"/>
        </w:rPr>
        <w:t>Notă de reconstrucție: Intervalul numărului de angajați nu reprezintă o verificare juridică completă a statutului de IMM conform definiției Uniunii Europene.</w:t>
      </w:r>
    </w:p>
    <w:p>
      <w:pPr>
        <w:pStyle w:val="Heading2"/>
        <w:keepNext/>
      </w:pPr>
      <w:r>
        <w:t>2. În ce domeniu activează compania dvs.?</w:t>
      </w:r>
    </w:p>
    <w:p>
      <w:pPr>
        <w:keepNext/>
      </w:pPr>
      <w:r>
        <w:rPr>
          <w:b/>
        </w:rPr>
        <w:t xml:space="preserve">Cod: G01Q02 | </w:t>
      </w:r>
      <w:r>
        <w:t>Formatul răspunsului: listă cu răspunsuri multiple și comentarii asociate opțiunilor selectate</w:t>
      </w:r>
    </w:p>
    <w:p>
      <w:pPr>
        <w:keepLines/>
        <w:shd w:fill="F3F6FA"/>
      </w:pPr>
      <w:r>
        <w:rPr>
          <w:b/>
          <w:color w:val="2F5597"/>
        </w:rPr>
        <w:t xml:space="preserve">Context: </w:t>
      </w:r>
      <w:r>
        <w:t>Domeniul în care activează compania poate determina rate diferite de adoptare a AI. Unele sectoare (IT, finanțe, sănătate) adoptă, de obicei, ceva mai rapid soluțiile bazate pe AI, în timp ce altele (producție, agricultură) se confruntă cu bariere tehnice și logistice.</w:t>
      </w:r>
    </w:p>
    <w:p>
      <w:pPr>
        <w:keepLines/>
      </w:pPr>
      <w:r>
        <w:rPr>
          <w:b/>
          <w:color w:val="2F5597"/>
        </w:rPr>
        <w:t xml:space="preserve">Oportunități: </w:t>
      </w:r>
      <w:r>
        <w:t>Domeniile cu acces la date și procese digitale pot beneficia rapid de inovațiile AI.</w:t>
      </w:r>
    </w:p>
    <w:p>
      <w:pPr>
        <w:keepLines/>
      </w:pPr>
      <w:r>
        <w:rPr>
          <w:b/>
          <w:color w:val="2F5597"/>
        </w:rPr>
        <w:t xml:space="preserve">Provocări: </w:t>
      </w:r>
      <w:r>
        <w:t>Sectoarele cu reglementări stricte pot întâmpina rate mai scăzute de adoptare din cauza provocărilor legate de conformitate.</w:t>
      </w:r>
    </w:p>
    <w:p>
      <w:pPr>
        <w:keepLines/>
      </w:pPr>
      <w:r>
        <w:rPr>
          <w:b/>
          <w:color w:val="2F5597"/>
        </w:rPr>
        <w:t xml:space="preserve">Instrucțiune: </w:t>
      </w:r>
      <w:r>
        <w:t>Se pot alege mai multe răspunsuri:</w:t>
      </w:r>
    </w:p>
    <w:p>
      <w:pPr>
        <w:pStyle w:val="ListBullet"/>
        <w:ind w:left="227" w:hanging="142"/>
      </w:pPr>
      <w:r>
        <w:t xml:space="preserve">[ ] </w:t>
      </w:r>
      <w:r>
        <w:t>Producție</w:t>
      </w:r>
      <w:r>
        <w:rPr>
          <w:color w:val="7F7F7F"/>
        </w:rPr>
        <w:t xml:space="preserve">  [SQ001]</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Retail &amp; Comerț electronic</w:t>
      </w:r>
      <w:r>
        <w:rPr>
          <w:color w:val="7F7F7F"/>
        </w:rPr>
        <w:t xml:space="preserve">  [SQ002]</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Finanțe &amp; Bănci</w:t>
      </w:r>
      <w:r>
        <w:rPr>
          <w:color w:val="7F7F7F"/>
        </w:rPr>
        <w:t xml:space="preserve">  [SQ003]</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Sănătate &amp; Industria farmaceutică</w:t>
      </w:r>
      <w:r>
        <w:rPr>
          <w:color w:val="7F7F7F"/>
        </w:rPr>
        <w:t xml:space="preserve">  [SQ004]</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IT &amp; Software</w:t>
      </w:r>
      <w:r>
        <w:rPr>
          <w:color w:val="7F7F7F"/>
        </w:rPr>
        <w:t xml:space="preserve">  [SQ005]</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Transport &amp; Logistică</w:t>
      </w:r>
      <w:r>
        <w:rPr>
          <w:color w:val="7F7F7F"/>
        </w:rPr>
        <w:t xml:space="preserve">  [SQ006]</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Agricultură</w:t>
      </w:r>
      <w:r>
        <w:rPr>
          <w:color w:val="7F7F7F"/>
        </w:rPr>
        <w:t xml:space="preserve">  [SQ007]</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Energie</w:t>
      </w:r>
      <w:r>
        <w:rPr>
          <w:color w:val="7F7F7F"/>
        </w:rPr>
        <w:t xml:space="preserve">  [SQ008]</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Altul (vă rugăm să specificați)</w:t>
      </w:r>
      <w:r>
        <w:rPr>
          <w:color w:val="7F7F7F"/>
        </w:rPr>
        <w:t xml:space="preserve">  [SQ009]</w:t>
      </w:r>
    </w:p>
    <w:p>
      <w:pPr>
        <w:spacing w:after="60"/>
        <w:ind w:left="567"/>
      </w:pPr>
      <w:r>
        <w:rPr>
          <w:i/>
          <w:color w:val="595959"/>
          <w:sz w:val="18"/>
        </w:rPr>
        <w:t>Comentariu asociat opțiunii: _______________________________________________________</w:t>
      </w:r>
    </w:p>
    <w:p>
      <w:pPr>
        <w:spacing w:after="200"/>
      </w:pPr>
      <w:r>
        <w:rPr>
          <w:i/>
          <w:color w:val="595959"/>
          <w:sz w:val="17"/>
        </w:rPr>
        <w:t>Notă de reconstrucție: Domeniul este un item cu răspunsuri multiple. Fiecare opțiune selectată poate avea un comentariu explicativ asociat, iar combinațiile dintre domeniu și comentariu pot funcționa ca cvasi-identificatori.</w:t>
      </w:r>
    </w:p>
    <w:p>
      <w:pPr>
        <w:pStyle w:val="Heading2"/>
        <w:keepNext/>
      </w:pPr>
      <w:r>
        <w:t>3. Care este rolul dvs. în companie?</w:t>
      </w:r>
    </w:p>
    <w:p>
      <w:pPr>
        <w:keepNext/>
      </w:pPr>
      <w:r>
        <w:rPr>
          <w:b/>
        </w:rPr>
        <w:t xml:space="preserve">Cod: G01Q03 | </w:t>
      </w:r>
      <w:r>
        <w:t>Formatul răspunsului: listă cu răspunsuri multiple și comentarii asociate opțiunilor selectate</w:t>
      </w:r>
    </w:p>
    <w:p>
      <w:pPr>
        <w:keepLines/>
        <w:shd w:fill="F3F6FA"/>
      </w:pPr>
      <w:r>
        <w:rPr>
          <w:b/>
          <w:color w:val="2F5597"/>
        </w:rPr>
        <w:t xml:space="preserve">Context: </w:t>
      </w:r>
      <w:r>
        <w:t>Înțelegerea rolului dvs. ne ajută să evaluăm modul în care perspective diferite (strategice, tehnice, operaționale) influențează opiniile despre adoptarea AI. Executivii, specialiștii IT, profesioniștii HR și managerii operaționali pot avea percepții, experiențe, provocări și oportunități diferite.</w:t>
      </w:r>
    </w:p>
    <w:p>
      <w:pPr>
        <w:keepLines/>
      </w:pPr>
      <w:r>
        <w:rPr>
          <w:b/>
          <w:color w:val="2F5597"/>
        </w:rPr>
        <w:t xml:space="preserve">Oportunități: </w:t>
      </w:r>
      <w:r>
        <w:t>Decidenții se concentrează pe beneficiile strategice și ROI, (de altfel) aspecte esențiale pentru investițiile AI.</w:t>
      </w:r>
    </w:p>
    <w:p>
      <w:pPr>
        <w:keepLines/>
      </w:pPr>
      <w:r>
        <w:rPr>
          <w:b/>
          <w:color w:val="2F5597"/>
        </w:rPr>
        <w:t xml:space="preserve">Provocări: </w:t>
      </w:r>
      <w:r>
        <w:t>Personalul tehnic poate avea priorități diferite (provocări de implementare) și care nu reflectă pe deplin considerentele strategice.</w:t>
      </w:r>
    </w:p>
    <w:p>
      <w:pPr>
        <w:keepLines/>
      </w:pPr>
      <w:r>
        <w:rPr>
          <w:b/>
          <w:color w:val="2F5597"/>
        </w:rPr>
        <w:t xml:space="preserve">Instrucțiune: </w:t>
      </w:r>
      <w:r>
        <w:t>Se pot alege mai multe răspunsuri:</w:t>
      </w:r>
    </w:p>
    <w:p>
      <w:pPr>
        <w:pStyle w:val="ListBullet"/>
        <w:ind w:left="227" w:hanging="142"/>
      </w:pPr>
      <w:r>
        <w:t xml:space="preserve">[ ] </w:t>
      </w:r>
      <w:r>
        <w:t>CEO / Proprietar de afacere</w:t>
      </w:r>
      <w:r>
        <w:rPr>
          <w:color w:val="7F7F7F"/>
        </w:rPr>
        <w:t xml:space="preserve">  [SQ001]</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Manager Senior / Director</w:t>
      </w:r>
      <w:r>
        <w:rPr>
          <w:color w:val="7F7F7F"/>
        </w:rPr>
        <w:t xml:space="preserve">  [SQ002]</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Specialist IT / AI</w:t>
      </w:r>
      <w:r>
        <w:rPr>
          <w:color w:val="7F7F7F"/>
        </w:rPr>
        <w:t xml:space="preserve">  [SQ003]</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HR / Dezvoltare Resurse Umane</w:t>
      </w:r>
      <w:r>
        <w:rPr>
          <w:color w:val="7F7F7F"/>
        </w:rPr>
        <w:t xml:space="preserve">  [SQ004]</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Manager de Operațiuni</w:t>
      </w:r>
      <w:r>
        <w:rPr>
          <w:color w:val="7F7F7F"/>
        </w:rPr>
        <w:t xml:space="preserve">  [SQ005]</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Altul (vă rugăm să specificați)</w:t>
      </w:r>
      <w:r>
        <w:rPr>
          <w:color w:val="7F7F7F"/>
        </w:rPr>
        <w:t xml:space="preserve">  [SQ006]</w:t>
      </w:r>
    </w:p>
    <w:p>
      <w:pPr>
        <w:spacing w:after="60"/>
        <w:ind w:left="567"/>
      </w:pPr>
      <w:r>
        <w:rPr>
          <w:i/>
          <w:color w:val="595959"/>
          <w:sz w:val="18"/>
        </w:rPr>
        <w:t>Comentariu asociat opțiunii: _______________________________________________________</w:t>
      </w:r>
    </w:p>
    <w:p>
      <w:pPr>
        <w:spacing w:after="200"/>
      </w:pPr>
      <w:r>
        <w:rPr>
          <w:i/>
          <w:color w:val="595959"/>
          <w:sz w:val="17"/>
        </w:rPr>
        <w:t>Notă de reconstrucție: Rolul respondentului este un item cu răspunsuri multiple și nu verifică autoritatea respondentului, statutul său profesional sau unicitatea organizației reprezentate.</w:t>
      </w:r>
    </w:p>
    <w:p>
      <w:r>
        <w:br w:type="page"/>
      </w:r>
    </w:p>
    <w:p>
      <w:pPr>
        <w:pStyle w:val="Heading1"/>
      </w:pPr>
      <w:r>
        <w:t>II. ADOPTAREA TEHNOLOGIILOR AI</w:t>
      </w:r>
    </w:p>
    <w:p>
      <w:pPr>
        <w:pStyle w:val="Heading2"/>
        <w:keepNext/>
      </w:pPr>
      <w:r>
        <w:t>4. Cât de familiarizat sunteți cu aplicațiile AI în afaceri?</w:t>
      </w:r>
    </w:p>
    <w:p>
      <w:pPr>
        <w:keepNext/>
      </w:pPr>
      <w:r>
        <w:rPr>
          <w:b/>
        </w:rPr>
        <w:t xml:space="preserve">Cod: G02Q04 | </w:t>
      </w:r>
      <w:r>
        <w:t>Formatul răspunsului: răspuns unic cu un comentariu explicativ general</w:t>
      </w:r>
    </w:p>
    <w:p>
      <w:pPr>
        <w:keepLines/>
        <w:shd w:fill="F3F6FA"/>
      </w:pPr>
      <w:r>
        <w:rPr>
          <w:b/>
          <w:color w:val="2F5597"/>
        </w:rPr>
        <w:t xml:space="preserve">Context: </w:t>
      </w:r>
      <w:r>
        <w:t>Nivelul dvs. de familiarizare cu AI ar putea influența (conștient sau nu) modul în care compania d-voastră adoptă aceste tehnologii. O bună înțelegere poate duce la o adoptare timpurie/proactivă și, implicit, la un avantaj competitiv, în timp ce o cunoaștere limitată poate întârzia integrarea acestor tehnologii.</w:t>
      </w:r>
    </w:p>
    <w:p>
      <w:pPr>
        <w:keepLines/>
      </w:pPr>
      <w:r>
        <w:rPr>
          <w:b/>
          <w:color w:val="2F5597"/>
        </w:rPr>
        <w:t xml:space="preserve">Oportunități: </w:t>
      </w:r>
      <w:r>
        <w:t>Experința (la orice nivel, fie și în scenarii strict personale) în utilizarea acestor tehnologii poate stimula o strategie proactivă și investiții timpurii.</w:t>
      </w:r>
    </w:p>
    <w:p>
      <w:pPr>
        <w:keepLines/>
      </w:pPr>
      <w:r>
        <w:rPr>
          <w:b/>
          <w:color w:val="2F5597"/>
        </w:rPr>
        <w:t xml:space="preserve">Provocări: </w:t>
      </w:r>
      <w:r>
        <w:t>Lipsa de familiarizare (anterioară) cu aceste tehnologii poate duce la o adoptare lentă și la pierderea unor oportunități.</w:t>
      </w:r>
    </w:p>
    <w:p>
      <w:pPr>
        <w:pStyle w:val="ListBullet"/>
        <w:ind w:left="227" w:hanging="142"/>
      </w:pPr>
      <w:r>
        <w:t xml:space="preserve">( ) </w:t>
      </w:r>
      <w:r>
        <w:t>Deloc familiarizat</w:t>
      </w:r>
      <w:r>
        <w:rPr>
          <w:color w:val="7F7F7F"/>
        </w:rPr>
        <w:t xml:space="preserve">  [AO01]</w:t>
      </w:r>
    </w:p>
    <w:p>
      <w:pPr>
        <w:pStyle w:val="ListBullet"/>
        <w:ind w:left="227" w:hanging="142"/>
      </w:pPr>
      <w:r>
        <w:t xml:space="preserve">( ) </w:t>
      </w:r>
      <w:r>
        <w:t>Puțin familiarizat</w:t>
      </w:r>
      <w:r>
        <w:rPr>
          <w:color w:val="7F7F7F"/>
        </w:rPr>
        <w:t xml:space="preserve">  [AO02]</w:t>
      </w:r>
    </w:p>
    <w:p>
      <w:pPr>
        <w:pStyle w:val="ListBullet"/>
        <w:ind w:left="227" w:hanging="142"/>
      </w:pPr>
      <w:r>
        <w:t xml:space="preserve">( ) </w:t>
      </w:r>
      <w:r>
        <w:t>Familiarizat, dar nu folosim tehnologii AI în companie</w:t>
      </w:r>
      <w:r>
        <w:rPr>
          <w:color w:val="7F7F7F"/>
        </w:rPr>
        <w:t xml:space="preserve">  [AO03]</w:t>
      </w:r>
    </w:p>
    <w:p>
      <w:pPr>
        <w:pStyle w:val="ListBullet"/>
        <w:ind w:left="227" w:hanging="142"/>
      </w:pPr>
      <w:r>
        <w:t xml:space="preserve">( ) </w:t>
      </w:r>
      <w:r>
        <w:t>Familiarizat, avem proiecte (în diverse faze – bugetare, testare, implementare) pentru implementări de tehnologii AI în companie</w:t>
      </w:r>
      <w:r>
        <w:rPr>
          <w:color w:val="7F7F7F"/>
        </w:rPr>
        <w:t xml:space="preserve">  [AO04]</w:t>
      </w:r>
    </w:p>
    <w:p>
      <w:pPr>
        <w:pStyle w:val="ListBullet"/>
        <w:ind w:left="227" w:hanging="142"/>
      </w:pPr>
      <w:r>
        <w:t xml:space="preserve">( ) </w:t>
      </w:r>
      <w:r>
        <w:t>Folosim tehnologii AI în mod activ</w:t>
      </w:r>
      <w:r>
        <w:rPr>
          <w:color w:val="7F7F7F"/>
        </w:rPr>
        <w:t xml:space="preserve">  [AO05]</w:t>
      </w:r>
    </w:p>
    <w:p>
      <w:r>
        <w:rPr>
          <w:i/>
        </w:rPr>
        <w:t>Comentariu explicativ: ______________________________________________________________</w:t>
      </w:r>
    </w:p>
    <w:p>
      <w:pPr>
        <w:spacing w:after="200"/>
      </w:pPr>
      <w:r>
        <w:rPr>
          <w:i/>
          <w:color w:val="595959"/>
          <w:sz w:val="17"/>
        </w:rPr>
        <w:t>Notă de reconstrucție: Categoriile ordonate combină familiaritatea cu implicarea organizațională. Răspunsul referitor la stadiul proiectului reunește bugetarea, testarea și implementarea și nu trebuie interpretat ca dovadă a unei utilizări operaționale verificate.</w:t>
      </w:r>
    </w:p>
    <w:p>
      <w:pPr>
        <w:pStyle w:val="Heading2"/>
        <w:keepNext/>
      </w:pPr>
      <w:r>
        <w:t>5. Care sunt principalele motive pentru care luați (ați luat) în considerare adoptarea unei soluții AI în compania dvs.?</w:t>
      </w:r>
    </w:p>
    <w:p>
      <w:pPr>
        <w:keepNext/>
      </w:pPr>
      <w:r>
        <w:rPr>
          <w:b/>
        </w:rPr>
        <w:t xml:space="preserve">Cod: G01Q05 | </w:t>
      </w:r>
      <w:r>
        <w:t>Formatul răspunsului: listă cu răspunsuri multiple și comentarii asociate opțiunilor selectate</w:t>
      </w:r>
    </w:p>
    <w:p>
      <w:pPr>
        <w:keepLines/>
        <w:shd w:fill="F3F6FA"/>
      </w:pPr>
      <w:r>
        <w:rPr>
          <w:b/>
          <w:color w:val="2F5597"/>
        </w:rPr>
        <w:t xml:space="preserve">Context: </w:t>
      </w:r>
      <w:r>
        <w:t>Companiile adoptă AI din diverse motive strategice și operaționale, cum ar fi reducerea costurilor, creșterea eficienței, obținerea unui avantaj competitiv, îmbunătățirea experienței clienților și sprijinirea deciziilor bazate pe date.</w:t>
      </w:r>
    </w:p>
    <w:p>
      <w:pPr>
        <w:keepLines/>
      </w:pPr>
      <w:r>
        <w:rPr>
          <w:b/>
          <w:color w:val="2F5597"/>
        </w:rPr>
        <w:t xml:space="preserve">Oportunități: </w:t>
      </w:r>
      <w:r>
        <w:t>Aceste motive pot conduce la îmbunătățiri semnificative în productivitate și profitabilitate.</w:t>
      </w:r>
    </w:p>
    <w:p>
      <w:pPr>
        <w:keepLines/>
      </w:pPr>
      <w:r>
        <w:rPr>
          <w:b/>
          <w:color w:val="2F5597"/>
        </w:rPr>
        <w:t xml:space="preserve">Provocări: </w:t>
      </w:r>
      <w:r>
        <w:t>Accentul prea mare pe reducerea costurilor poate afecta investițiile în capitalul uman și inovația.</w:t>
      </w:r>
    </w:p>
    <w:p>
      <w:pPr>
        <w:keepLines/>
      </w:pPr>
      <w:r>
        <w:rPr>
          <w:b/>
          <w:color w:val="2F5597"/>
        </w:rPr>
        <w:t xml:space="preserve">Instrucțiune: </w:t>
      </w:r>
      <w:r>
        <w:t>Se pot alege mai multe răspunsuri:</w:t>
      </w:r>
    </w:p>
    <w:p>
      <w:pPr>
        <w:pStyle w:val="ListBullet"/>
        <w:ind w:left="227" w:hanging="142"/>
      </w:pPr>
      <w:r>
        <w:t xml:space="preserve">[ ] </w:t>
      </w:r>
      <w:r>
        <w:t>Reducerea costurilor &amp; îmbunătățirea eficienței</w:t>
      </w:r>
      <w:r>
        <w:rPr>
          <w:color w:val="7F7F7F"/>
        </w:rPr>
        <w:t xml:space="preserve">  [SQ001]</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Avantaj competitive/strategic</w:t>
      </w:r>
      <w:r>
        <w:rPr>
          <w:color w:val="7F7F7F"/>
        </w:rPr>
        <w:t xml:space="preserve">  [SQ002]</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Experiență îmbunătățită pentru clienți &amp; personalizarea unor servicii</w:t>
      </w:r>
      <w:r>
        <w:rPr>
          <w:color w:val="7F7F7F"/>
        </w:rPr>
        <w:t xml:space="preserve">  [SQ003]</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Facilitarea deciziilor bazate pe date</w:t>
      </w:r>
      <w:r>
        <w:rPr>
          <w:color w:val="7F7F7F"/>
        </w:rPr>
        <w:t xml:space="preserve">  [SQ004]</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Altul (vă rugăm să specificați)</w:t>
      </w:r>
      <w:r>
        <w:rPr>
          <w:color w:val="7F7F7F"/>
        </w:rPr>
        <w:t xml:space="preserve">  [SQ005]</w:t>
      </w:r>
    </w:p>
    <w:p>
      <w:pPr>
        <w:spacing w:after="60"/>
        <w:ind w:left="567"/>
      </w:pPr>
      <w:r>
        <w:rPr>
          <w:i/>
          <w:color w:val="595959"/>
          <w:sz w:val="18"/>
        </w:rPr>
        <w:t>Comentariu asociat opțiunii: _______________________________________________________</w:t>
      </w:r>
    </w:p>
    <w:p>
      <w:pPr>
        <w:spacing w:after="200"/>
      </w:pPr>
      <w:r>
        <w:rPr>
          <w:i/>
          <w:color w:val="595959"/>
          <w:sz w:val="17"/>
        </w:rPr>
        <w:t>Notă de reconstrucție: Itemul înregistrează motivații percepute, nu determinanți cauzali ai adoptării.</w:t>
      </w:r>
    </w:p>
    <w:p>
      <w:r>
        <w:br w:type="page"/>
      </w:r>
    </w:p>
    <w:p>
      <w:pPr>
        <w:pStyle w:val="Heading1"/>
      </w:pPr>
      <w:r>
        <w:t>III. PROVOCĂRI ÎN IMPLEMENTAREA AI</w:t>
      </w:r>
    </w:p>
    <w:p>
      <w:pPr>
        <w:pStyle w:val="Heading2"/>
        <w:keepNext/>
      </w:pPr>
      <w:r>
        <w:t>6. Care sunt (au fost) cele mai mari bariere în adoptarea AI în compania dvs.?</w:t>
      </w:r>
    </w:p>
    <w:p>
      <w:pPr>
        <w:keepNext/>
      </w:pPr>
      <w:r>
        <w:rPr>
          <w:b/>
        </w:rPr>
        <w:t xml:space="preserve">Cod: G01Q06 | </w:t>
      </w:r>
      <w:r>
        <w:t>Formatul răspunsului: listă cu răspunsuri multiple și comentarii asociate opțiunilor selectate</w:t>
      </w:r>
    </w:p>
    <w:p>
      <w:pPr>
        <w:keepLines/>
        <w:shd w:fill="F3F6FA"/>
      </w:pPr>
      <w:r>
        <w:rPr>
          <w:b/>
          <w:color w:val="2F5597"/>
        </w:rPr>
        <w:t xml:space="preserve">Context: </w:t>
      </w:r>
      <w:r>
        <w:t>Identificarea principalelor dificultăți în adoptarea AI ne ajută să înțelegem provocările cu care se confruntă companiile. Barierele comune includ costurile mari inițiale, lipsa de expertiză tehnică, incertitudinea privind ROI, problemele de reglementare și rezistența angajaților la schimbări.</w:t>
      </w:r>
    </w:p>
    <w:p>
      <w:pPr>
        <w:keepLines/>
      </w:pPr>
      <w:r>
        <w:rPr>
          <w:b/>
          <w:color w:val="2F5597"/>
        </w:rPr>
        <w:t xml:space="preserve">Oportunități: </w:t>
      </w:r>
      <w:r>
        <w:t>Recunoașterea acestor bariere este primul pas pentru dezvoltarea unor strategii eficinte/țintite de depășire a lor.</w:t>
      </w:r>
    </w:p>
    <w:p>
      <w:pPr>
        <w:keepLines/>
      </w:pPr>
      <w:r>
        <w:rPr>
          <w:b/>
          <w:color w:val="2F5597"/>
        </w:rPr>
        <w:t xml:space="preserve">Provocări: </w:t>
      </w:r>
      <w:r>
        <w:t>Unele bariere pot fi dificil de depășit, cum ar fi reglementările stricte sau rezistența culturală.</w:t>
      </w:r>
    </w:p>
    <w:p>
      <w:pPr>
        <w:keepLines/>
      </w:pPr>
      <w:r>
        <w:rPr>
          <w:b/>
          <w:color w:val="2F5597"/>
        </w:rPr>
        <w:t xml:space="preserve">Instrucțiune: </w:t>
      </w:r>
      <w:r>
        <w:t>Se pot alege mai multe răspunsuri:</w:t>
      </w:r>
    </w:p>
    <w:p>
      <w:pPr>
        <w:pStyle w:val="ListBullet"/>
        <w:ind w:left="227" w:hanging="142"/>
      </w:pPr>
      <w:r>
        <w:t xml:space="preserve">[ ] </w:t>
      </w:r>
      <w:r>
        <w:t>Costuri mari de implementare</w:t>
      </w:r>
      <w:r>
        <w:rPr>
          <w:color w:val="7F7F7F"/>
        </w:rPr>
        <w:t xml:space="preserve">  [SQ001]</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Lipsa expertizei tehnice</w:t>
      </w:r>
      <w:r>
        <w:rPr>
          <w:color w:val="7F7F7F"/>
        </w:rPr>
        <w:t xml:space="preserve">  [SQ002]</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Incertitudini privind impactul AI</w:t>
      </w:r>
      <w:r>
        <w:rPr>
          <w:color w:val="7F7F7F"/>
        </w:rPr>
        <w:t xml:space="preserve">  [SQ003]</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Îngrijorări legate de reglementări sau etică</w:t>
      </w:r>
      <w:r>
        <w:rPr>
          <w:color w:val="7F7F7F"/>
        </w:rPr>
        <w:t xml:space="preserve">  [SQ004]</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Rezistență din partea angajaților</w:t>
      </w:r>
      <w:r>
        <w:rPr>
          <w:color w:val="7F7F7F"/>
        </w:rPr>
        <w:t xml:space="preserve">  [SQ005]</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Nivelul de maturitate al noilor tehnologii este inca scazut</w:t>
      </w:r>
      <w:r>
        <w:rPr>
          <w:color w:val="7F7F7F"/>
        </w:rPr>
        <w:t xml:space="preserve">  [SQ006]</w:t>
      </w:r>
    </w:p>
    <w:p>
      <w:pPr>
        <w:spacing w:after="60"/>
        <w:ind w:left="567"/>
      </w:pPr>
      <w:r>
        <w:rPr>
          <w:i/>
          <w:color w:val="595959"/>
          <w:sz w:val="18"/>
        </w:rPr>
        <w:t>Comentariu asociat opțiunii: _______________________________________________________</w:t>
      </w:r>
    </w:p>
    <w:p>
      <w:pPr>
        <w:spacing w:after="200"/>
      </w:pPr>
      <w:r>
        <w:rPr>
          <w:i/>
          <w:color w:val="595959"/>
          <w:sz w:val="17"/>
        </w:rPr>
        <w:t>Notă de reconstrucție: Opțiunile descriu constrângeri percepute și nu formează o scală validată a barierelor.</w:t>
      </w:r>
    </w:p>
    <w:p>
      <w:r>
        <w:br w:type="page"/>
      </w:r>
    </w:p>
    <w:p>
      <w:pPr>
        <w:pStyle w:val="Heading1"/>
      </w:pPr>
      <w:r>
        <w:t>IV. AI ȘI IMPACTUL ASUPRA LOCURILOR DE MUNCĂ</w:t>
      </w:r>
    </w:p>
    <w:p>
      <w:pPr>
        <w:pStyle w:val="Heading2"/>
        <w:keepNext/>
      </w:pPr>
      <w:r>
        <w:t>7. Cum credeți că AI va afecta dinamica locurilor de muncă în domeniul dvs.?</w:t>
      </w:r>
    </w:p>
    <w:p>
      <w:pPr>
        <w:keepNext/>
      </w:pPr>
      <w:r>
        <w:rPr>
          <w:b/>
        </w:rPr>
        <w:t xml:space="preserve">Cod: G01Q07 | </w:t>
      </w:r>
      <w:r>
        <w:t>Formatul răspunsului: răspuns unic cu un comentariu explicativ general</w:t>
      </w:r>
    </w:p>
    <w:p>
      <w:pPr>
        <w:keepLines/>
        <w:shd w:fill="F3F6FA"/>
      </w:pPr>
      <w:r>
        <w:rPr>
          <w:b/>
          <w:color w:val="2F5597"/>
        </w:rPr>
        <w:t xml:space="preserve">Context: </w:t>
      </w:r>
      <w:r>
        <w:t>Există dezbateri privind impactul AI asupra locurilor de muncă: unii consideră că AI va automatiza sarcinile repetitive și va crea noi oportunități (în domenii precum mentenanța și supravegherea AI), în timp ce alții se tem de o eliminare masivă a joburilor.</w:t>
      </w:r>
    </w:p>
    <w:p>
      <w:pPr>
        <w:keepLines/>
      </w:pPr>
      <w:r>
        <w:rPr>
          <w:b/>
          <w:color w:val="2F5597"/>
        </w:rPr>
        <w:t xml:space="preserve">Oportunități: </w:t>
      </w:r>
      <w:r>
        <w:t>AI ar putea elibera din timpul angajaților, pentru a se concentra pe activități mai creative și cu valoare adăugată.</w:t>
      </w:r>
    </w:p>
    <w:p>
      <w:pPr>
        <w:keepLines/>
      </w:pPr>
      <w:r>
        <w:rPr>
          <w:b/>
          <w:color w:val="2F5597"/>
        </w:rPr>
        <w:t xml:space="preserve">Provocări: </w:t>
      </w:r>
      <w:r>
        <w:t>Automatizarea rapidă ar putea depăși viteza de apariție a unor noi locuri de muncă, conducând la șomaj structural.</w:t>
      </w:r>
    </w:p>
    <w:p>
      <w:pPr>
        <w:pStyle w:val="ListBullet"/>
        <w:ind w:left="227" w:hanging="142"/>
      </w:pPr>
      <w:r>
        <w:t xml:space="preserve">( ) </w:t>
      </w:r>
      <w:r>
        <w:t>Implementarea soluțiilor AI va crea mai multe locuri de muncă decât va înlocui</w:t>
      </w:r>
      <w:r>
        <w:rPr>
          <w:color w:val="7F7F7F"/>
        </w:rPr>
        <w:t xml:space="preserve">  [AO01]</w:t>
      </w:r>
    </w:p>
    <w:p>
      <w:pPr>
        <w:pStyle w:val="ListBullet"/>
        <w:ind w:left="227" w:hanging="142"/>
      </w:pPr>
      <w:r>
        <w:t xml:space="preserve">( ) </w:t>
      </w:r>
      <w:r>
        <w:t>AI va înlocui mai multe locuri de muncă decât va crea implicit</w:t>
      </w:r>
      <w:r>
        <w:rPr>
          <w:color w:val="7F7F7F"/>
        </w:rPr>
        <w:t xml:space="preserve">  [AO02]</w:t>
      </w:r>
    </w:p>
    <w:p>
      <w:pPr>
        <w:pStyle w:val="ListBullet"/>
        <w:ind w:left="227" w:hanging="142"/>
      </w:pPr>
      <w:r>
        <w:t xml:space="preserve">( ) </w:t>
      </w:r>
      <w:r>
        <w:t>AI nu va avea un impact semnificativ asupra locurilor de muncă în domeniul meu de business</w:t>
      </w:r>
      <w:r>
        <w:rPr>
          <w:color w:val="7F7F7F"/>
        </w:rPr>
        <w:t xml:space="preserve">  [AO03]</w:t>
      </w:r>
    </w:p>
    <w:p>
      <w:pPr>
        <w:pStyle w:val="ListBullet"/>
        <w:ind w:left="227" w:hanging="142"/>
      </w:pPr>
      <w:r>
        <w:t xml:space="preserve">( ) </w:t>
      </w:r>
      <w:r>
        <w:t>AI va transforma rolurile actuale, dar nu le va elimina</w:t>
      </w:r>
      <w:r>
        <w:rPr>
          <w:color w:val="7F7F7F"/>
        </w:rPr>
        <w:t xml:space="preserve">  [AO04]</w:t>
      </w:r>
    </w:p>
    <w:p>
      <w:r>
        <w:rPr>
          <w:i/>
        </w:rPr>
        <w:t>Comentariu explicativ: ______________________________________________________________</w:t>
      </w:r>
    </w:p>
    <w:p>
      <w:pPr>
        <w:spacing w:after="200"/>
      </w:pPr>
      <w:r>
        <w:rPr>
          <w:i/>
          <w:color w:val="595959"/>
          <w:sz w:val="17"/>
        </w:rPr>
        <w:t>Notă de reconstrucție: Răspunsul privește așteptări referitoare la ocuparea forței de muncă, nu efecte observate asupra locurilor de muncă.</w:t>
      </w:r>
    </w:p>
    <w:p>
      <w:pPr>
        <w:pStyle w:val="Heading2"/>
        <w:keepNext/>
      </w:pPr>
      <w:r>
        <w:t>8. Ce măsuri ia (ar lua) compania dvs. pentru a-și pregăti angajații pentru integrarea AI?</w:t>
      </w:r>
    </w:p>
    <w:p>
      <w:pPr>
        <w:keepNext/>
      </w:pPr>
      <w:r>
        <w:rPr>
          <w:b/>
        </w:rPr>
        <w:t xml:space="preserve">Cod: G04Q08 | </w:t>
      </w:r>
      <w:r>
        <w:t>Formatul răspunsului: listă cu răspunsuri multiple și comentarii asociate opțiunilor selectate</w:t>
      </w:r>
    </w:p>
    <w:p>
      <w:pPr>
        <w:keepLines/>
        <w:shd w:fill="F3F6FA"/>
      </w:pPr>
      <w:r>
        <w:rPr>
          <w:b/>
          <w:color w:val="2F5597"/>
        </w:rPr>
        <w:t xml:space="preserve">Context: </w:t>
      </w:r>
      <w:r>
        <w:t>Adoptarea cu succes a soluțiilor AI, necesită pregătirea angajaților prin programe de perfecționare și recalificare. Companiile care investesc în formarea continuă a angajaților pot integra AI mult mai eficient.</w:t>
      </w:r>
    </w:p>
    <w:p>
      <w:pPr>
        <w:keepLines/>
      </w:pPr>
      <w:r>
        <w:rPr>
          <w:b/>
          <w:color w:val="2F5597"/>
        </w:rPr>
        <w:t xml:space="preserve">Oportunități: </w:t>
      </w:r>
      <w:r>
        <w:t>Programele proactive de instruire pot ușura tranziția și pot reduce perturbările în forța de muncă.</w:t>
      </w:r>
    </w:p>
    <w:p>
      <w:pPr>
        <w:keepLines/>
      </w:pPr>
      <w:r>
        <w:rPr>
          <w:b/>
          <w:color w:val="2F5597"/>
        </w:rPr>
        <w:t xml:space="preserve">Provocări: </w:t>
      </w:r>
      <w:r>
        <w:t>Programele de recalificare necesită investiții semnificative și rezultate se pot vedea doar pe termen lung.</w:t>
      </w:r>
    </w:p>
    <w:p>
      <w:pPr>
        <w:keepLines/>
      </w:pPr>
      <w:r>
        <w:rPr>
          <w:b/>
          <w:color w:val="2F5597"/>
        </w:rPr>
        <w:t xml:space="preserve">Instrucțiune: </w:t>
      </w:r>
      <w:r>
        <w:t>Se pot alege mai multe răspunsuri:</w:t>
      </w:r>
    </w:p>
    <w:p>
      <w:pPr>
        <w:pStyle w:val="ListBullet"/>
        <w:ind w:left="227" w:hanging="142"/>
      </w:pPr>
      <w:r>
        <w:t xml:space="preserve">[ ] </w:t>
      </w:r>
      <w:r>
        <w:t>Programe (interne) de mentorat/instruire în utilizarea AI pentru angajați</w:t>
      </w:r>
      <w:r>
        <w:rPr>
          <w:color w:val="7F7F7F"/>
        </w:rPr>
        <w:t xml:space="preserve">  [SQ001]</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Nu avem încă măsuri specifice</w:t>
      </w:r>
      <w:r>
        <w:rPr>
          <w:color w:val="7F7F7F"/>
        </w:rPr>
        <w:t xml:space="preserve">  [SQ003]</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Abonamente (suportate de angajator) pentru unelte specifice: Copilot, CodiumAI, ChatGPT etc</w:t>
      </w:r>
      <w:r>
        <w:rPr>
          <w:color w:val="7F7F7F"/>
        </w:rPr>
        <w:t xml:space="preserve">  [SQ006]</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Decontarea unor certificări/cursuri online de instruire în utilizarea AI pentru angajați</w:t>
      </w:r>
      <w:r>
        <w:rPr>
          <w:color w:val="7F7F7F"/>
        </w:rPr>
        <w:t xml:space="preserve">  [SQ007]</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Angajarea unor consultanți externi pentru certificări/cursuri de instruire în utilizarea AI pentru angajați</w:t>
      </w:r>
      <w:r>
        <w:rPr>
          <w:color w:val="7F7F7F"/>
        </w:rPr>
        <w:t xml:space="preserve">  [SQ008]</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Parteneriate cu universități pentru instruirea angajaților în utilizarea AI</w:t>
      </w:r>
      <w:r>
        <w:rPr>
          <w:color w:val="7F7F7F"/>
        </w:rPr>
        <w:t xml:space="preserve">  [SQ009]</w:t>
      </w:r>
    </w:p>
    <w:p>
      <w:pPr>
        <w:spacing w:after="60"/>
        <w:ind w:left="567"/>
      </w:pPr>
      <w:r>
        <w:rPr>
          <w:i/>
          <w:color w:val="595959"/>
          <w:sz w:val="18"/>
        </w:rPr>
        <w:t>Comentariu asociat opțiunii: _______________________________________________________</w:t>
      </w:r>
    </w:p>
    <w:p>
      <w:pPr>
        <w:spacing w:after="200"/>
      </w:pPr>
      <w:r>
        <w:rPr>
          <w:i/>
          <w:color w:val="595959"/>
          <w:sz w:val="17"/>
        </w:rPr>
        <w:t>Notă de reconstrucție: Selecțiile se pot suprapune. Răspunsul „nu se iau măsuri specifice” poate coexista cu măsuri pozitive, ceea ce impune o regulă explicită de analiză de sensibilitate.</w:t>
      </w:r>
    </w:p>
    <w:p>
      <w:r>
        <w:br w:type="page"/>
      </w:r>
    </w:p>
    <w:p>
      <w:pPr>
        <w:pStyle w:val="Heading1"/>
      </w:pPr>
      <w:r>
        <w:t>V. AI ÎN VIITORUL AFACERILOR</w:t>
      </w:r>
    </w:p>
    <w:p>
      <w:pPr>
        <w:pStyle w:val="Heading2"/>
        <w:keepNext/>
      </w:pPr>
      <w:r>
        <w:t>9. În ce aplicații AI vedeți cel mai mare potențial pentru valoare adăugată în afaceri?</w:t>
      </w:r>
    </w:p>
    <w:p>
      <w:pPr>
        <w:keepNext/>
      </w:pPr>
      <w:r>
        <w:rPr>
          <w:b/>
        </w:rPr>
        <w:t xml:space="preserve">Cod: G05Q09 | </w:t>
      </w:r>
      <w:r>
        <w:t>Formatul răspunsului: listă cu răspunsuri multiple și comentarii asociate opțiunilor selectate</w:t>
      </w:r>
    </w:p>
    <w:p>
      <w:pPr>
        <w:keepLines/>
        <w:shd w:fill="F3F6FA"/>
      </w:pPr>
      <w:r>
        <w:rPr>
          <w:b/>
          <w:color w:val="2F5597"/>
        </w:rPr>
        <w:t xml:space="preserve">Context: </w:t>
      </w:r>
      <w:r>
        <w:t>AI are multiple aplicații care pot transforma operațiunile de afaceri. Unele domenii, cum ar fi automatizarea proceselor sau chatboții în serviciile pentru clienți, pot oferi beneficii imediate. Altele, cum ar fi analizele AI, pot crea avantaje competitive pe termen lung.</w:t>
      </w:r>
    </w:p>
    <w:p>
      <w:pPr>
        <w:keepLines/>
      </w:pPr>
      <w:r>
        <w:rPr>
          <w:b/>
          <w:color w:val="2F5597"/>
        </w:rPr>
        <w:t xml:space="preserve">Oportunități: </w:t>
      </w:r>
      <w:r>
        <w:t>Aplicațiile AI bine direcționate pot aduce îmbunătățiri operaționale semnificative și economii de costuri.</w:t>
      </w:r>
    </w:p>
    <w:p>
      <w:pPr>
        <w:keepLines/>
      </w:pPr>
      <w:r>
        <w:rPr>
          <w:b/>
          <w:color w:val="2F5597"/>
        </w:rPr>
        <w:t xml:space="preserve">Provocări: </w:t>
      </w:r>
      <w:r>
        <w:t>Investițiile greșit direcționate în AI pot conduce la rezultate sub așteptări (ex. .construirea unor solutii "in-house" vs integrarea unor soluții "la cheie")</w:t>
      </w:r>
    </w:p>
    <w:p>
      <w:pPr>
        <w:keepLines/>
      </w:pPr>
      <w:r>
        <w:rPr>
          <w:b/>
          <w:color w:val="2F5597"/>
        </w:rPr>
        <w:t xml:space="preserve">Instrucțiune: </w:t>
      </w:r>
      <w:r>
        <w:t>Se pot alege mai multe răspunsuri:</w:t>
      </w:r>
    </w:p>
    <w:p>
      <w:pPr>
        <w:pStyle w:val="ListBullet"/>
        <w:ind w:left="227" w:hanging="142"/>
      </w:pPr>
      <w:r>
        <w:t xml:space="preserve">[ ] </w:t>
      </w:r>
      <w:r>
        <w:t>Automatizarea proceselor</w:t>
      </w:r>
      <w:r>
        <w:rPr>
          <w:color w:val="7F7F7F"/>
        </w:rPr>
        <w:t xml:space="preserve">  [SQ001]</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Analize și prognoze bazate pe AI</w:t>
      </w:r>
      <w:r>
        <w:rPr>
          <w:color w:val="7F7F7F"/>
        </w:rPr>
        <w:t xml:space="preserve">  [SQ002]</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Chatbot-uri pentru servicii clienți</w:t>
      </w:r>
      <w:r>
        <w:rPr>
          <w:color w:val="7F7F7F"/>
        </w:rPr>
        <w:t xml:space="preserve">  [SQ003]</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Securitate cibernetică bazată pe AI</w:t>
      </w:r>
      <w:r>
        <w:rPr>
          <w:color w:val="7F7F7F"/>
        </w:rPr>
        <w:t xml:space="preserve">  [SQ004]</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Marketing îmbunătățit cu AI</w:t>
      </w:r>
      <w:r>
        <w:rPr>
          <w:color w:val="7F7F7F"/>
        </w:rPr>
        <w:t xml:space="preserve">  [SQ005]</w:t>
      </w:r>
    </w:p>
    <w:p>
      <w:pPr>
        <w:spacing w:after="60"/>
        <w:ind w:left="567"/>
      </w:pPr>
      <w:r>
        <w:rPr>
          <w:i/>
          <w:color w:val="595959"/>
          <w:sz w:val="18"/>
        </w:rPr>
        <w:t>Comentariu asociat opțiunii: _______________________________________________________</w:t>
      </w:r>
    </w:p>
    <w:p>
      <w:pPr>
        <w:pStyle w:val="ListBullet"/>
        <w:ind w:left="227" w:hanging="142"/>
      </w:pPr>
      <w:r>
        <w:t xml:space="preserve">[ ] </w:t>
      </w:r>
      <w:r>
        <w:t>Altul (vă rugăm să specificați)</w:t>
      </w:r>
      <w:r>
        <w:rPr>
          <w:color w:val="7F7F7F"/>
        </w:rPr>
        <w:t xml:space="preserve">  [SQ006]</w:t>
      </w:r>
    </w:p>
    <w:p>
      <w:pPr>
        <w:spacing w:after="60"/>
        <w:ind w:left="567"/>
      </w:pPr>
      <w:r>
        <w:rPr>
          <w:i/>
          <w:color w:val="595959"/>
          <w:sz w:val="18"/>
        </w:rPr>
        <w:t>Comentariu asociat opțiunii: _______________________________________________________</w:t>
      </w:r>
    </w:p>
    <w:p>
      <w:pPr>
        <w:spacing w:after="200"/>
      </w:pPr>
      <w:r>
        <w:rPr>
          <w:i/>
          <w:color w:val="595959"/>
          <w:sz w:val="17"/>
        </w:rPr>
        <w:t>Notă de reconstrucție: Itemul înregistrează domenii de oportunitate percepute, nu valoare realizată sau rentabilitate măsurată.</w:t>
      </w:r>
    </w:p>
    <w:p>
      <w:pPr>
        <w:pStyle w:val="Heading2"/>
        <w:keepNext/>
      </w:pPr>
      <w:r>
        <w:t>10. Credeți că AI ar putea duce la o creștere economică explozivă, depășind limitele tradiționale (max 12% GDP)?</w:t>
      </w:r>
    </w:p>
    <w:p>
      <w:pPr>
        <w:keepNext/>
      </w:pPr>
      <w:r>
        <w:rPr>
          <w:b/>
        </w:rPr>
        <w:t xml:space="preserve">Cod: G05Q10 | </w:t>
      </w:r>
      <w:r>
        <w:t>Formatul răspunsului: răspuns unic cu un comentariu explicativ general</w:t>
      </w:r>
    </w:p>
    <w:p>
      <w:pPr>
        <w:keepLines/>
        <w:shd w:fill="F3F6FA"/>
      </w:pPr>
      <w:r>
        <w:rPr>
          <w:b/>
          <w:color w:val="2F5597"/>
        </w:rPr>
        <w:t xml:space="preserve">Context: </w:t>
      </w:r>
      <w:r>
        <w:t>Unii teoreticieni susțin că AI, prin reducerea costurilor marginale și automatizarea forței de muncă, ar putea stimula o creștere economică fără precedent. Totuși, limitările fizice și reglementările ar putea tempera această creștere.</w:t>
      </w:r>
    </w:p>
    <w:p>
      <w:pPr>
        <w:keepLines/>
      </w:pPr>
      <w:r>
        <w:rPr>
          <w:b/>
          <w:color w:val="2F5597"/>
        </w:rPr>
        <w:t xml:space="preserve">Oportunități: </w:t>
      </w:r>
      <w:r>
        <w:t>Teoretic, AI poate spori productivitatea și output-ul economic.</w:t>
      </w:r>
    </w:p>
    <w:p>
      <w:pPr>
        <w:keepLines/>
      </w:pPr>
      <w:r>
        <w:rPr>
          <w:b/>
          <w:color w:val="2F5597"/>
        </w:rPr>
        <w:t xml:space="preserve">Provocări: </w:t>
      </w:r>
      <w:r>
        <w:t>Constrângerile practice pot limita potențialul de creștere exponențială.</w:t>
      </w:r>
    </w:p>
    <w:p>
      <w:pPr>
        <w:pStyle w:val="ListBullet"/>
        <w:ind w:left="227" w:hanging="142"/>
      </w:pPr>
      <w:r>
        <w:t xml:space="preserve">( ) </w:t>
      </w:r>
      <w:r>
        <w:t>Da, AI ar putea genera o creștere economică fără precedent</w:t>
      </w:r>
      <w:r>
        <w:rPr>
          <w:color w:val="7F7F7F"/>
        </w:rPr>
        <w:t xml:space="preserve">  [AO01]</w:t>
      </w:r>
    </w:p>
    <w:p>
      <w:pPr>
        <w:pStyle w:val="ListBullet"/>
        <w:ind w:left="227" w:hanging="142"/>
      </w:pPr>
      <w:r>
        <w:t xml:space="preserve">( ) </w:t>
      </w:r>
      <w:r>
        <w:t>AI va stimula creșterea, dar în limitele tradiționale</w:t>
      </w:r>
      <w:r>
        <w:rPr>
          <w:color w:val="7F7F7F"/>
        </w:rPr>
        <w:t xml:space="preserve">  [AO02]</w:t>
      </w:r>
    </w:p>
    <w:p>
      <w:pPr>
        <w:pStyle w:val="ListBullet"/>
        <w:ind w:left="227" w:hanging="142"/>
      </w:pPr>
      <w:r>
        <w:t xml:space="preserve">( ) </w:t>
      </w:r>
      <w:r>
        <w:t>Impactul AI va fi moderat din cauza constrângerilor existente</w:t>
      </w:r>
      <w:r>
        <w:rPr>
          <w:color w:val="7F7F7F"/>
        </w:rPr>
        <w:t xml:space="preserve">  [AO03]</w:t>
      </w:r>
    </w:p>
    <w:p>
      <w:pPr>
        <w:pStyle w:val="ListBullet"/>
        <w:ind w:left="227" w:hanging="142"/>
      </w:pPr>
      <w:r>
        <w:t xml:space="preserve">( ) </w:t>
      </w:r>
      <w:r>
        <w:t>AI va avea un efect redus asupra creșterii economice pe termen lung</w:t>
      </w:r>
      <w:r>
        <w:rPr>
          <w:color w:val="7F7F7F"/>
        </w:rPr>
        <w:t xml:space="preserve">  [AO04]</w:t>
      </w:r>
    </w:p>
    <w:p>
      <w:pPr>
        <w:pStyle w:val="ListBullet"/>
        <w:ind w:left="227" w:hanging="142"/>
      </w:pPr>
      <w:r>
        <w:t xml:space="preserve">( ) </w:t>
      </w:r>
      <w:r>
        <w:t>Am o opinie ușor diferită (vă rugăm să specificați)</w:t>
      </w:r>
      <w:r>
        <w:rPr>
          <w:color w:val="7F7F7F"/>
        </w:rPr>
        <w:t xml:space="preserve">  [AO05]</w:t>
      </w:r>
    </w:p>
    <w:p>
      <w:r>
        <w:rPr>
          <w:i/>
        </w:rPr>
        <w:t>Comentariu explicativ: ______________________________________________________________</w:t>
      </w:r>
    </w:p>
    <w:p>
      <w:pPr>
        <w:spacing w:after="200"/>
      </w:pPr>
      <w:r>
        <w:rPr>
          <w:i/>
          <w:color w:val="595959"/>
          <w:sz w:val="17"/>
        </w:rPr>
        <w:t>Notă de reconstrucție: Expresia „maximum 12% PIB” nu precizează orizontul temporal, numitorul sau unitatea geografică și trebuie tratată ca formulare-sursă ambiguă.</w:t>
      </w:r>
    </w:p>
    <w:p>
      <w:r>
        <w:br w:type="page"/>
      </w:r>
    </w:p>
    <w:p>
      <w:pPr>
        <w:pStyle w:val="Heading1"/>
      </w:pPr>
      <w:r>
        <w:t>VI. REGLEMENTĂRI ȘI CONSIDERAȚII ETICE DESPRE AI</w:t>
      </w:r>
    </w:p>
    <w:p>
      <w:pPr>
        <w:pStyle w:val="Heading2"/>
        <w:keepNext/>
      </w:pPr>
      <w:r>
        <w:t>11. Credeți că AI ar trebui să fie mai bine reglementată pentru a preveni riscurile economice și etice?</w:t>
      </w:r>
    </w:p>
    <w:p>
      <w:pPr>
        <w:keepNext/>
      </w:pPr>
      <w:r>
        <w:rPr>
          <w:b/>
        </w:rPr>
        <w:t xml:space="preserve">Cod: G06Q11 | </w:t>
      </w:r>
      <w:r>
        <w:t>Formatul răspunsului: răspuns unic cu un comentariu explicativ general</w:t>
      </w:r>
    </w:p>
    <w:p>
      <w:pPr>
        <w:keepLines/>
        <w:shd w:fill="F3F6FA"/>
      </w:pPr>
      <w:r>
        <w:rPr>
          <w:b/>
          <w:color w:val="2F5597"/>
        </w:rPr>
        <w:t xml:space="preserve">Context: </w:t>
      </w:r>
      <w:r>
        <w:t>Există dezbateri privind nivelul optim de reglementare AI. Reglementările stricte pot fi preponderent etice, pot preveni deciziile părtinitoare și chiar pot proteja locurile de muncă. Dar dacă aceste reglementări devin excesive pot împiedica inovația și competitivitatea.</w:t>
      </w:r>
    </w:p>
    <w:p>
      <w:pPr>
        <w:keepLines/>
      </w:pPr>
      <w:r>
        <w:rPr>
          <w:b/>
          <w:color w:val="2F5597"/>
        </w:rPr>
        <w:t xml:space="preserve">Oportunități: </w:t>
      </w:r>
      <w:r>
        <w:t>Reglementările stricte pot spori încrederea publică și preveni abuzurile.</w:t>
      </w:r>
    </w:p>
    <w:p>
      <w:pPr>
        <w:keepLines/>
      </w:pPr>
      <w:r>
        <w:rPr>
          <w:b/>
          <w:color w:val="2F5597"/>
        </w:rPr>
        <w:t xml:space="preserve">Provocări: </w:t>
      </w:r>
      <w:r>
        <w:t>Suprareglementarea poate încetini inovația și reduce avantajul competitiv.</w:t>
      </w:r>
    </w:p>
    <w:p>
      <w:pPr>
        <w:pStyle w:val="ListBullet"/>
        <w:ind w:left="227" w:hanging="142"/>
      </w:pPr>
      <w:r>
        <w:t xml:space="preserve">( ) </w:t>
      </w:r>
      <w:r>
        <w:t>AI are nevoie de reglementări mai stricte pentru a asigura o utilizare etică</w:t>
      </w:r>
      <w:r>
        <w:rPr>
          <w:color w:val="7F7F7F"/>
        </w:rPr>
        <w:t xml:space="preserve">  [AO01]</w:t>
      </w:r>
    </w:p>
    <w:p>
      <w:pPr>
        <w:pStyle w:val="ListBullet"/>
        <w:ind w:left="227" w:hanging="142"/>
      </w:pPr>
      <w:r>
        <w:t xml:space="preserve">( ) </w:t>
      </w:r>
      <w:r>
        <w:t>Reglementările existente sunt suficiente</w:t>
      </w:r>
      <w:r>
        <w:rPr>
          <w:color w:val="7F7F7F"/>
        </w:rPr>
        <w:t xml:space="preserve">  [AO02]</w:t>
      </w:r>
    </w:p>
    <w:p>
      <w:pPr>
        <w:pStyle w:val="ListBullet"/>
        <w:ind w:left="227" w:hanging="142"/>
      </w:pPr>
      <w:r>
        <w:t xml:space="preserve">( ) </w:t>
      </w:r>
      <w:r>
        <w:t>AI ar trebui dereglementată pentru a promova inovația</w:t>
      </w:r>
      <w:r>
        <w:rPr>
          <w:color w:val="7F7F7F"/>
        </w:rPr>
        <w:t xml:space="preserve">  [AO03]</w:t>
      </w:r>
    </w:p>
    <w:p>
      <w:pPr>
        <w:pStyle w:val="ListBullet"/>
        <w:ind w:left="227" w:hanging="142"/>
      </w:pPr>
      <w:r>
        <w:t xml:space="preserve">( ) </w:t>
      </w:r>
      <w:r>
        <w:t>Nu sunt sigur</w:t>
      </w:r>
      <w:r>
        <w:rPr>
          <w:color w:val="7F7F7F"/>
        </w:rPr>
        <w:t xml:space="preserve">  [AO04]</w:t>
      </w:r>
    </w:p>
    <w:p>
      <w:r>
        <w:rPr>
          <w:i/>
        </w:rPr>
        <w:t>Comentariu explicativ: ______________________________________________________________</w:t>
      </w:r>
    </w:p>
    <w:p>
      <w:pPr>
        <w:spacing w:after="200"/>
      </w:pPr>
      <w:r>
        <w:rPr>
          <w:i/>
          <w:color w:val="595959"/>
          <w:sz w:val="17"/>
        </w:rPr>
        <w:t>Notă de reconstrucție: Itemul înregistrează o preferință de reglementare, nu dovezi privind eficacitatea politicilor publice.</w:t>
      </w:r>
    </w:p>
    <w:p>
      <w:pPr>
        <w:pStyle w:val="Heading2"/>
        <w:keepNext/>
      </w:pPr>
      <w:r>
        <w:t>12. Care este cea mai mare îngrijorare legată de etică în privința utilizării AI în afaceri?</w:t>
      </w:r>
    </w:p>
    <w:p>
      <w:pPr>
        <w:keepNext/>
      </w:pPr>
      <w:r>
        <w:rPr>
          <w:b/>
        </w:rPr>
        <w:t xml:space="preserve">Cod: G01Q12 | </w:t>
      </w:r>
      <w:r>
        <w:t>Formatul răspunsului: răspuns unic cu un comentariu explicativ general</w:t>
      </w:r>
    </w:p>
    <w:p>
      <w:pPr>
        <w:keepLines/>
        <w:shd w:fill="F3F6FA"/>
      </w:pPr>
      <w:r>
        <w:rPr>
          <w:b/>
          <w:color w:val="2F5597"/>
        </w:rPr>
        <w:t xml:space="preserve">Context: </w:t>
      </w:r>
      <w:r>
        <w:t>AI poate optimiza operațiunile, dar ridică probleme etice, cum ar fi favorizarea nejustificată a unor grupuri de clienți/furnizori, încălcarea confidențialității și pierderea locurilor de muncă. Identificarea principalelor preocupări etice ajută la orientarea discuțiilor de politică și a strategiilor corporative pentru o utilizare responsabilă și echitabilă a soluțiilor AI.</w:t>
      </w:r>
    </w:p>
    <w:p>
      <w:pPr>
        <w:keepLines/>
      </w:pPr>
      <w:r>
        <w:rPr>
          <w:b/>
          <w:color w:val="2F5597"/>
        </w:rPr>
        <w:t xml:space="preserve">Oportunități: </w:t>
      </w:r>
      <w:r>
        <w:t>Identificarea problemelor etice stimulează dezvoltarea de măsuri de protecție și bune practici.</w:t>
      </w:r>
    </w:p>
    <w:p>
      <w:pPr>
        <w:keepLines/>
      </w:pPr>
      <w:r>
        <w:rPr>
          <w:b/>
          <w:color w:val="2F5597"/>
        </w:rPr>
        <w:t xml:space="preserve">Provocări: </w:t>
      </w:r>
      <w:r>
        <w:t>Riscurile etice pot fi complexe și dificil de gestionat în totalitate.</w:t>
      </w:r>
    </w:p>
    <w:p>
      <w:pPr>
        <w:pStyle w:val="ListBullet"/>
        <w:ind w:left="227" w:hanging="142"/>
      </w:pPr>
      <w:r>
        <w:t xml:space="preserve">( ) </w:t>
      </w:r>
      <w:r>
        <w:t>Părtinire și discriminare în AI</w:t>
      </w:r>
      <w:r>
        <w:rPr>
          <w:color w:val="7F7F7F"/>
        </w:rPr>
        <w:t xml:space="preserve">  [AO01]</w:t>
      </w:r>
    </w:p>
    <w:p>
      <w:pPr>
        <w:pStyle w:val="ListBullet"/>
        <w:ind w:left="227" w:hanging="142"/>
      </w:pPr>
      <w:r>
        <w:t xml:space="preserve">( ) </w:t>
      </w:r>
      <w:r>
        <w:t>Încălcarea confidențialității (ex. supravegherea AI)</w:t>
      </w:r>
      <w:r>
        <w:rPr>
          <w:color w:val="7F7F7F"/>
        </w:rPr>
        <w:t xml:space="preserve">  [AO02]</w:t>
      </w:r>
    </w:p>
    <w:p>
      <w:pPr>
        <w:pStyle w:val="ListBullet"/>
        <w:ind w:left="227" w:hanging="142"/>
      </w:pPr>
      <w:r>
        <w:t xml:space="preserve">( ) </w:t>
      </w:r>
      <w:r>
        <w:t>Eliminarea locurilor de muncă</w:t>
      </w:r>
      <w:r>
        <w:rPr>
          <w:color w:val="7F7F7F"/>
        </w:rPr>
        <w:t xml:space="preserve">  [AO03]</w:t>
      </w:r>
    </w:p>
    <w:p>
      <w:pPr>
        <w:pStyle w:val="ListBullet"/>
        <w:ind w:left="227" w:hanging="142"/>
      </w:pPr>
      <w:r>
        <w:t xml:space="preserve">( ) </w:t>
      </w:r>
      <w:r>
        <w:t>Monopolizarea AI de către marile corporații</w:t>
      </w:r>
      <w:r>
        <w:rPr>
          <w:color w:val="7F7F7F"/>
        </w:rPr>
        <w:t xml:space="preserve">  [AO04]</w:t>
      </w:r>
    </w:p>
    <w:p>
      <w:pPr>
        <w:pStyle w:val="ListBullet"/>
        <w:ind w:left="227" w:hanging="142"/>
      </w:pPr>
      <w:r>
        <w:t xml:space="preserve">( ) </w:t>
      </w:r>
      <w:r>
        <w:t>Altul (vă rugăm să specificați)</w:t>
      </w:r>
      <w:r>
        <w:rPr>
          <w:color w:val="7F7F7F"/>
        </w:rPr>
        <w:t xml:space="preserve">  [AO05]</w:t>
      </w:r>
    </w:p>
    <w:p>
      <w:r>
        <w:rPr>
          <w:i/>
        </w:rPr>
        <w:t>Comentariu explicativ: ______________________________________________________________</w:t>
      </w:r>
    </w:p>
    <w:p>
      <w:pPr>
        <w:spacing w:after="200"/>
      </w:pPr>
      <w:r>
        <w:rPr>
          <w:i/>
          <w:color w:val="595959"/>
          <w:sz w:val="17"/>
        </w:rPr>
        <w:t>Notă de reconstrucție: Acesta este un singur item și nu constituie o scală validată a preocupărilor etice.</w:t>
      </w:r>
    </w:p>
    <w:p>
      <w:r>
        <w:br w:type="page"/>
      </w:r>
    </w:p>
    <w:p>
      <w:pPr>
        <w:pStyle w:val="Heading1"/>
      </w:pPr>
      <w:r>
        <w:t>VII. AI ÎN CONTEXTUL COMPETITIVITĂȚII GLOBALE</w:t>
      </w:r>
    </w:p>
    <w:p>
      <w:pPr>
        <w:pStyle w:val="Heading2"/>
        <w:keepNext/>
      </w:pPr>
      <w:r>
        <w:t>13. Cât de competitivă credeți că este România în adoptarea AI comparativ cu alte țări europene?</w:t>
      </w:r>
    </w:p>
    <w:p>
      <w:pPr>
        <w:keepNext/>
      </w:pPr>
      <w:r>
        <w:rPr>
          <w:b/>
        </w:rPr>
        <w:t xml:space="preserve">Cod: G01Q13 | </w:t>
      </w:r>
      <w:r>
        <w:t>Formatul răspunsului: răspuns unic cu un comentariu explicativ general</w:t>
      </w:r>
    </w:p>
    <w:p>
      <w:pPr>
        <w:keepLines/>
        <w:shd w:fill="F3F6FA"/>
      </w:pPr>
      <w:r>
        <w:rPr>
          <w:b/>
          <w:color w:val="2F5597"/>
        </w:rPr>
        <w:t xml:space="preserve">Context: </w:t>
      </w:r>
      <w:r>
        <w:t>Această întrebare evaluează poziția României în peisajul AI european. România are un sector IT puternic, însă nivelurile de adoptare AI pot varia. Compararea cu țări precum Germania sau Franța poate ajuta la formularea unei strategii naționale și la identificarea domeniilor de îmbunătățire.</w:t>
      </w:r>
    </w:p>
    <w:p>
      <w:pPr>
        <w:keepLines/>
      </w:pPr>
      <w:r>
        <w:rPr>
          <w:b/>
          <w:color w:val="2F5597"/>
        </w:rPr>
        <w:t xml:space="preserve">Oportunități: </w:t>
      </w:r>
      <w:r>
        <w:t>Recunoașterea decalajelor competitive poate stimula decizii de politică și investiții țintite.</w:t>
      </w:r>
    </w:p>
    <w:p>
      <w:pPr>
        <w:keepLines/>
      </w:pPr>
      <w:r>
        <w:rPr>
          <w:b/>
          <w:color w:val="2F5597"/>
        </w:rPr>
        <w:t xml:space="preserve">Provocări: </w:t>
      </w:r>
      <w:r>
        <w:t>Percepțiile pot fi subiective și pot varia în funcție de informațiile disponibile.</w:t>
      </w:r>
    </w:p>
    <w:p>
      <w:pPr>
        <w:pStyle w:val="ListBullet"/>
        <w:ind w:left="227" w:hanging="142"/>
      </w:pPr>
      <w:r>
        <w:t xml:space="preserve">( ) </w:t>
      </w:r>
      <w:r>
        <w:t>România este foarte competitivă în adoptarea AI</w:t>
      </w:r>
      <w:r>
        <w:rPr>
          <w:color w:val="7F7F7F"/>
        </w:rPr>
        <w:t xml:space="preserve">  [AO01]</w:t>
      </w:r>
    </w:p>
    <w:p>
      <w:pPr>
        <w:pStyle w:val="ListBullet"/>
        <w:ind w:left="227" w:hanging="142"/>
      </w:pPr>
      <w:r>
        <w:t xml:space="preserve">( ) </w:t>
      </w:r>
      <w:r>
        <w:t>România este moderat competitivă și, implicit, necesită mai multe investiții private în acest domeniu</w:t>
      </w:r>
      <w:r>
        <w:rPr>
          <w:color w:val="7F7F7F"/>
        </w:rPr>
        <w:t xml:space="preserve">  [AO02]</w:t>
      </w:r>
    </w:p>
    <w:p>
      <w:pPr>
        <w:pStyle w:val="ListBullet"/>
        <w:ind w:left="227" w:hanging="142"/>
      </w:pPr>
      <w:r>
        <w:t xml:space="preserve">( ) </w:t>
      </w:r>
      <w:r>
        <w:t>România este în urmă în adoptarea AI</w:t>
      </w:r>
      <w:r>
        <w:rPr>
          <w:color w:val="7F7F7F"/>
        </w:rPr>
        <w:t xml:space="preserve">  [AO03]</w:t>
      </w:r>
    </w:p>
    <w:p>
      <w:pPr>
        <w:pStyle w:val="ListBullet"/>
        <w:ind w:left="227" w:hanging="142"/>
      </w:pPr>
      <w:r>
        <w:t xml:space="preserve">( ) </w:t>
      </w:r>
      <w:r>
        <w:t>Nu sunt sigur</w:t>
      </w:r>
      <w:r>
        <w:rPr>
          <w:color w:val="7F7F7F"/>
        </w:rPr>
        <w:t xml:space="preserve">  [AO04]</w:t>
      </w:r>
    </w:p>
    <w:p>
      <w:r>
        <w:rPr>
          <w:i/>
        </w:rPr>
        <w:t>Comentariu explicativ: ______________________________________________________________</w:t>
      </w:r>
    </w:p>
    <w:p>
      <w:pPr>
        <w:spacing w:after="200"/>
      </w:pPr>
      <w:r>
        <w:rPr>
          <w:i/>
          <w:color w:val="595959"/>
          <w:sz w:val="17"/>
        </w:rPr>
        <w:t>Notă de reconstrucție: Itemul surprinde o percepție, nu performanța națională măsurată obiectiv.</w:t>
      </w:r>
    </w:p>
    <w:p>
      <w:pPr>
        <w:pStyle w:val="Heading2"/>
        <w:keepNext/>
      </w:pPr>
      <w:r>
        <w:t>14. Cum ar trebui să se poziționeze România pe piața globală AI?</w:t>
      </w:r>
    </w:p>
    <w:p>
      <w:pPr>
        <w:keepNext/>
      </w:pPr>
      <w:r>
        <w:rPr>
          <w:b/>
        </w:rPr>
        <w:t xml:space="preserve">Cod: G07Q14 | </w:t>
      </w:r>
      <w:r>
        <w:t>Formatul răspunsului: răspuns unic cu un comentariu explicativ general</w:t>
      </w:r>
    </w:p>
    <w:p>
      <w:pPr>
        <w:keepLines/>
        <w:shd w:fill="F3F6FA"/>
      </w:pPr>
      <w:r>
        <w:rPr>
          <w:b/>
          <w:color w:val="2F5597"/>
        </w:rPr>
        <w:t xml:space="preserve">Context: </w:t>
      </w:r>
      <w:r>
        <w:t>Țările adoptă strategii diferite în domeniul AI: unele se concentrează pe cercetare și dezvoltare, altele pe reglementări sau altele pe promovarea industriilor bazate pe AI. Această întrebare urmărește să capteze opinia dvs. despre calea strategică optimă pentru ca România să devină competitivă pe plan global.</w:t>
      </w:r>
    </w:p>
    <w:p>
      <w:pPr>
        <w:keepLines/>
      </w:pPr>
      <w:r>
        <w:rPr>
          <w:b/>
          <w:color w:val="2F5597"/>
        </w:rPr>
        <w:t xml:space="preserve">Oportunități: </w:t>
      </w:r>
      <w:r>
        <w:t>O strategie clară poate atrage investiții și stimula un ecosistem de inovație.</w:t>
      </w:r>
    </w:p>
    <w:p>
      <w:pPr>
        <w:keepLines/>
      </w:pPr>
      <w:r>
        <w:rPr>
          <w:b/>
          <w:color w:val="2F5597"/>
        </w:rPr>
        <w:t xml:space="preserve">Provocări: </w:t>
      </w:r>
      <w:r>
        <w:t>O abordare prea concentrată poate limita diversificarea oportunităților.</w:t>
      </w:r>
    </w:p>
    <w:p>
      <w:pPr>
        <w:pStyle w:val="ListBullet"/>
        <w:ind w:left="227" w:hanging="142"/>
      </w:pPr>
      <w:r>
        <w:t xml:space="preserve">( ) </w:t>
      </w:r>
      <w:r>
        <w:t>Concentrarea investițiilor pentru cercetare și dezvoltare AI</w:t>
      </w:r>
      <w:r>
        <w:rPr>
          <w:color w:val="7F7F7F"/>
        </w:rPr>
        <w:t xml:space="preserve">  [AO01]</w:t>
      </w:r>
    </w:p>
    <w:p>
      <w:pPr>
        <w:pStyle w:val="ListBullet"/>
        <w:ind w:left="227" w:hanging="142"/>
      </w:pPr>
      <w:r>
        <w:t xml:space="preserve">( ) </w:t>
      </w:r>
      <w:r>
        <w:t>Concentrarea eforturilor pentru a deveni un centru pentru reglementarea și etica AI</w:t>
      </w:r>
      <w:r>
        <w:rPr>
          <w:color w:val="7F7F7F"/>
        </w:rPr>
        <w:t xml:space="preserve">  [AO02]</w:t>
      </w:r>
    </w:p>
    <w:p>
      <w:pPr>
        <w:pStyle w:val="ListBullet"/>
        <w:ind w:left="227" w:hanging="142"/>
      </w:pPr>
      <w:r>
        <w:t xml:space="preserve">( ) </w:t>
      </w:r>
      <w:r>
        <w:t>Investiții concentrate în industrii bazate ceva mai puțin pe soluții AI (ex. producție, logistică, agricultură)</w:t>
      </w:r>
      <w:r>
        <w:rPr>
          <w:color w:val="7F7F7F"/>
        </w:rPr>
        <w:t xml:space="preserve">  [AO03]</w:t>
      </w:r>
    </w:p>
    <w:p>
      <w:pPr>
        <w:pStyle w:val="ListBullet"/>
        <w:ind w:left="227" w:hanging="142"/>
      </w:pPr>
      <w:r>
        <w:t xml:space="preserve">( ) </w:t>
      </w:r>
      <w:r>
        <w:t>Altul (vă rugăm să specificați)</w:t>
      </w:r>
      <w:r>
        <w:rPr>
          <w:color w:val="7F7F7F"/>
        </w:rPr>
        <w:t xml:space="preserve">  [AO04]</w:t>
      </w:r>
    </w:p>
    <w:p>
      <w:r>
        <w:rPr>
          <w:i/>
        </w:rPr>
        <w:t>Comentariu explicativ: ______________________________________________________________</w:t>
      </w:r>
    </w:p>
    <w:p>
      <w:pPr>
        <w:spacing w:after="200"/>
      </w:pPr>
      <w:r>
        <w:rPr>
          <w:i/>
          <w:color w:val="595959"/>
          <w:sz w:val="17"/>
        </w:rPr>
        <w:t>Notă de reconstrucție: Itemul înregistrează o preferință strategică normativă.</w:t>
      </w:r>
    </w:p>
    <w:p>
      <w:r>
        <w:br w:type="page"/>
      </w:r>
    </w:p>
    <w:p>
      <w:pPr>
        <w:pStyle w:val="Heading1"/>
      </w:pPr>
      <w:r>
        <w:t>VIII. AI: SUBIECTE EMERGENTE ȘI PERSPECTIVE STRATEGICE</w:t>
      </w:r>
    </w:p>
    <w:p>
      <w:pPr>
        <w:pStyle w:val="Heading2"/>
        <w:keepNext/>
      </w:pPr>
      <w:r>
        <w:t>15. Cum evaluați impactul tehnologiilor AI adoptate de compania dvs (sau în curs de adoptare) asupra mediului?</w:t>
      </w:r>
    </w:p>
    <w:p>
      <w:pPr>
        <w:keepNext/>
      </w:pPr>
      <w:r>
        <w:rPr>
          <w:b/>
        </w:rPr>
        <w:t xml:space="preserve">Cod: G08Q15 | </w:t>
      </w:r>
      <w:r>
        <w:t>Formatul răspunsului: răspuns unic cu un comentariu explicativ general</w:t>
      </w:r>
    </w:p>
    <w:p>
      <w:pPr>
        <w:keepLines/>
        <w:shd w:fill="F3F6FA"/>
      </w:pPr>
      <w:r>
        <w:rPr>
          <w:b/>
          <w:color w:val="2F5597"/>
        </w:rPr>
        <w:t xml:space="preserve">Context: </w:t>
      </w:r>
      <w:r>
        <w:t>Adoptarea AI transformă operațiunile, însă are și consecințe asupra mediului. Consumul de energie, deșeurile electronice și emisiile de carbon asociate centrelor de date și hardware-ului pot fi semnificative. Ne interesează să aflăm cum iau în calcul companiile aspectele de sustenabilitate în strategia lor AI.</w:t>
      </w:r>
    </w:p>
    <w:p>
      <w:pPr>
        <w:keepLines/>
      </w:pPr>
      <w:r>
        <w:rPr>
          <w:b/>
          <w:color w:val="2F5597"/>
        </w:rPr>
        <w:t xml:space="preserve">Provocări: </w:t>
      </w:r>
      <w:r>
        <w:t>Punerea accentului pe sustenabilitate poate conduce la practici AI ecologice și la reducerea riscurilor pe termen lung.</w:t>
      </w:r>
    </w:p>
    <w:p>
      <w:pPr>
        <w:keepLines/>
      </w:pPr>
      <w:r>
        <w:rPr>
          <w:b/>
          <w:color w:val="2F5597"/>
        </w:rPr>
        <w:t xml:space="preserve">Dezavantaje: </w:t>
      </w:r>
      <w:r>
        <w:t>Un accent excesiv pe impactul asupra mediului, poate diminua focusul asupra altor beneficii operaționale imediate.</w:t>
      </w:r>
    </w:p>
    <w:p>
      <w:pPr>
        <w:pStyle w:val="ListBullet"/>
        <w:ind w:left="227" w:hanging="142"/>
      </w:pPr>
      <w:r>
        <w:t xml:space="preserve">( ) </w:t>
      </w:r>
      <w:r>
        <w:t>Nu suntem foarte îngrijorați – sustenabilitatea nu este o prioritate în acest moment (serviciile AI sunt externalizate)</w:t>
      </w:r>
      <w:r>
        <w:rPr>
          <w:color w:val="7F7F7F"/>
        </w:rPr>
        <w:t xml:space="preserve">  [AO01]</w:t>
      </w:r>
    </w:p>
    <w:p>
      <w:pPr>
        <w:pStyle w:val="ListBullet"/>
        <w:ind w:left="227" w:hanging="142"/>
      </w:pPr>
      <w:r>
        <w:t xml:space="preserve">( ) </w:t>
      </w:r>
      <w:r>
        <w:t>Moderat îngrijorați – evaluăm opțiuni</w:t>
      </w:r>
      <w:r>
        <w:rPr>
          <w:color w:val="7F7F7F"/>
        </w:rPr>
        <w:t xml:space="preserve">  [AO02]</w:t>
      </w:r>
    </w:p>
    <w:p>
      <w:pPr>
        <w:pStyle w:val="ListBullet"/>
        <w:ind w:left="227" w:hanging="142"/>
      </w:pPr>
      <w:r>
        <w:t xml:space="preserve">( ) </w:t>
      </w:r>
      <w:r>
        <w:t>Foarte îngrijorați – avem inițiative de sustenabilitate</w:t>
      </w:r>
      <w:r>
        <w:rPr>
          <w:color w:val="7F7F7F"/>
        </w:rPr>
        <w:t xml:space="preserve">  [AO03]</w:t>
      </w:r>
    </w:p>
    <w:p>
      <w:pPr>
        <w:pStyle w:val="ListBullet"/>
        <w:ind w:left="227" w:hanging="142"/>
      </w:pPr>
      <w:r>
        <w:t xml:space="preserve">( ) </w:t>
      </w:r>
      <w:r>
        <w:t>Nu sunt sigur</w:t>
      </w:r>
      <w:r>
        <w:rPr>
          <w:color w:val="7F7F7F"/>
        </w:rPr>
        <w:t xml:space="preserve">  [AO04]</w:t>
      </w:r>
    </w:p>
    <w:p>
      <w:r>
        <w:rPr>
          <w:i/>
        </w:rPr>
        <w:t>Comentariu explicativ: ______________________________________________________________</w:t>
      </w:r>
    </w:p>
    <w:p>
      <w:pPr>
        <w:spacing w:after="200"/>
      </w:pPr>
      <w:r>
        <w:rPr>
          <w:i/>
          <w:color w:val="595959"/>
          <w:sz w:val="17"/>
        </w:rPr>
        <w:t>Notă de reconstrucție: Sursa etichetează drept „Provocări” o afirmație cu posibilă semnificație pozitivă pentru sustenabilitate, ceea ce produce o inconsecvență între etichetă și polaritatea conținutului.</w:t>
      </w:r>
    </w:p>
    <w:p>
      <w:pPr>
        <w:pStyle w:val="Heading2"/>
        <w:keepNext/>
      </w:pPr>
      <w:r>
        <w:t>16. Ce rol credeți că ar trebui să aibă stimulentele și sprijinul guvernamental în accelerarea adoptării AI în domeniul dvs.?</w:t>
      </w:r>
    </w:p>
    <w:p>
      <w:pPr>
        <w:keepNext/>
      </w:pPr>
      <w:r>
        <w:rPr>
          <w:b/>
        </w:rPr>
        <w:t xml:space="preserve">Cod: G01Q16 | </w:t>
      </w:r>
      <w:r>
        <w:t>Formatul răspunsului: răspuns unic cu un comentariu explicativ general</w:t>
      </w:r>
    </w:p>
    <w:p>
      <w:pPr>
        <w:keepLines/>
        <w:shd w:fill="F3F6FA"/>
      </w:pPr>
      <w:r>
        <w:rPr>
          <w:b/>
          <w:color w:val="2F5597"/>
        </w:rPr>
        <w:t xml:space="preserve">Context: </w:t>
      </w:r>
      <w:r>
        <w:t>Politicile guvernamentale (stimulente fiscale, subvenții, “sandbox-uri reglementare”) pot influența semnificativ viteza și eficiența adoptării AI de către companii. Această întrebare urmărește să clarifice cât de important consideră liderii de afaceri sprijinul public în procesul de integrare a AI.</w:t>
      </w:r>
    </w:p>
    <w:p>
      <w:pPr>
        <w:keepLines/>
      </w:pPr>
      <w:r>
        <w:rPr>
          <w:b/>
          <w:color w:val="2F5597"/>
        </w:rPr>
        <w:t xml:space="preserve">Oportunități: </w:t>
      </w:r>
      <w:r>
        <w:t>Aprecierea sprijinului guvernamental poate stimula politici publice favorabile, facilitând inovarea.</w:t>
      </w:r>
    </w:p>
    <w:p>
      <w:pPr>
        <w:keepLines/>
      </w:pPr>
      <w:r>
        <w:rPr>
          <w:b/>
          <w:color w:val="2F5597"/>
        </w:rPr>
        <w:t xml:space="preserve">Provocări: </w:t>
      </w:r>
      <w:r>
        <w:t>Dependența excesivă de sprijinul public poate crea așteptări nerealiste și poate încetini inovația în sectorul privat.</w:t>
      </w:r>
    </w:p>
    <w:p>
      <w:pPr>
        <w:pStyle w:val="ListBullet"/>
        <w:ind w:left="227" w:hanging="142"/>
      </w:pPr>
      <w:r>
        <w:t xml:space="preserve">( ) </w:t>
      </w:r>
      <w:r>
        <w:t>Foarte important – sprijinul guvernamental este esențial</w:t>
      </w:r>
      <w:r>
        <w:rPr>
          <w:color w:val="7F7F7F"/>
        </w:rPr>
        <w:t xml:space="preserve">  [AO01]</w:t>
      </w:r>
    </w:p>
    <w:p>
      <w:pPr>
        <w:pStyle w:val="ListBullet"/>
        <w:ind w:left="227" w:hanging="142"/>
      </w:pPr>
      <w:r>
        <w:t xml:space="preserve">( ) </w:t>
      </w:r>
      <w:r>
        <w:t>Moderat important – este util, dar nu este factorul decisiv</w:t>
      </w:r>
      <w:r>
        <w:rPr>
          <w:color w:val="7F7F7F"/>
        </w:rPr>
        <w:t xml:space="preserve">  [AO02]</w:t>
      </w:r>
    </w:p>
    <w:p>
      <w:pPr>
        <w:pStyle w:val="ListBullet"/>
        <w:ind w:left="227" w:hanging="142"/>
      </w:pPr>
      <w:r>
        <w:t xml:space="preserve">( ) </w:t>
      </w:r>
      <w:r>
        <w:t>Nu este important – sectorul privat ar trebui să conducă/impună modelul de adoptare AI</w:t>
      </w:r>
      <w:r>
        <w:rPr>
          <w:color w:val="7F7F7F"/>
        </w:rPr>
        <w:t xml:space="preserve">  [AO03]</w:t>
      </w:r>
    </w:p>
    <w:p>
      <w:pPr>
        <w:pStyle w:val="ListBullet"/>
        <w:ind w:left="227" w:hanging="142"/>
      </w:pPr>
      <w:r>
        <w:t xml:space="preserve">( ) </w:t>
      </w:r>
      <w:r>
        <w:t>Nu sunt sigur</w:t>
      </w:r>
      <w:r>
        <w:rPr>
          <w:color w:val="7F7F7F"/>
        </w:rPr>
        <w:t xml:space="preserve">  [AO04]</w:t>
      </w:r>
    </w:p>
    <w:p>
      <w:r>
        <w:rPr>
          <w:i/>
        </w:rPr>
        <w:t>Comentariu explicativ: ______________________________________________________________</w:t>
      </w:r>
    </w:p>
    <w:p>
      <w:pPr>
        <w:spacing w:after="200"/>
      </w:pPr>
      <w:r>
        <w:rPr>
          <w:i/>
          <w:color w:val="595959"/>
          <w:sz w:val="17"/>
        </w:rPr>
        <w:t>Notă de reconstrucție: Itemul nu identifică un instrument de politică publică precis și nu estimează efectele politicilor.</w:t>
      </w:r>
    </w:p>
    <w:p>
      <w:pPr>
        <w:pStyle w:val="Heading2"/>
        <w:keepNext/>
      </w:pPr>
      <w:r>
        <w:t>17. Cum credeți că se va schimba modelul de afaceri al companiei dvs. pe măsură ce integrarea AI se va accentua în următorii cinci ani?</w:t>
      </w:r>
    </w:p>
    <w:p>
      <w:pPr>
        <w:keepNext/>
      </w:pPr>
      <w:r>
        <w:rPr>
          <w:b/>
        </w:rPr>
        <w:t xml:space="preserve">Cod: G01Q17 | </w:t>
      </w:r>
      <w:r>
        <w:t>Formatul răspunsului: răspuns unic cu un comentariu explicativ general</w:t>
      </w:r>
    </w:p>
    <w:p>
      <w:pPr>
        <w:keepLines/>
        <w:shd w:fill="F3F6FA"/>
      </w:pPr>
      <w:r>
        <w:rPr>
          <w:b/>
          <w:color w:val="2F5597"/>
        </w:rPr>
        <w:t xml:space="preserve">Context: </w:t>
      </w:r>
      <w:r>
        <w:t>AI are potențialul de a transforma radical modelele de afaceri, trecând de la abordări tradiționale bazate pe produse sau servicii la modele bazate pe date și platforme. Dorim să aflăm ce așteptări aveți privind schimbările în crearea plus-valorii, în fluxurile de venituri și în structura operațională.</w:t>
      </w:r>
    </w:p>
    <w:p>
      <w:pPr>
        <w:keepLines/>
      </w:pPr>
      <w:r>
        <w:rPr>
          <w:b/>
          <w:color w:val="2F5597"/>
        </w:rPr>
        <w:t xml:space="preserve">Oportunități: </w:t>
      </w:r>
      <w:r>
        <w:t>Planificarea schimbărilor modelului de afaceri poate asigura un avantaj competitiv pe termen lung.</w:t>
      </w:r>
    </w:p>
    <w:p>
      <w:pPr>
        <w:keepLines/>
      </w:pPr>
      <w:r>
        <w:rPr>
          <w:b/>
          <w:color w:val="2F5597"/>
        </w:rPr>
        <w:t xml:space="preserve">Provocări: </w:t>
      </w:r>
      <w:r>
        <w:t>Schimbările radicale pot implica riscuri mari și investiții semnificative, provocând perturbări majore pe termen scurt.</w:t>
      </w:r>
    </w:p>
    <w:p>
      <w:pPr>
        <w:pStyle w:val="ListBullet"/>
        <w:ind w:left="227" w:hanging="142"/>
      </w:pPr>
      <w:r>
        <w:t xml:space="preserve">( ) </w:t>
      </w:r>
      <w:r>
        <w:t>Transformare majoră – ne așteptăm la o revizuire completă a modelului de afaceri</w:t>
      </w:r>
      <w:r>
        <w:rPr>
          <w:color w:val="7F7F7F"/>
        </w:rPr>
        <w:t xml:space="preserve">  [AO01]</w:t>
      </w:r>
    </w:p>
    <w:p>
      <w:pPr>
        <w:pStyle w:val="ListBullet"/>
        <w:ind w:left="227" w:hanging="142"/>
      </w:pPr>
      <w:r>
        <w:t xml:space="preserve">( ) </w:t>
      </w:r>
      <w:r>
        <w:t>Schimbări moderate – modelul de afaceri se va evolua, dar elementele de bază vor rămâne aceleași</w:t>
      </w:r>
      <w:r>
        <w:rPr>
          <w:color w:val="7F7F7F"/>
        </w:rPr>
        <w:t xml:space="preserve">  [AO02]</w:t>
      </w:r>
    </w:p>
    <w:p>
      <w:pPr>
        <w:pStyle w:val="ListBullet"/>
        <w:ind w:left="227" w:hanging="142"/>
      </w:pPr>
      <w:r>
        <w:t xml:space="preserve">( ) </w:t>
      </w:r>
      <w:r>
        <w:t>Ajustări minore – ne așteptăm doar la modificări ușoare (practic subtile/neglijabile)</w:t>
      </w:r>
      <w:r>
        <w:rPr>
          <w:color w:val="7F7F7F"/>
        </w:rPr>
        <w:t xml:space="preserve">  [AO03]</w:t>
      </w:r>
    </w:p>
    <w:p>
      <w:r>
        <w:rPr>
          <w:i/>
        </w:rPr>
        <w:t>Comentariu explicativ: ______________________________________________________________</w:t>
      </w:r>
    </w:p>
    <w:p>
      <w:pPr>
        <w:spacing w:after="200"/>
      </w:pPr>
      <w:r>
        <w:rPr>
          <w:i/>
          <w:color w:val="595959"/>
          <w:sz w:val="17"/>
        </w:rPr>
        <w:t>Notă de reconstrucție: Răspunsul exprimă o așteptare și nu demonstrează existența unei restructurări organizaționale observate.</w:t>
      </w:r>
    </w:p>
    <w:p>
      <w:pPr>
        <w:pStyle w:val="Heading2"/>
        <w:keepNext/>
      </w:pPr>
      <w:r>
        <w:t>18. Care noi aplicații sau inovații AI credeți că vor apărea în domeniul dvs. în următorii cinci ani?</w:t>
      </w:r>
    </w:p>
    <w:p>
      <w:pPr>
        <w:keepNext/>
      </w:pPr>
      <w:r>
        <w:rPr>
          <w:b/>
        </w:rPr>
        <w:t xml:space="preserve">Cod: G08Q18 | </w:t>
      </w:r>
      <w:r>
        <w:t>Formatul răspunsului: răspuns deschis</w:t>
      </w:r>
    </w:p>
    <w:p>
      <w:pPr>
        <w:keepLines/>
        <w:shd w:fill="F3F6FA"/>
      </w:pPr>
      <w:r>
        <w:rPr>
          <w:b/>
          <w:color w:val="2F5597"/>
        </w:rPr>
        <w:t xml:space="preserve">Context: </w:t>
      </w:r>
      <w:r>
        <w:t>Peisajul AI evoluează rapid, iar noi aplicații apar continuu. Dorim să aflăm ce tendințe sau inovații considerați că vor fi cele mai promițătoare sau chiar disruptive pentru domeniul dvs.</w:t>
      </w:r>
    </w:p>
    <w:p>
      <w:pPr>
        <w:keepLines/>
      </w:pPr>
      <w:r>
        <w:rPr>
          <w:b/>
          <w:color w:val="2F5597"/>
        </w:rPr>
        <w:t xml:space="preserve">Oportunități: </w:t>
      </w:r>
      <w:r>
        <w:t>Identificarea tendințelor emergente poate ajuta la pregătirea pentru schimbările de pe piața globală și la gestionarea provocărilor competitive.</w:t>
      </w:r>
    </w:p>
    <w:p>
      <w:pPr>
        <w:keepLines/>
      </w:pPr>
      <w:r>
        <w:rPr>
          <w:b/>
          <w:color w:val="2F5597"/>
        </w:rPr>
        <w:t xml:space="preserve">Provocări: </w:t>
      </w:r>
      <w:r>
        <w:t>Previziunile sunt, prin natura lor, incerte și pot să nu reflecte evoluțiile reale.</w:t>
      </w:r>
    </w:p>
    <w:p>
      <w:pPr>
        <w:keepLines/>
      </w:pPr>
      <w:r>
        <w:rPr>
          <w:b/>
          <w:color w:val="2F5597"/>
        </w:rPr>
        <w:t xml:space="preserve">Instrucțiune: </w:t>
      </w:r>
      <w:r>
        <w:t>Răspuns deschis:</w:t>
      </w:r>
    </w:p>
    <w:tbl>
      <w:tblPr>
        <w:tblW w:type="dxa" w:w="9184"/>
        <w:jc w:val="center"/>
        <w:tblLayout w:type="fixed"/>
        <w:tblLook w:firstColumn="1" w:firstRow="1" w:lastColumn="0" w:lastRow="0" w:noHBand="0" w:noVBand="1" w:val="04A0"/>
      </w:tblPr>
      <w:tblGrid>
        <w:gridCol w:w="9184"/>
      </w:tblGrid>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bl>
    <w:p>
      <w:pPr>
        <w:spacing w:after="200"/>
      </w:pPr>
      <w:r>
        <w:rPr>
          <w:i/>
          <w:color w:val="595959"/>
          <w:sz w:val="17"/>
        </w:rPr>
        <w:t>Notă de reconstrucție: Textul deschis necesită verificare manuală a riscului de divulgare, identificarea limbii, traducere atunci când este necesară și codificare semantică înaintea utilizării analitice sau a publicării.</w:t>
      </w:r>
    </w:p>
    <w:p>
      <w:pPr>
        <w:pStyle w:val="Heading2"/>
        <w:keepNext/>
      </w:pPr>
      <w:r>
        <w:t>19. Cum intenționați să măsurați rentabilitatea investiției (ROI) pentru proiectele dvs. legate de AI?</w:t>
      </w:r>
    </w:p>
    <w:p>
      <w:pPr>
        <w:keepNext/>
      </w:pPr>
      <w:r>
        <w:rPr>
          <w:b/>
        </w:rPr>
        <w:t xml:space="preserve">Cod: G01Q19 | </w:t>
      </w:r>
      <w:r>
        <w:t>Formatul răspunsului: răspuns unic cu un comentariu explicativ general</w:t>
      </w:r>
    </w:p>
    <w:p>
      <w:pPr>
        <w:keepLines/>
        <w:shd w:fill="F3F6FA"/>
      </w:pPr>
      <w:r>
        <w:rPr>
          <w:b/>
          <w:color w:val="2F5597"/>
        </w:rPr>
        <w:t xml:space="preserve">Context: </w:t>
      </w:r>
      <w:r>
        <w:t>Măsurarea ROI pentru inițiativele AI poate fi dificilă din cauza beneficiilor intangibile, cum ar fi creșterea eficienței, îmbunătățirea luării deciziilor și inovația. Abordarea dvs. privind măsurarea ROI ne va ajuta să înțelegem cum evaluează companiile valoarea AI și impactul asupra performanței afacerii.</w:t>
      </w:r>
    </w:p>
    <w:p>
      <w:pPr>
        <w:keepLines/>
      </w:pPr>
      <w:r>
        <w:rPr>
          <w:b/>
          <w:color w:val="2F5597"/>
        </w:rPr>
        <w:t xml:space="preserve">Oportunități: </w:t>
      </w:r>
      <w:r>
        <w:t>Un cadru clar pentru măsurarea ROI poate susține deciziile strategice și poate justifica investițiile suplimentare în AI.</w:t>
      </w:r>
    </w:p>
    <w:p>
      <w:pPr>
        <w:keepLines/>
      </w:pPr>
      <w:r>
        <w:rPr>
          <w:b/>
          <w:color w:val="2F5597"/>
        </w:rPr>
        <w:t xml:space="preserve">Provocări: </w:t>
      </w:r>
      <w:r>
        <w:t>Elaborarea unor metrici robuste pentru ROI în AI poate fi dificilă din cauza beneficiilor intangibile și a orizontului pe termen lung.</w:t>
      </w:r>
    </w:p>
    <w:p>
      <w:pPr>
        <w:keepLines/>
      </w:pPr>
      <w:r>
        <w:rPr>
          <w:b/>
          <w:color w:val="2F5597"/>
        </w:rPr>
        <w:t xml:space="preserve">Instrucțiune: </w:t>
      </w:r>
      <w:r>
        <w:t>Se pot alege mai multe răspunsuri:</w:t>
      </w:r>
    </w:p>
    <w:p>
      <w:pPr>
        <w:pStyle w:val="ListBullet"/>
        <w:ind w:left="227" w:hanging="142"/>
      </w:pPr>
      <w:r>
        <w:t xml:space="preserve">( ) </w:t>
      </w:r>
      <w:r>
        <w:t>Folosim metrici cantitative (ex.: economii de costuri, creșteri de venit)</w:t>
      </w:r>
      <w:r>
        <w:rPr>
          <w:color w:val="7F7F7F"/>
        </w:rPr>
        <w:t xml:space="preserve">  [AO01]</w:t>
      </w:r>
    </w:p>
    <w:p>
      <w:pPr>
        <w:pStyle w:val="ListBullet"/>
        <w:ind w:left="227" w:hanging="142"/>
      </w:pPr>
      <w:r>
        <w:t xml:space="preserve">( ) </w:t>
      </w:r>
      <w:r>
        <w:t>Folosim evaluări calitative (ex.: satisfacția clienților, îmbunătățirea proceselor)</w:t>
      </w:r>
      <w:r>
        <w:rPr>
          <w:color w:val="7F7F7F"/>
        </w:rPr>
        <w:t xml:space="preserve">  [AO02]</w:t>
      </w:r>
    </w:p>
    <w:p>
      <w:pPr>
        <w:pStyle w:val="ListBullet"/>
        <w:ind w:left="227" w:hanging="142"/>
      </w:pPr>
      <w:r>
        <w:t xml:space="preserve">( ) </w:t>
      </w:r>
      <w:r>
        <w:t>Combinăm metricile cantitative și calitative</w:t>
      </w:r>
      <w:r>
        <w:rPr>
          <w:color w:val="7F7F7F"/>
        </w:rPr>
        <w:t xml:space="preserve">  [AO03]</w:t>
      </w:r>
    </w:p>
    <w:p>
      <w:pPr>
        <w:pStyle w:val="ListBullet"/>
        <w:ind w:left="227" w:hanging="142"/>
      </w:pPr>
      <w:r>
        <w:t xml:space="preserve">( ) </w:t>
      </w:r>
      <w:r>
        <w:t>Nu am definit încă o strategie clară de măsurare a ROI</w:t>
      </w:r>
      <w:r>
        <w:rPr>
          <w:color w:val="7F7F7F"/>
        </w:rPr>
        <w:t xml:space="preserve">  [AO04]</w:t>
      </w:r>
    </w:p>
    <w:p>
      <w:r>
        <w:rPr>
          <w:i/>
        </w:rPr>
        <w:t>Comentariu explicativ: ______________________________________________________________</w:t>
      </w:r>
    </w:p>
    <w:p>
      <w:pPr>
        <w:spacing w:after="200"/>
      </w:pPr>
      <w:r>
        <w:rPr>
          <w:i/>
          <w:color w:val="595959"/>
          <w:sz w:val="17"/>
        </w:rPr>
        <w:t>Notă de reconstrucție: Formularea afirmă că pot fi selectate mai multe răspunsuri, dar exportul stochează un singur răspuns codificat și un singur comentariu. Prelucrarea trebuie să rămână de tip răspuns unic dacă definiția originală a platformei nu demonstrează contrariul.</w:t>
      </w:r>
    </w:p>
    <w:p>
      <w:r>
        <w:br w:type="page"/>
      </w:r>
    </w:p>
    <w:p>
      <w:pPr>
        <w:pStyle w:val="Heading1"/>
      </w:pPr>
      <w:r>
        <w:t>IX. CONSIDERENTE FINALE</w:t>
      </w:r>
    </w:p>
    <w:p>
      <w:pPr>
        <w:pStyle w:val="Heading2"/>
        <w:keepNext/>
      </w:pPr>
      <w:r>
        <w:t>20. Comentarii finale și/sau sugestii</w:t>
      </w:r>
    </w:p>
    <w:p>
      <w:pPr>
        <w:keepNext/>
      </w:pPr>
      <w:r>
        <w:rPr>
          <w:b/>
        </w:rPr>
        <w:t xml:space="preserve">Cod: G01Q20 | </w:t>
      </w:r>
      <w:r>
        <w:t>Formatul răspunsului: răspuns deschis</w:t>
      </w:r>
    </w:p>
    <w:p>
      <w:pPr>
        <w:keepLines/>
        <w:shd w:fill="F3F6FA"/>
      </w:pPr>
      <w:r>
        <w:rPr>
          <w:b/>
          <w:color w:val="2F5597"/>
        </w:rPr>
        <w:t xml:space="preserve">Context: </w:t>
      </w:r>
      <w:r>
        <w:t>Vă rugăm să oferiți orice comentarii, sugestii sau observații suplimentare referitoare la impactul AI asupra afacerii dvs. sau a pieței din România. Feedback-ul dvs. este esențial pentru o înțelegere cuprinzătoare a evoluției peisajului AI.</w:t>
      </w:r>
    </w:p>
    <w:p>
      <w:pPr>
        <w:keepLines/>
      </w:pPr>
      <w:r>
        <w:rPr>
          <w:b/>
          <w:color w:val="2F5597"/>
        </w:rPr>
        <w:t xml:space="preserve">Instrucțiune: </w:t>
      </w:r>
      <w:r>
        <w:t>Răspuns deschis:</w:t>
      </w:r>
    </w:p>
    <w:tbl>
      <w:tblPr>
        <w:tblW w:type="dxa" w:w="9184"/>
        <w:jc w:val="center"/>
        <w:tblLayout w:type="fixed"/>
        <w:tblLook w:firstColumn="1" w:firstRow="1" w:lastColumn="0" w:lastRow="0" w:noHBand="0" w:noVBand="1" w:val="04A0"/>
      </w:tblPr>
      <w:tblGrid>
        <w:gridCol w:w="9184"/>
      </w:tblGrid>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bl>
    <w:p>
      <w:pPr>
        <w:spacing w:after="200"/>
      </w:pPr>
      <w:r>
        <w:rPr>
          <w:i/>
          <w:color w:val="595959"/>
          <w:sz w:val="17"/>
        </w:rPr>
        <w:t>Notă de reconstrucție: Textul deschis necesită verificare manuală a riscului de divulgare, identificarea limbii, traducere atunci când este necesară și codificare semantică înaintea utilizării analitice sau a publicării.</w:t>
      </w:r>
    </w:p>
    <w:sectPr>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Reconstrucție documentară a instrumentului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Label">
    <w:name w:val="Metadata Label"/>
    <w:pPr>
      <w:spacing w:after="20"/>
    </w:pPr>
    <w:rPr>
      <w:rFonts w:ascii="Liberation Sans" w:hAnsi="Liberation Sans"/>
      <w:b/>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Chestionar reconstruit - utilizarea inteligenței artificiale în companii</dc:title>
  <dc:subject>Survey instrument documentation and reproducibility</dc:subject>
  <dc:creator>Antonio Clim</dc:creator>
  <cp:keywords>survey instrument; artificial intelligence; SMEs; Romania; reproducibility</cp:keywords>
  <dc:description>Reconstrucție documentară verificată a instrumentului de cercetare administrat în limba română.</dc:description>
  <cp:lastModifiedBy>Antonio Clim</cp:lastModifiedBy>
  <cp:revision>1</cp:revision>
  <dcterms:created xsi:type="dcterms:W3CDTF">2026-07-26T00:00:00Z</dcterms:created>
  <dcterms:modified xsi:type="dcterms:W3CDTF">2026-07-26T00:00:00Z</dcterms:modified>
  <cp:category>Research documentation</cp:category>
</cp:coreProperties>
</file>